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5A1A48" w14:textId="77777777" w:rsidR="009E1D3B" w:rsidRDefault="009E1D3B" w:rsidP="009E1D3B">
      <w:pPr>
        <w:tabs>
          <w:tab w:val="left" w:pos="3435"/>
        </w:tabs>
        <w:spacing w:after="200" w:line="240" w:lineRule="auto"/>
        <w:jc w:val="both"/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</w:pPr>
    </w:p>
    <w:p w14:paraId="3E3023D3" w14:textId="3204BF62" w:rsidR="009E1D3B" w:rsidRPr="006952E2" w:rsidRDefault="00693F7B" w:rsidP="009E1D3B">
      <w:pPr>
        <w:tabs>
          <w:tab w:val="left" w:pos="3435"/>
        </w:tabs>
        <w:spacing w:after="200" w:line="240" w:lineRule="auto"/>
        <w:jc w:val="both"/>
        <w:rPr>
          <w:rFonts w:ascii="Tahoma" w:hAnsi="Tahoma" w:cs="Tahoma"/>
          <w:b/>
          <w:color w:val="222222"/>
          <w:sz w:val="20"/>
          <w:szCs w:val="20"/>
          <w:shd w:val="clear" w:color="auto" w:fill="FFFFFF"/>
        </w:rPr>
      </w:pPr>
      <w:r w:rsidRPr="006952E2">
        <w:rPr>
          <w:rFonts w:ascii="Tahoma" w:hAnsi="Tahoma" w:cs="Tahoma"/>
          <w:b/>
          <w:color w:val="222222"/>
          <w:sz w:val="20"/>
          <w:szCs w:val="20"/>
          <w:shd w:val="clear" w:color="auto" w:fill="FFFFFF"/>
          <w:lang w:val="sr-Cyrl-RS"/>
        </w:rPr>
        <w:t xml:space="preserve">Софтверска Апликација „ИМОВИНА“ за управављање локалном јавном имовином развијена и пуштена у рад у оквиру пројекта „Ефикасно управљање локалном јавном имовином“ </w:t>
      </w:r>
      <w:r w:rsidR="006952E2">
        <w:rPr>
          <w:rFonts w:ascii="Tahoma" w:hAnsi="Tahoma" w:cs="Tahoma"/>
          <w:b/>
          <w:color w:val="222222"/>
          <w:sz w:val="20"/>
          <w:szCs w:val="20"/>
          <w:shd w:val="clear" w:color="auto" w:fill="FFFFFF"/>
          <w:lang w:val="sr-Cyrl-RS"/>
        </w:rPr>
        <w:t xml:space="preserve">који се реализује </w:t>
      </w:r>
      <w:bookmarkStart w:id="0" w:name="_GoBack"/>
      <w:bookmarkEnd w:id="0"/>
      <w:r w:rsidRPr="006952E2">
        <w:rPr>
          <w:rFonts w:ascii="Tahoma" w:hAnsi="Tahoma" w:cs="Tahoma"/>
          <w:b/>
          <w:color w:val="222222"/>
          <w:sz w:val="20"/>
          <w:szCs w:val="20"/>
          <w:shd w:val="clear" w:color="auto" w:fill="FFFFFF"/>
          <w:lang w:val="sr-Cyrl-RS"/>
        </w:rPr>
        <w:t xml:space="preserve">у оквиру програма </w:t>
      </w:r>
      <w:r w:rsidRPr="006952E2">
        <w:rPr>
          <w:rFonts w:ascii="Tahoma" w:hAnsi="Tahoma" w:cs="Tahoma"/>
          <w:b/>
          <w:color w:val="222222"/>
          <w:sz w:val="20"/>
          <w:szCs w:val="20"/>
          <w:shd w:val="clear" w:color="auto" w:fill="FFFFFF"/>
        </w:rPr>
        <w:t xml:space="preserve">EXCHANGE 5. </w:t>
      </w:r>
    </w:p>
    <w:p w14:paraId="18B14F09" w14:textId="77777777" w:rsidR="009E1D3B" w:rsidRPr="00344E3D" w:rsidRDefault="009E1D3B" w:rsidP="009E1D3B">
      <w:pPr>
        <w:spacing w:after="120" w:line="240" w:lineRule="auto"/>
        <w:jc w:val="both"/>
        <w:rPr>
          <w:rFonts w:ascii="Tahoma" w:hAnsi="Tahoma" w:cs="Tahoma"/>
          <w:sz w:val="20"/>
          <w:szCs w:val="20"/>
          <w:lang w:val="sr-Latn-RS"/>
        </w:rPr>
      </w:pPr>
      <w:r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>Апликација</w:t>
      </w:r>
      <w:r w:rsidRPr="0090567A"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 xml:space="preserve"> „</w:t>
      </w:r>
      <w:r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>Имовина</w:t>
      </w:r>
      <w:r w:rsidRPr="0090567A"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 xml:space="preserve">“ </w:t>
      </w:r>
      <w:r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>је</w:t>
      </w:r>
      <w:r w:rsidRPr="0090567A"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 xml:space="preserve"> </w:t>
      </w:r>
      <w:r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>финансирана</w:t>
      </w:r>
      <w:r w:rsidRPr="0090567A"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 xml:space="preserve"> </w:t>
      </w:r>
      <w:r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>кроз</w:t>
      </w:r>
      <w:r w:rsidRPr="0090567A"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 xml:space="preserve"> </w:t>
      </w:r>
      <w:r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>програм</w:t>
      </w:r>
      <w:r w:rsidRPr="0090567A"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 xml:space="preserve"> </w:t>
      </w:r>
      <w:r>
        <w:rPr>
          <w:rFonts w:ascii="Tahoma" w:hAnsi="Tahoma" w:cs="Tahoma"/>
          <w:color w:val="222222"/>
          <w:sz w:val="20"/>
          <w:szCs w:val="20"/>
          <w:shd w:val="clear" w:color="auto" w:fill="FFFFFF"/>
          <w:lang w:val="sr-Cyrl-RS"/>
        </w:rPr>
        <w:t xml:space="preserve">кроз пројекат </w:t>
      </w:r>
      <w:r w:rsidRPr="0090567A"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>"</w:t>
      </w:r>
      <w:r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>Ефикасно</w:t>
      </w:r>
      <w:r w:rsidRPr="0090567A"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 xml:space="preserve"> </w:t>
      </w:r>
      <w:r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>управљање</w:t>
      </w:r>
      <w:r w:rsidRPr="0090567A"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 xml:space="preserve"> </w:t>
      </w:r>
      <w:r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>локалном</w:t>
      </w:r>
      <w:r w:rsidRPr="0090567A"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 xml:space="preserve"> </w:t>
      </w:r>
      <w:r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>јавном</w:t>
      </w:r>
      <w:r w:rsidRPr="0077065B"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 xml:space="preserve"> </w:t>
      </w:r>
      <w:r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>имовином</w:t>
      </w:r>
      <w:r>
        <w:rPr>
          <w:rFonts w:ascii="Tahoma" w:hAnsi="Tahoma" w:cs="Tahoma"/>
          <w:color w:val="222222"/>
          <w:sz w:val="20"/>
          <w:szCs w:val="20"/>
          <w:shd w:val="clear" w:color="auto" w:fill="FFFFFF"/>
          <w:lang w:val="sr-Cyrl-RS"/>
        </w:rPr>
        <w:t>“</w:t>
      </w:r>
      <w:r w:rsidRPr="0077065B">
        <w:rPr>
          <w:rFonts w:ascii="Tahoma" w:hAnsi="Tahoma" w:cs="Tahoma"/>
          <w:color w:val="222222"/>
          <w:sz w:val="20"/>
          <w:szCs w:val="20"/>
          <w:shd w:val="clear" w:color="auto" w:fill="FFFFFF"/>
          <w:lang w:val="sr-Latn-RS"/>
        </w:rPr>
        <w:t xml:space="preserve"> </w:t>
      </w:r>
      <w:r>
        <w:rPr>
          <w:rFonts w:ascii="Tahoma" w:hAnsi="Tahoma" w:cs="Tahoma"/>
          <w:color w:val="222222"/>
          <w:sz w:val="20"/>
          <w:szCs w:val="20"/>
          <w:shd w:val="clear" w:color="auto" w:fill="FFFFFF"/>
          <w:lang w:val="sr-Cyrl-RS"/>
        </w:rPr>
        <w:t xml:space="preserve">у оквиру програма </w:t>
      </w:r>
      <w:r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EXCHANGE 5 </w:t>
      </w:r>
      <w:r>
        <w:rPr>
          <w:rFonts w:ascii="Tahoma" w:hAnsi="Tahoma" w:cs="Tahoma"/>
          <w:sz w:val="20"/>
          <w:szCs w:val="20"/>
          <w:lang w:val="sr-Cyrl-RS"/>
        </w:rPr>
        <w:t>који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финансира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Европска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унија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из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средстава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ИПА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2014, </w:t>
      </w:r>
      <w:r>
        <w:rPr>
          <w:rFonts w:ascii="Tahoma" w:hAnsi="Tahoma" w:cs="Tahoma"/>
          <w:sz w:val="20"/>
          <w:szCs w:val="20"/>
          <w:lang w:val="sr-Latn-RS"/>
        </w:rPr>
        <w:t>а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спроводе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Министарство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државне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управе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и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локалне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самоуправе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(</w:t>
      </w:r>
      <w:r>
        <w:rPr>
          <w:rFonts w:ascii="Tahoma" w:hAnsi="Tahoma" w:cs="Tahoma"/>
          <w:sz w:val="20"/>
          <w:szCs w:val="20"/>
          <w:lang w:val="sr-Latn-RS"/>
        </w:rPr>
        <w:t>МДУЛС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) </w:t>
      </w:r>
      <w:r>
        <w:rPr>
          <w:rFonts w:ascii="Tahoma" w:hAnsi="Tahoma" w:cs="Tahoma"/>
          <w:sz w:val="20"/>
          <w:szCs w:val="20"/>
          <w:lang w:val="sr-Latn-RS"/>
        </w:rPr>
        <w:t>и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Сектор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за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уговарање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и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финансирање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програма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из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средстава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ЕУ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у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Министарству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финансија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(</w:t>
      </w:r>
      <w:r>
        <w:rPr>
          <w:rFonts w:ascii="Tahoma" w:hAnsi="Tahoma" w:cs="Tahoma"/>
          <w:sz w:val="20"/>
          <w:szCs w:val="20"/>
          <w:lang w:val="sr-Latn-RS"/>
        </w:rPr>
        <w:t>МФИН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), </w:t>
      </w:r>
      <w:r>
        <w:rPr>
          <w:rFonts w:ascii="Tahoma" w:hAnsi="Tahoma" w:cs="Tahoma"/>
          <w:sz w:val="20"/>
          <w:szCs w:val="20"/>
          <w:lang w:val="sr-Latn-RS"/>
        </w:rPr>
        <w:t>док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је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СКГО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имплементациони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 </w:t>
      </w:r>
      <w:r>
        <w:rPr>
          <w:rFonts w:ascii="Tahoma" w:hAnsi="Tahoma" w:cs="Tahoma"/>
          <w:sz w:val="20"/>
          <w:szCs w:val="20"/>
          <w:lang w:val="sr-Latn-RS"/>
        </w:rPr>
        <w:t>партнер</w:t>
      </w:r>
      <w:r w:rsidRPr="00344E3D">
        <w:rPr>
          <w:rFonts w:ascii="Tahoma" w:hAnsi="Tahoma" w:cs="Tahoma"/>
          <w:sz w:val="20"/>
          <w:szCs w:val="20"/>
          <w:lang w:val="sr-Latn-RS"/>
        </w:rPr>
        <w:t xml:space="preserve">. </w:t>
      </w:r>
    </w:p>
    <w:p w14:paraId="4C66AA0F" w14:textId="77777777" w:rsidR="009E1D3B" w:rsidRDefault="009E1D3B" w:rsidP="009E1D3B">
      <w:pPr>
        <w:tabs>
          <w:tab w:val="left" w:pos="3435"/>
        </w:tabs>
        <w:spacing w:after="200" w:line="240" w:lineRule="auto"/>
        <w:jc w:val="both"/>
        <w:rPr>
          <w:rFonts w:ascii="Tahoma" w:hAnsi="Tahoma" w:cs="Tahoma"/>
          <w:color w:val="222222"/>
          <w:sz w:val="20"/>
          <w:szCs w:val="20"/>
          <w:shd w:val="clear" w:color="auto" w:fill="FFFFFF"/>
          <w:lang w:val="sr-Cyrl-RS"/>
        </w:rPr>
      </w:pPr>
      <w:r>
        <w:rPr>
          <w:rFonts w:ascii="Tahoma" w:hAnsi="Tahoma" w:cs="Tahoma"/>
          <w:color w:val="222222"/>
          <w:sz w:val="20"/>
          <w:szCs w:val="20"/>
          <w:shd w:val="clear" w:color="auto" w:fill="FFFFFF"/>
          <w:lang w:val="sr-Cyrl-RS"/>
        </w:rPr>
        <w:t>Апликацију је за потребе пројекта развијала компанија Мануфактура доо из Суботице.</w:t>
      </w:r>
    </w:p>
    <w:p w14:paraId="372910F4" w14:textId="31F55A88" w:rsidR="009E1D3B" w:rsidRPr="009E1D3B" w:rsidRDefault="009E1D3B" w:rsidP="009E1D3B">
      <w:pPr>
        <w:tabs>
          <w:tab w:val="left" w:pos="3435"/>
        </w:tabs>
        <w:spacing w:after="200" w:line="240" w:lineRule="auto"/>
        <w:jc w:val="both"/>
        <w:rPr>
          <w:rFonts w:ascii="Tahoma" w:hAnsi="Tahoma" w:cs="Tahoma"/>
          <w:color w:val="222222"/>
          <w:sz w:val="20"/>
          <w:szCs w:val="20"/>
          <w:shd w:val="clear" w:color="auto" w:fill="FFFFFF"/>
          <w:lang w:val="sr-Cyrl-RS"/>
        </w:rPr>
      </w:pPr>
      <w:r>
        <w:rPr>
          <w:rFonts w:ascii="Tahoma" w:hAnsi="Tahoma" w:cs="Tahoma"/>
          <w:color w:val="222222"/>
          <w:sz w:val="20"/>
          <w:szCs w:val="20"/>
          <w:shd w:val="clear" w:color="auto" w:fill="FFFFFF"/>
          <w:lang w:val="sr-Cyrl-RS"/>
        </w:rPr>
        <w:t xml:space="preserve">Апликација је доступна на </w:t>
      </w:r>
      <w:r w:rsidR="00693F7B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URL – </w:t>
      </w:r>
      <w:r w:rsidR="00693F7B">
        <w:rPr>
          <w:rFonts w:ascii="Tahoma" w:hAnsi="Tahoma" w:cs="Tahoma"/>
          <w:color w:val="222222"/>
          <w:sz w:val="20"/>
          <w:szCs w:val="20"/>
          <w:shd w:val="clear" w:color="auto" w:fill="FFFFFF"/>
          <w:lang w:val="sr-Cyrl-RS"/>
        </w:rPr>
        <w:t>у</w:t>
      </w:r>
      <w:r w:rsidR="00693F7B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</w:t>
      </w:r>
      <w:hyperlink r:id="rId8" w:history="1">
        <w:r w:rsidR="00693F7B" w:rsidRPr="003A69E9">
          <w:rPr>
            <w:rStyle w:val="Hyperlink"/>
            <w:rFonts w:ascii="Tahoma" w:hAnsi="Tahoma" w:cs="Tahoma"/>
            <w:sz w:val="20"/>
            <w:szCs w:val="20"/>
            <w:lang w:val="sr-Latn-RS"/>
          </w:rPr>
          <w:t>https://imovina.topola.rs</w:t>
        </w:r>
      </w:hyperlink>
      <w:r w:rsidR="00693F7B">
        <w:rPr>
          <w:rFonts w:ascii="Tahoma" w:hAnsi="Tahoma" w:cs="Tahoma"/>
          <w:color w:val="373435"/>
          <w:sz w:val="20"/>
          <w:szCs w:val="20"/>
          <w:lang w:val="sr-Latn-RS"/>
        </w:rPr>
        <w:t xml:space="preserve">. </w:t>
      </w:r>
    </w:p>
    <w:p w14:paraId="3D7C2A25" w14:textId="2C9ED379" w:rsidR="009E1D3B" w:rsidRDefault="009E1D3B" w:rsidP="009E1D3B">
      <w:pPr>
        <w:pStyle w:val="1tekst"/>
        <w:ind w:left="0" w:right="0" w:firstLine="0"/>
        <w:rPr>
          <w:rFonts w:ascii="Tahoma" w:hAnsi="Tahoma" w:cs="Tahoma"/>
          <w:lang w:val="sr-Latn-RS"/>
        </w:rPr>
      </w:pPr>
      <w:r>
        <w:rPr>
          <w:rFonts w:ascii="Tahoma" w:hAnsi="Tahoma" w:cs="Tahoma"/>
          <w:lang w:val="sr-Cyrl-RS"/>
        </w:rPr>
        <w:t xml:space="preserve">Користи од апликације ће имати локалне самоуправе, грађани и бизнис заједница у Тополи, Лапову и Рековцу. </w:t>
      </w:r>
      <w:r>
        <w:rPr>
          <w:rFonts w:ascii="Tahoma" w:hAnsi="Tahoma" w:cs="Tahoma"/>
          <w:lang w:val="sr-Latn-RS"/>
        </w:rPr>
        <w:t>Сврха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апликације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је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да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се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унапреди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поступак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прибављања</w:t>
      </w:r>
      <w:r w:rsidRPr="0077065B">
        <w:rPr>
          <w:rFonts w:ascii="Tahoma" w:hAnsi="Tahoma" w:cs="Tahoma"/>
          <w:lang w:val="sr-Latn-RS"/>
        </w:rPr>
        <w:t xml:space="preserve">, </w:t>
      </w:r>
      <w:r>
        <w:rPr>
          <w:rFonts w:ascii="Tahoma" w:hAnsi="Tahoma" w:cs="Tahoma"/>
          <w:lang w:val="sr-Latn-RS"/>
        </w:rPr>
        <w:t>располагања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и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управљања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непокретностима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у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јавној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својини</w:t>
      </w:r>
      <w:r w:rsidRPr="0077065B">
        <w:rPr>
          <w:rFonts w:ascii="Tahoma" w:hAnsi="Tahoma" w:cs="Tahoma"/>
          <w:lang w:val="sr-Latn-RS"/>
        </w:rPr>
        <w:t xml:space="preserve">. </w:t>
      </w:r>
      <w:r>
        <w:rPr>
          <w:rFonts w:ascii="Tahoma" w:hAnsi="Tahoma" w:cs="Tahoma"/>
          <w:lang w:val="sr-Latn-RS"/>
        </w:rPr>
        <w:t>Такође</w:t>
      </w:r>
      <w:r w:rsidRPr="0077065B">
        <w:rPr>
          <w:rFonts w:ascii="Tahoma" w:hAnsi="Tahoma" w:cs="Tahoma"/>
          <w:lang w:val="sr-Latn-RS"/>
        </w:rPr>
        <w:t xml:space="preserve">, </w:t>
      </w:r>
      <w:r>
        <w:rPr>
          <w:rFonts w:ascii="Tahoma" w:hAnsi="Tahoma" w:cs="Tahoma"/>
          <w:lang w:val="sr-Latn-RS"/>
        </w:rPr>
        <w:t>апликацијом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се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значајно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олакшава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посао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у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вези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вођења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евиденције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о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стању</w:t>
      </w:r>
      <w:r w:rsidRPr="0077065B">
        <w:rPr>
          <w:rFonts w:ascii="Tahoma" w:hAnsi="Tahoma" w:cs="Tahoma"/>
          <w:lang w:val="sr-Latn-RS"/>
        </w:rPr>
        <w:t xml:space="preserve">, </w:t>
      </w:r>
      <w:r>
        <w:rPr>
          <w:rFonts w:ascii="Tahoma" w:hAnsi="Tahoma" w:cs="Tahoma"/>
          <w:lang w:val="sr-Latn-RS"/>
        </w:rPr>
        <w:t>вредности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и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кретању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непокретности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у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јавној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својини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коју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воде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корисници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и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носиоци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права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коришћења</w:t>
      </w:r>
      <w:r w:rsidRPr="0077065B">
        <w:rPr>
          <w:rFonts w:ascii="Tahoma" w:hAnsi="Tahoma" w:cs="Tahoma"/>
          <w:lang w:val="sr-Latn-RS"/>
        </w:rPr>
        <w:t xml:space="preserve">, </w:t>
      </w:r>
      <w:r>
        <w:rPr>
          <w:rFonts w:ascii="Tahoma" w:hAnsi="Tahoma" w:cs="Tahoma"/>
          <w:lang w:val="sr-Latn-RS"/>
        </w:rPr>
        <w:t>чиме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се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обавеза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достављања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података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Ребубличкој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дирекцији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за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имовину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поједностављује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и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тиме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уједно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долази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до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смањења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времена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неопходног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за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целокупни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поступак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вођења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јединствене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евиденције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непокретности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у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јавној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својини</w:t>
      </w:r>
      <w:r w:rsidRPr="0077065B">
        <w:rPr>
          <w:rFonts w:ascii="Tahoma" w:hAnsi="Tahoma" w:cs="Tahoma"/>
          <w:lang w:val="sr-Latn-RS"/>
        </w:rPr>
        <w:t xml:space="preserve">, </w:t>
      </w:r>
      <w:r>
        <w:rPr>
          <w:rFonts w:ascii="Tahoma" w:hAnsi="Tahoma" w:cs="Tahoma"/>
          <w:lang w:val="sr-Latn-RS"/>
        </w:rPr>
        <w:t>коју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во</w:t>
      </w:r>
      <w:r>
        <w:rPr>
          <w:rFonts w:ascii="Tahoma" w:hAnsi="Tahoma" w:cs="Tahoma"/>
          <w:lang w:val="sr-Cyrl-RS"/>
        </w:rPr>
        <w:t>ди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Дирекција</w:t>
      </w:r>
      <w:r w:rsidRPr="0077065B">
        <w:rPr>
          <w:rFonts w:ascii="Tahoma" w:hAnsi="Tahoma" w:cs="Tahoma"/>
          <w:lang w:val="sr-Latn-RS"/>
        </w:rPr>
        <w:t xml:space="preserve">. </w:t>
      </w:r>
      <w:r>
        <w:rPr>
          <w:rFonts w:ascii="Tahoma" w:hAnsi="Tahoma" w:cs="Tahoma"/>
          <w:lang w:val="sr-Latn-RS"/>
        </w:rPr>
        <w:t>Грађани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у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сваком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тренутку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могу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имати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увид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у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стање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имовине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којом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располажу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Општине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Топола</w:t>
      </w:r>
      <w:r w:rsidRPr="0077065B">
        <w:rPr>
          <w:rFonts w:ascii="Tahoma" w:hAnsi="Tahoma" w:cs="Tahoma"/>
          <w:lang w:val="sr-Latn-RS"/>
        </w:rPr>
        <w:t xml:space="preserve">, </w:t>
      </w:r>
      <w:r>
        <w:rPr>
          <w:rFonts w:ascii="Tahoma" w:hAnsi="Tahoma" w:cs="Tahoma"/>
          <w:lang w:val="sr-Latn-RS"/>
        </w:rPr>
        <w:t>Рековац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и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Лапово</w:t>
      </w:r>
      <w:r w:rsidRPr="0077065B">
        <w:rPr>
          <w:rFonts w:ascii="Tahoma" w:hAnsi="Tahoma" w:cs="Tahoma"/>
          <w:lang w:val="sr-Latn-RS"/>
        </w:rPr>
        <w:t xml:space="preserve">, </w:t>
      </w:r>
      <w:r>
        <w:rPr>
          <w:rFonts w:ascii="Tahoma" w:hAnsi="Tahoma" w:cs="Tahoma"/>
          <w:lang w:val="sr-Latn-RS"/>
        </w:rPr>
        <w:t>чиме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се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повећава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доступност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амдинистрације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пословној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заједници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и</w:t>
      </w:r>
      <w:r w:rsidRPr="0077065B">
        <w:rPr>
          <w:rFonts w:ascii="Tahoma" w:hAnsi="Tahoma" w:cs="Tahoma"/>
          <w:lang w:val="sr-Latn-RS"/>
        </w:rPr>
        <w:t xml:space="preserve"> </w:t>
      </w:r>
      <w:r>
        <w:rPr>
          <w:rFonts w:ascii="Tahoma" w:hAnsi="Tahoma" w:cs="Tahoma"/>
          <w:lang w:val="sr-Latn-RS"/>
        </w:rPr>
        <w:t>грађанима</w:t>
      </w:r>
      <w:r w:rsidRPr="0077065B">
        <w:rPr>
          <w:rFonts w:ascii="Tahoma" w:hAnsi="Tahoma" w:cs="Tahoma"/>
          <w:lang w:val="sr-Latn-RS"/>
        </w:rPr>
        <w:t xml:space="preserve">. </w:t>
      </w:r>
    </w:p>
    <w:p w14:paraId="6423880B" w14:textId="65A556F9" w:rsidR="00693F7B" w:rsidRPr="00693F7B" w:rsidRDefault="00693F7B" w:rsidP="009E1D3B">
      <w:pPr>
        <w:pStyle w:val="1tekst"/>
        <w:ind w:left="0" w:right="0" w:firstLine="0"/>
        <w:rPr>
          <w:rFonts w:ascii="Tahoma" w:hAnsi="Tahoma" w:cs="Tahoma"/>
          <w:lang w:val="sr-Cyrl-RS"/>
        </w:rPr>
      </w:pPr>
      <w:r>
        <w:rPr>
          <w:rFonts w:ascii="Tahoma" w:hAnsi="Tahoma" w:cs="Tahoma"/>
          <w:lang w:val="sr-Cyrl-RS"/>
        </w:rPr>
        <w:t xml:space="preserve">Приручник за коришћење апликације можете преузети </w:t>
      </w:r>
      <w:r w:rsidRPr="00693F7B">
        <w:rPr>
          <w:rFonts w:ascii="Tahoma" w:hAnsi="Tahoma" w:cs="Tahoma"/>
          <w:color w:val="4472C4" w:themeColor="accent1"/>
          <w:lang w:val="sr-Cyrl-RS"/>
        </w:rPr>
        <w:t>овде</w:t>
      </w:r>
      <w:r>
        <w:rPr>
          <w:rFonts w:ascii="Tahoma" w:hAnsi="Tahoma" w:cs="Tahoma"/>
          <w:color w:val="4472C4" w:themeColor="accent1"/>
          <w:lang w:val="sr-Cyrl-RS"/>
        </w:rPr>
        <w:t>.</w:t>
      </w:r>
    </w:p>
    <w:p w14:paraId="18FCA43A" w14:textId="0821C4CE" w:rsidR="00FF61D2" w:rsidRPr="009E1D3B" w:rsidRDefault="00FF61D2" w:rsidP="009E1D3B"/>
    <w:sectPr w:rsidR="00FF61D2" w:rsidRPr="009E1D3B" w:rsidSect="00FF61D2">
      <w:headerReference w:type="default" r:id="rId9"/>
      <w:footerReference w:type="default" r:id="rId10"/>
      <w:pgSz w:w="12240" w:h="15840"/>
      <w:pgMar w:top="1440" w:right="540" w:bottom="144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4850A8" w14:textId="77777777" w:rsidR="00D940A2" w:rsidRDefault="00D940A2" w:rsidP="009F3B4A">
      <w:pPr>
        <w:spacing w:after="0" w:line="240" w:lineRule="auto"/>
      </w:pPr>
      <w:r>
        <w:separator/>
      </w:r>
    </w:p>
  </w:endnote>
  <w:endnote w:type="continuationSeparator" w:id="0">
    <w:p w14:paraId="4B84CEF9" w14:textId="77777777" w:rsidR="00D940A2" w:rsidRDefault="00D940A2" w:rsidP="009F3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50D01" w14:textId="29AA31F3" w:rsidR="00C77E97" w:rsidRPr="00FF61D2" w:rsidRDefault="005E2C92" w:rsidP="005E2C92">
    <w:pPr>
      <w:pStyle w:val="Footer"/>
      <w:tabs>
        <w:tab w:val="clear" w:pos="4680"/>
        <w:tab w:val="clear" w:pos="9360"/>
        <w:tab w:val="left" w:pos="6450"/>
      </w:tabs>
      <w:ind w:right="1188"/>
      <w:jc w:val="right"/>
      <w:rPr>
        <w:rFonts w:ascii="Arial" w:hAnsi="Arial" w:cs="Arial"/>
        <w:sz w:val="18"/>
        <w:szCs w:val="18"/>
      </w:rPr>
    </w:pPr>
    <w:r w:rsidRPr="005E2C92">
      <w:rPr>
        <w:noProof/>
        <w:lang w:val="sr-Latn-RS" w:eastAsia="sr-Latn-RS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6F61156B" wp14:editId="21D6B8F9">
              <wp:simplePos x="0" y="0"/>
              <wp:positionH relativeFrom="column">
                <wp:posOffset>5067300</wp:posOffset>
              </wp:positionH>
              <wp:positionV relativeFrom="paragraph">
                <wp:posOffset>-435610</wp:posOffset>
              </wp:positionV>
              <wp:extent cx="1701800" cy="83185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0" cy="831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6D511A" w14:textId="6C141ED7" w:rsidR="005E2C92" w:rsidRPr="005E2C92" w:rsidRDefault="005E2C92" w:rsidP="005E2C92">
                          <w:pPr>
                            <w:spacing w:after="0"/>
                            <w:rPr>
                              <w:sz w:val="18"/>
                              <w:szCs w:val="18"/>
                              <w:lang w:val="sr-Cyrl-RS"/>
                            </w:rPr>
                          </w:pPr>
                          <w:r w:rsidRPr="005E2C92">
                            <w:rPr>
                              <w:sz w:val="18"/>
                              <w:szCs w:val="18"/>
                              <w:lang w:val="sr-Cyrl-RS"/>
                            </w:rPr>
                            <w:t>Општина Топола</w:t>
                          </w:r>
                        </w:p>
                        <w:p w14:paraId="5AF0079A" w14:textId="0172ADE0" w:rsidR="005E2C92" w:rsidRPr="005E2C92" w:rsidRDefault="005E2C92" w:rsidP="005E2C92">
                          <w:pPr>
                            <w:spacing w:after="0"/>
                            <w:rPr>
                              <w:sz w:val="18"/>
                              <w:szCs w:val="18"/>
                              <w:lang w:val="sr-Cyrl-RS"/>
                            </w:rPr>
                          </w:pPr>
                          <w:r w:rsidRPr="005E2C92">
                            <w:rPr>
                              <w:sz w:val="18"/>
                              <w:szCs w:val="18"/>
                              <w:lang w:val="sr-Cyrl-RS"/>
                            </w:rPr>
                            <w:t>Булевар Краља Александра 19</w:t>
                          </w:r>
                        </w:p>
                        <w:p w14:paraId="2785122A" w14:textId="4AF197F7" w:rsidR="005E2C92" w:rsidRPr="005E2C92" w:rsidRDefault="00D940A2" w:rsidP="005E2C92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5E2C92" w:rsidRPr="005E2C92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Opstina@topola.com</w:t>
                            </w:r>
                          </w:hyperlink>
                        </w:p>
                        <w:p w14:paraId="440CA9E2" w14:textId="466B683C" w:rsidR="005E2C92" w:rsidRPr="005E2C92" w:rsidRDefault="005E2C92" w:rsidP="005E2C92">
                          <w:pPr>
                            <w:spacing w:after="0"/>
                          </w:pPr>
                          <w:r w:rsidRPr="00075B45">
                            <w:rPr>
                              <w:rFonts w:cs="Calibri"/>
                              <w:sz w:val="18"/>
                              <w:szCs w:val="18"/>
                              <w:lang w:val="sr-Cyrl-RS"/>
                            </w:rPr>
                            <w:t>0</w:t>
                          </w:r>
                          <w:r w:rsidRPr="00075B45">
                            <w:rPr>
                              <w:rFonts w:cs="Calibri"/>
                              <w:sz w:val="18"/>
                              <w:szCs w:val="18"/>
                            </w:rPr>
                            <w:t>34</w:t>
                          </w:r>
                          <w:r w:rsidRPr="00075B45">
                            <w:rPr>
                              <w:rFonts w:cs="Calibri"/>
                              <w:sz w:val="18"/>
                              <w:szCs w:val="18"/>
                              <w:lang w:val="sr-Cyrl-RS"/>
                            </w:rPr>
                            <w:t>/</w:t>
                          </w:r>
                          <w:r w:rsidRPr="00075B45">
                            <w:rPr>
                              <w:rFonts w:cs="Calibri"/>
                              <w:sz w:val="18"/>
                              <w:szCs w:val="18"/>
                            </w:rPr>
                            <w:t>6811-008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6115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9pt;margin-top:-34.3pt;width:134pt;height:65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" stroked="f">
              <v:textbox>
                <w:txbxContent>
                  <w:p w14:paraId="636D511A" w14:textId="6C141ED7" w:rsidR="005E2C92" w:rsidRPr="005E2C92" w:rsidRDefault="005E2C92" w:rsidP="005E2C92">
                    <w:pPr>
                      <w:spacing w:after="0"/>
                      <w:rPr>
                        <w:sz w:val="18"/>
                        <w:szCs w:val="18"/>
                        <w:lang w:val="sr-Cyrl-RS"/>
                      </w:rPr>
                    </w:pPr>
                    <w:r w:rsidRPr="005E2C92">
                      <w:rPr>
                        <w:sz w:val="18"/>
                        <w:szCs w:val="18"/>
                        <w:lang w:val="sr-Cyrl-RS"/>
                      </w:rPr>
                      <w:t>Општина Топола</w:t>
                    </w:r>
                  </w:p>
                  <w:p w14:paraId="5AF0079A" w14:textId="0172ADE0" w:rsidR="005E2C92" w:rsidRPr="005E2C92" w:rsidRDefault="005E2C92" w:rsidP="005E2C92">
                    <w:pPr>
                      <w:spacing w:after="0"/>
                      <w:rPr>
                        <w:sz w:val="18"/>
                        <w:szCs w:val="18"/>
                        <w:lang w:val="sr-Cyrl-RS"/>
                      </w:rPr>
                    </w:pPr>
                    <w:r w:rsidRPr="005E2C92">
                      <w:rPr>
                        <w:sz w:val="18"/>
                        <w:szCs w:val="18"/>
                        <w:lang w:val="sr-Cyrl-RS"/>
                      </w:rPr>
                      <w:t>Булевар Краља Александра 19</w:t>
                    </w:r>
                  </w:p>
                  <w:p w14:paraId="2785122A" w14:textId="4AF197F7" w:rsidR="005E2C92" w:rsidRPr="005E2C92" w:rsidRDefault="00D940A2" w:rsidP="005E2C92">
                    <w:pPr>
                      <w:spacing w:after="0"/>
                      <w:rPr>
                        <w:sz w:val="18"/>
                        <w:szCs w:val="18"/>
                      </w:rPr>
                    </w:pPr>
                    <w:hyperlink r:id="rId2" w:history="1">
                      <w:r w:rsidR="005E2C92" w:rsidRPr="005E2C92">
                        <w:rPr>
                          <w:rStyle w:val="Hyperlink"/>
                          <w:sz w:val="18"/>
                          <w:szCs w:val="18"/>
                        </w:rPr>
                        <w:t>Opstina@topola.com</w:t>
                      </w:r>
                    </w:hyperlink>
                  </w:p>
                  <w:p w14:paraId="440CA9E2" w14:textId="466B683C" w:rsidR="005E2C92" w:rsidRPr="005E2C92" w:rsidRDefault="005E2C92" w:rsidP="005E2C92">
                    <w:pPr>
                      <w:spacing w:after="0"/>
                    </w:pPr>
                    <w:r w:rsidRPr="00075B45">
                      <w:rPr>
                        <w:rFonts w:cs="Calibri"/>
                        <w:sz w:val="18"/>
                        <w:szCs w:val="18"/>
                        <w:lang w:val="sr-Cyrl-RS"/>
                      </w:rPr>
                      <w:t>0</w:t>
                    </w:r>
                    <w:r w:rsidRPr="00075B45">
                      <w:rPr>
                        <w:rFonts w:cs="Calibri"/>
                        <w:sz w:val="18"/>
                        <w:szCs w:val="18"/>
                      </w:rPr>
                      <w:t>34</w:t>
                    </w:r>
                    <w:r w:rsidRPr="00075B45">
                      <w:rPr>
                        <w:rFonts w:cs="Calibri"/>
                        <w:sz w:val="18"/>
                        <w:szCs w:val="18"/>
                        <w:lang w:val="sr-Cyrl-RS"/>
                      </w:rPr>
                      <w:t>/</w:t>
                    </w:r>
                    <w:r w:rsidRPr="00075B45">
                      <w:rPr>
                        <w:rFonts w:cs="Calibri"/>
                        <w:sz w:val="18"/>
                        <w:szCs w:val="18"/>
                      </w:rPr>
                      <w:t>6811-008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sr-Latn-RS" w:eastAsia="sr-Latn-RS"/>
      </w:rPr>
      <w:drawing>
        <wp:anchor distT="0" distB="0" distL="114300" distR="114300" simplePos="0" relativeHeight="251671552" behindDoc="0" locked="0" layoutInCell="1" allowOverlap="1" wp14:anchorId="2242034C" wp14:editId="783E3A39">
          <wp:simplePos x="0" y="0"/>
          <wp:positionH relativeFrom="column">
            <wp:posOffset>3800475</wp:posOffset>
          </wp:positionH>
          <wp:positionV relativeFrom="paragraph">
            <wp:posOffset>-266700</wp:posOffset>
          </wp:positionV>
          <wp:extent cx="1200150" cy="453390"/>
          <wp:effectExtent l="0" t="0" r="0" b="3810"/>
          <wp:wrapNone/>
          <wp:docPr id="189" name="Picture 1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53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sr-Latn-RS" w:eastAsia="sr-Latn-RS"/>
      </w:rPr>
      <w:drawing>
        <wp:anchor distT="0" distB="0" distL="114300" distR="114300" simplePos="0" relativeHeight="251670528" behindDoc="0" locked="0" layoutInCell="1" allowOverlap="1" wp14:anchorId="60D72DBC" wp14:editId="2168E936">
          <wp:simplePos x="0" y="0"/>
          <wp:positionH relativeFrom="column">
            <wp:posOffset>2172970</wp:posOffset>
          </wp:positionH>
          <wp:positionV relativeFrom="paragraph">
            <wp:posOffset>-161290</wp:posOffset>
          </wp:positionV>
          <wp:extent cx="1562100" cy="339090"/>
          <wp:effectExtent l="0" t="0" r="0" b="3810"/>
          <wp:wrapNone/>
          <wp:docPr id="188" name="Picture 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647A">
      <w:rPr>
        <w:rFonts w:ascii="Tahoma" w:hAnsi="Tahoma" w:cs="Tahoma"/>
        <w:noProof/>
        <w:color w:val="2F5496"/>
        <w:sz w:val="20"/>
        <w:szCs w:val="20"/>
        <w:lang w:val="sr-Latn-RS" w:eastAsia="sr-Latn-RS"/>
      </w:rPr>
      <w:drawing>
        <wp:anchor distT="0" distB="0" distL="114300" distR="114300" simplePos="0" relativeHeight="251683840" behindDoc="1" locked="0" layoutInCell="1" allowOverlap="1" wp14:anchorId="04266D57" wp14:editId="00E48B72">
          <wp:simplePos x="0" y="0"/>
          <wp:positionH relativeFrom="column">
            <wp:posOffset>1437640</wp:posOffset>
          </wp:positionH>
          <wp:positionV relativeFrom="paragraph">
            <wp:posOffset>-164465</wp:posOffset>
          </wp:positionV>
          <wp:extent cx="740410" cy="404495"/>
          <wp:effectExtent l="0" t="0" r="2540" b="0"/>
          <wp:wrapSquare wrapText="bothSides"/>
          <wp:docPr id="10" name="Picture 10" descr="D:\_Exchange 5\_Sprovodjenje\Vidljivost\RBC K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_Exchange 5\_Sprovodjenje\Vidljivost\RBC KG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10" cy="404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647A">
      <w:rPr>
        <w:rFonts w:ascii="Tahoma" w:hAnsi="Tahoma" w:cs="Tahoma"/>
        <w:noProof/>
        <w:color w:val="4472C4"/>
        <w:sz w:val="20"/>
        <w:szCs w:val="20"/>
        <w:lang w:val="sr-Latn-RS" w:eastAsia="sr-Latn-RS"/>
      </w:rPr>
      <w:drawing>
        <wp:anchor distT="0" distB="0" distL="114300" distR="114300" simplePos="0" relativeHeight="251681792" behindDoc="1" locked="0" layoutInCell="1" allowOverlap="1" wp14:anchorId="146E38C1" wp14:editId="4342924C">
          <wp:simplePos x="0" y="0"/>
          <wp:positionH relativeFrom="column">
            <wp:posOffset>850900</wp:posOffset>
          </wp:positionH>
          <wp:positionV relativeFrom="paragraph">
            <wp:posOffset>-266700</wp:posOffset>
          </wp:positionV>
          <wp:extent cx="584200" cy="584200"/>
          <wp:effectExtent l="0" t="0" r="0" b="6350"/>
          <wp:wrapSquare wrapText="bothSides"/>
          <wp:docPr id="9" name="Picture 4" descr="C:\Users\user\Desktop\rekovac-grb-srednj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esktop\rekovac-grb-srednji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48AB">
      <w:rPr>
        <w:rFonts w:ascii="Tahoma" w:hAnsi="Tahoma" w:cs="Tahoma"/>
        <w:noProof/>
        <w:color w:val="2F5496"/>
        <w:sz w:val="18"/>
        <w:szCs w:val="18"/>
        <w:lang w:val="sr-Latn-RS" w:eastAsia="sr-Latn-RS"/>
      </w:rPr>
      <w:drawing>
        <wp:anchor distT="0" distB="0" distL="114300" distR="114300" simplePos="0" relativeHeight="251679744" behindDoc="1" locked="0" layoutInCell="1" allowOverlap="1" wp14:anchorId="447B57F6" wp14:editId="4853F311">
          <wp:simplePos x="0" y="0"/>
          <wp:positionH relativeFrom="column">
            <wp:posOffset>311150</wp:posOffset>
          </wp:positionH>
          <wp:positionV relativeFrom="paragraph">
            <wp:posOffset>-263525</wp:posOffset>
          </wp:positionV>
          <wp:extent cx="431800" cy="551180"/>
          <wp:effectExtent l="0" t="0" r="6350" b="1270"/>
          <wp:wrapSquare wrapText="bothSides"/>
          <wp:docPr id="8" name="Picture 3" descr="C:\Users\user\Desktop\lapovo-grb-velik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lapovo-grb-veliki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551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48AB">
      <w:rPr>
        <w:noProof/>
        <w:lang w:val="sr-Latn-RS" w:eastAsia="sr-Latn-RS"/>
      </w:rPr>
      <w:drawing>
        <wp:anchor distT="0" distB="0" distL="114300" distR="114300" simplePos="0" relativeHeight="251677696" behindDoc="1" locked="0" layoutInCell="1" allowOverlap="1" wp14:anchorId="1CC5F761" wp14:editId="3CC68A50">
          <wp:simplePos x="0" y="0"/>
          <wp:positionH relativeFrom="column">
            <wp:posOffset>-425450</wp:posOffset>
          </wp:positionH>
          <wp:positionV relativeFrom="paragraph">
            <wp:posOffset>-267335</wp:posOffset>
          </wp:positionV>
          <wp:extent cx="529872" cy="552183"/>
          <wp:effectExtent l="0" t="0" r="3810" b="635"/>
          <wp:wrapNone/>
          <wp:docPr id="7" name="Picture 5" descr="D:\Razno\250px-Topola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Razno\250px-Topolav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872" cy="5521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7E97">
      <w:rPr>
        <w:lang w:val="sr-Cyrl-RS"/>
      </w:rPr>
      <w:t xml:space="preserve">                                                                                                                                </w:t>
    </w:r>
  </w:p>
  <w:p w14:paraId="1A87B411" w14:textId="6B184FC6" w:rsidR="00C77E97" w:rsidRPr="00FF61D2" w:rsidRDefault="00C77E97" w:rsidP="00FF61D2">
    <w:pPr>
      <w:pStyle w:val="Footer"/>
      <w:tabs>
        <w:tab w:val="clear" w:pos="4680"/>
        <w:tab w:val="clear" w:pos="9360"/>
        <w:tab w:val="left" w:pos="6450"/>
      </w:tabs>
      <w:ind w:left="6300"/>
      <w:jc w:val="right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573ADE" w14:textId="77777777" w:rsidR="00D940A2" w:rsidRDefault="00D940A2" w:rsidP="009F3B4A">
      <w:pPr>
        <w:spacing w:after="0" w:line="240" w:lineRule="auto"/>
      </w:pPr>
      <w:r>
        <w:separator/>
      </w:r>
    </w:p>
  </w:footnote>
  <w:footnote w:type="continuationSeparator" w:id="0">
    <w:p w14:paraId="4A3B563A" w14:textId="77777777" w:rsidR="00D940A2" w:rsidRDefault="00D940A2" w:rsidP="009F3B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6AF50" w14:textId="64325C39" w:rsidR="00C77E97" w:rsidRDefault="00C77E97" w:rsidP="00C079A1">
    <w:pPr>
      <w:pStyle w:val="Header"/>
      <w:tabs>
        <w:tab w:val="clear" w:pos="4680"/>
        <w:tab w:val="clear" w:pos="9360"/>
        <w:tab w:val="left" w:pos="7965"/>
      </w:tabs>
      <w:ind w:left="-450"/>
      <w:rPr>
        <w:noProof/>
      </w:rPr>
    </w:pPr>
    <w:r>
      <w:rPr>
        <w:noProof/>
        <w:lang w:val="sr-Latn-RS" w:eastAsia="sr-Latn-RS"/>
      </w:rPr>
      <w:drawing>
        <wp:anchor distT="0" distB="0" distL="114300" distR="114300" simplePos="0" relativeHeight="251675648" behindDoc="0" locked="0" layoutInCell="1" allowOverlap="1" wp14:anchorId="20A781D1" wp14:editId="42D5DC97">
          <wp:simplePos x="0" y="0"/>
          <wp:positionH relativeFrom="column">
            <wp:posOffset>3804285</wp:posOffset>
          </wp:positionH>
          <wp:positionV relativeFrom="paragraph">
            <wp:posOffset>-161830</wp:posOffset>
          </wp:positionV>
          <wp:extent cx="2682189" cy="43815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189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sr-Latn-RS" w:eastAsia="sr-Latn-RS"/>
      </w:rPr>
      <w:drawing>
        <wp:anchor distT="0" distB="0" distL="114300" distR="114300" simplePos="0" relativeHeight="251667456" behindDoc="0" locked="0" layoutInCell="1" allowOverlap="1" wp14:anchorId="2FA45832" wp14:editId="3A731E61">
          <wp:simplePos x="0" y="0"/>
          <wp:positionH relativeFrom="column">
            <wp:posOffset>-542925</wp:posOffset>
          </wp:positionH>
          <wp:positionV relativeFrom="paragraph">
            <wp:posOffset>-238125</wp:posOffset>
          </wp:positionV>
          <wp:extent cx="1786060" cy="676275"/>
          <wp:effectExtent l="0" t="0" r="5080" b="0"/>
          <wp:wrapNone/>
          <wp:docPr id="186" name="Picture 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06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</w:p>
  <w:p w14:paraId="2984BE22" w14:textId="4017D0D4" w:rsidR="00C77E97" w:rsidRDefault="00C77E97" w:rsidP="00233A7D">
    <w:pPr>
      <w:pStyle w:val="Header"/>
      <w:ind w:left="1875"/>
      <w:rPr>
        <w:noProof/>
      </w:rPr>
    </w:pPr>
  </w:p>
  <w:p w14:paraId="75D92369" w14:textId="2AA7F9E1" w:rsidR="00C77E97" w:rsidRDefault="00C77E97" w:rsidP="00233A7D">
    <w:pPr>
      <w:pStyle w:val="Header"/>
      <w:ind w:left="1875"/>
      <w:rPr>
        <w:noProof/>
      </w:rPr>
    </w:pPr>
  </w:p>
  <w:p w14:paraId="0F5BBDDF" w14:textId="74D0B09C" w:rsidR="00C77E97" w:rsidRPr="00051276" w:rsidRDefault="00C77E97" w:rsidP="007511CA">
    <w:pPr>
      <w:pStyle w:val="Header"/>
      <w:ind w:left="450"/>
      <w:rPr>
        <w:rFonts w:ascii="Arial" w:hAnsi="Arial" w:cs="Arial"/>
        <w:b/>
        <w:bCs/>
        <w:noProof/>
        <w:sz w:val="24"/>
        <w:szCs w:val="24"/>
        <w:lang w:val="sr-Cyrl-RS"/>
      </w:rPr>
    </w:pPr>
    <w:r>
      <w:rPr>
        <w:rFonts w:ascii="Arial" w:hAnsi="Arial" w:cs="Arial"/>
        <w:b/>
        <w:bCs/>
        <w:noProof/>
        <w:sz w:val="24"/>
        <w:szCs w:val="24"/>
        <w:lang w:val="sr-Cyrl-RS"/>
      </w:rPr>
      <w:t>ЕУ ЗА РАЗВОЈ НАШЕ ЛОКАЛНЕ САМОУПРАВЕ</w:t>
    </w:r>
  </w:p>
  <w:p w14:paraId="4D8FCE75" w14:textId="0D41F9DA" w:rsidR="00C77E97" w:rsidRDefault="00C77E97">
    <w:pPr>
      <w:pStyle w:val="Header"/>
    </w:pPr>
    <w:r w:rsidRPr="007511CA">
      <w:rPr>
        <w:b/>
        <w:bCs/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AE9CAE7" wp14:editId="5E7F9CAB">
              <wp:simplePos x="0" y="0"/>
              <wp:positionH relativeFrom="column">
                <wp:posOffset>313690</wp:posOffset>
              </wp:positionH>
              <wp:positionV relativeFrom="paragraph">
                <wp:posOffset>81280</wp:posOffset>
              </wp:positionV>
              <wp:extent cx="6543675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43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D76CDB1" id="Straight Connector 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pt,6.4pt" to="539.9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" strokecolor="#4472c4 [3204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83D5E"/>
    <w:multiLevelType w:val="hybridMultilevel"/>
    <w:tmpl w:val="AB78A466"/>
    <w:lvl w:ilvl="0" w:tplc="15023550">
      <w:numFmt w:val="bullet"/>
      <w:lvlText w:val="-"/>
      <w:lvlJc w:val="left"/>
      <w:pPr>
        <w:ind w:left="1875" w:hanging="360"/>
      </w:pPr>
      <w:rPr>
        <w:rFonts w:ascii="Arial" w:eastAsia="Calibr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" w15:restartNumberingAfterBreak="0">
    <w:nsid w:val="085A1E2B"/>
    <w:multiLevelType w:val="hybridMultilevel"/>
    <w:tmpl w:val="09126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52FBC"/>
    <w:multiLevelType w:val="hybridMultilevel"/>
    <w:tmpl w:val="D84A1F74"/>
    <w:lvl w:ilvl="0" w:tplc="57B63AEC">
      <w:numFmt w:val="bullet"/>
      <w:lvlText w:val="-"/>
      <w:lvlJc w:val="left"/>
      <w:pPr>
        <w:ind w:left="1515" w:hanging="360"/>
      </w:pPr>
      <w:rPr>
        <w:rFonts w:ascii="Arial" w:eastAsia="Calibr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" w15:restartNumberingAfterBreak="0">
    <w:nsid w:val="1F873D89"/>
    <w:multiLevelType w:val="hybridMultilevel"/>
    <w:tmpl w:val="D07E0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9F5C3B"/>
    <w:multiLevelType w:val="hybridMultilevel"/>
    <w:tmpl w:val="52C6F00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626"/>
    <w:rsid w:val="00010230"/>
    <w:rsid w:val="00023DF7"/>
    <w:rsid w:val="00051276"/>
    <w:rsid w:val="00075A3C"/>
    <w:rsid w:val="000D1541"/>
    <w:rsid w:val="001438A0"/>
    <w:rsid w:val="001529FA"/>
    <w:rsid w:val="0016195E"/>
    <w:rsid w:val="00180C72"/>
    <w:rsid w:val="00184B15"/>
    <w:rsid w:val="001C00EE"/>
    <w:rsid w:val="001F44C0"/>
    <w:rsid w:val="00220898"/>
    <w:rsid w:val="00233A7D"/>
    <w:rsid w:val="002970E2"/>
    <w:rsid w:val="0032159F"/>
    <w:rsid w:val="003977C6"/>
    <w:rsid w:val="003B3C37"/>
    <w:rsid w:val="00437E99"/>
    <w:rsid w:val="00444519"/>
    <w:rsid w:val="00467617"/>
    <w:rsid w:val="00483750"/>
    <w:rsid w:val="004A161E"/>
    <w:rsid w:val="004B7969"/>
    <w:rsid w:val="004E2814"/>
    <w:rsid w:val="00515239"/>
    <w:rsid w:val="0059616B"/>
    <w:rsid w:val="005B0CE2"/>
    <w:rsid w:val="005C4598"/>
    <w:rsid w:val="005E2C92"/>
    <w:rsid w:val="005F24BE"/>
    <w:rsid w:val="00624296"/>
    <w:rsid w:val="00632DE7"/>
    <w:rsid w:val="00645C6F"/>
    <w:rsid w:val="00685260"/>
    <w:rsid w:val="00693F7B"/>
    <w:rsid w:val="006952E2"/>
    <w:rsid w:val="006B7434"/>
    <w:rsid w:val="00713390"/>
    <w:rsid w:val="00737CF4"/>
    <w:rsid w:val="007511CA"/>
    <w:rsid w:val="00757044"/>
    <w:rsid w:val="007A4871"/>
    <w:rsid w:val="007D38F2"/>
    <w:rsid w:val="008557DF"/>
    <w:rsid w:val="00863C92"/>
    <w:rsid w:val="008B56DC"/>
    <w:rsid w:val="009149D1"/>
    <w:rsid w:val="00917028"/>
    <w:rsid w:val="00923083"/>
    <w:rsid w:val="0094572A"/>
    <w:rsid w:val="009502E5"/>
    <w:rsid w:val="00955319"/>
    <w:rsid w:val="009D2022"/>
    <w:rsid w:val="009E1D3B"/>
    <w:rsid w:val="009F3B4A"/>
    <w:rsid w:val="00A0548A"/>
    <w:rsid w:val="00A65FA9"/>
    <w:rsid w:val="00AA5AD0"/>
    <w:rsid w:val="00C079A1"/>
    <w:rsid w:val="00C77E97"/>
    <w:rsid w:val="00D11119"/>
    <w:rsid w:val="00D131EE"/>
    <w:rsid w:val="00D15704"/>
    <w:rsid w:val="00D227F1"/>
    <w:rsid w:val="00D25D52"/>
    <w:rsid w:val="00D940A2"/>
    <w:rsid w:val="00E13A3D"/>
    <w:rsid w:val="00E16250"/>
    <w:rsid w:val="00E16626"/>
    <w:rsid w:val="00E26146"/>
    <w:rsid w:val="00EB22B6"/>
    <w:rsid w:val="00EE1963"/>
    <w:rsid w:val="00F02BAC"/>
    <w:rsid w:val="00F36D1E"/>
    <w:rsid w:val="00F556E5"/>
    <w:rsid w:val="00F73BDD"/>
    <w:rsid w:val="00FC3E46"/>
    <w:rsid w:val="00FF6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847076"/>
  <w15:chartTrackingRefBased/>
  <w15:docId w15:val="{9BB958AD-E0AA-4248-970E-31C010CC3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3B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B4A"/>
  </w:style>
  <w:style w:type="paragraph" w:styleId="Footer">
    <w:name w:val="footer"/>
    <w:basedOn w:val="Normal"/>
    <w:link w:val="FooterChar"/>
    <w:uiPriority w:val="99"/>
    <w:unhideWhenUsed/>
    <w:rsid w:val="009F3B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B4A"/>
  </w:style>
  <w:style w:type="character" w:styleId="Hyperlink">
    <w:name w:val="Hyperlink"/>
    <w:basedOn w:val="DefaultParagraphFont"/>
    <w:uiPriority w:val="99"/>
    <w:unhideWhenUsed/>
    <w:rsid w:val="005E2C92"/>
    <w:rPr>
      <w:color w:val="0563C1" w:themeColor="hyperlink"/>
      <w:u w:val="single"/>
    </w:rPr>
  </w:style>
  <w:style w:type="paragraph" w:customStyle="1" w:styleId="1tekst">
    <w:name w:val="_1tekst"/>
    <w:basedOn w:val="Normal"/>
    <w:rsid w:val="009E1D3B"/>
    <w:pPr>
      <w:spacing w:after="0" w:line="240" w:lineRule="auto"/>
      <w:ind w:left="375" w:right="375" w:firstLine="240"/>
      <w:jc w:val="both"/>
    </w:pPr>
    <w:rPr>
      <w:rFonts w:ascii="Arial" w:eastAsiaTheme="minorEastAsia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movina.topola.r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hyperlink" Target="mailto:Opstina@topola.com" TargetMode="External"/><Relationship Id="rId1" Type="http://schemas.openxmlformats.org/officeDocument/2006/relationships/hyperlink" Target="mailto:Opstina@topola.com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01%20Radni\Zeljko\Memorandum\Malo%20E\malo%20e%20CIR.dot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E3C15-CB64-41E8-8544-D8A02BB0E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malo e CIR</Template>
  <TotalTime>42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Markovic</dc:creator>
  <cp:keywords/>
  <dc:description/>
  <cp:lastModifiedBy>Nemanja</cp:lastModifiedBy>
  <cp:revision>4</cp:revision>
  <cp:lastPrinted>2019-08-28T07:25:00Z</cp:lastPrinted>
  <dcterms:created xsi:type="dcterms:W3CDTF">2020-12-23T11:02:00Z</dcterms:created>
  <dcterms:modified xsi:type="dcterms:W3CDTF">2020-12-23T11:56:00Z</dcterms:modified>
</cp:coreProperties>
</file>