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8E6" w:rsidRPr="00B6145C" w:rsidRDefault="00B748E6" w:rsidP="00B748E6">
            <w:pPr>
              <w:pStyle w:val="NormalWeb"/>
              <w:spacing w:before="0" w:beforeAutospacing="0" w:after="150" w:afterAutospacing="0"/>
              <w:jc w:val="both"/>
              <w:divId w:val="131942831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На основу члана 41. Закона о буџетском систему (</w:t>
            </w:r>
            <w:r w:rsidR="00F54EC7">
              <w:rPr>
                <w:color w:val="000000"/>
                <w:sz w:val="22"/>
                <w:szCs w:val="22"/>
              </w:rPr>
              <w:t>„</w:t>
            </w:r>
            <w:r w:rsidRPr="00B6145C">
              <w:rPr>
                <w:color w:val="000000"/>
                <w:sz w:val="22"/>
                <w:szCs w:val="22"/>
              </w:rPr>
              <w:t>Службени гласник РС</w:t>
            </w:r>
            <w:proofErr w:type="gramStart"/>
            <w:r w:rsidR="00F54EC7">
              <w:rPr>
                <w:color w:val="000000"/>
                <w:sz w:val="22"/>
                <w:szCs w:val="22"/>
              </w:rPr>
              <w:t>“</w:t>
            </w:r>
            <w:r w:rsidRPr="00B6145C">
              <w:rPr>
                <w:color w:val="000000"/>
                <w:sz w:val="22"/>
                <w:szCs w:val="22"/>
              </w:rPr>
              <w:t xml:space="preserve"> број</w:t>
            </w:r>
            <w:proofErr w:type="gramEnd"/>
            <w:r w:rsidRPr="00B6145C">
              <w:rPr>
                <w:color w:val="000000"/>
                <w:sz w:val="22"/>
                <w:szCs w:val="22"/>
              </w:rPr>
              <w:t xml:space="preserve"> 54/20019,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73/2010,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93/2012,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62/2013,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63/2013-исправка,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108/2013,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142/2014,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68/2015-др.Закон,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105/2015,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99/</w:t>
            </w:r>
            <w:r>
              <w:rPr>
                <w:color w:val="000000"/>
                <w:sz w:val="22"/>
                <w:szCs w:val="22"/>
              </w:rPr>
              <w:t>2016, 113/2017,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95/2018,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31/2019,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72/2019</w:t>
            </w:r>
            <w:r>
              <w:rPr>
                <w:color w:val="000000"/>
                <w:sz w:val="22"/>
                <w:szCs w:val="22"/>
              </w:rPr>
              <w:t>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149/2020, 118/2021,</w:t>
            </w:r>
            <w:r w:rsidR="00F54E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138/2022, 92/2023 и 94/2024</w:t>
            </w:r>
            <w:r w:rsidRPr="00B6145C">
              <w:rPr>
                <w:color w:val="000000"/>
                <w:sz w:val="22"/>
                <w:szCs w:val="22"/>
              </w:rPr>
              <w:t>) ,члана  32. Закона о локалној самоуправи (</w:t>
            </w:r>
            <w:r w:rsidR="00F54EC7">
              <w:rPr>
                <w:color w:val="000000"/>
                <w:sz w:val="22"/>
                <w:szCs w:val="22"/>
              </w:rPr>
              <w:t>„</w:t>
            </w:r>
            <w:r w:rsidRPr="00B6145C">
              <w:rPr>
                <w:color w:val="000000"/>
                <w:sz w:val="22"/>
                <w:szCs w:val="22"/>
              </w:rPr>
              <w:t>Службени гласник РС</w:t>
            </w:r>
            <w:proofErr w:type="gramStart"/>
            <w:r w:rsidR="00F54EC7">
              <w:rPr>
                <w:color w:val="000000"/>
                <w:sz w:val="22"/>
                <w:szCs w:val="22"/>
              </w:rPr>
              <w:t>“</w:t>
            </w:r>
            <w:r>
              <w:rPr>
                <w:color w:val="000000"/>
                <w:sz w:val="22"/>
                <w:szCs w:val="22"/>
              </w:rPr>
              <w:t xml:space="preserve"> број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129/2007,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83/2014-др.Закон,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47/2018</w:t>
            </w:r>
            <w:r>
              <w:rPr>
                <w:color w:val="000000"/>
                <w:sz w:val="22"/>
                <w:szCs w:val="22"/>
              </w:rPr>
              <w:t xml:space="preserve"> и 111/2021-др.закон</w:t>
            </w:r>
            <w:r w:rsidRPr="00B6145C">
              <w:rPr>
                <w:color w:val="000000"/>
                <w:sz w:val="22"/>
                <w:szCs w:val="22"/>
              </w:rPr>
              <w:t>) и члана  15.став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1.,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тачка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 xml:space="preserve">1. </w:t>
            </w:r>
            <w:proofErr w:type="gramStart"/>
            <w:r w:rsidRPr="00B6145C">
              <w:rPr>
                <w:color w:val="000000"/>
                <w:sz w:val="22"/>
                <w:szCs w:val="22"/>
              </w:rPr>
              <w:t>и  40</w:t>
            </w:r>
            <w:proofErr w:type="gramEnd"/>
            <w:r w:rsidRPr="00B6145C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B6145C">
              <w:rPr>
                <w:color w:val="000000"/>
                <w:sz w:val="22"/>
                <w:szCs w:val="22"/>
              </w:rPr>
              <w:t>став</w:t>
            </w:r>
            <w:proofErr w:type="gramEnd"/>
            <w:r w:rsidRPr="00B6145C">
              <w:rPr>
                <w:color w:val="000000"/>
                <w:sz w:val="22"/>
                <w:szCs w:val="22"/>
              </w:rPr>
              <w:t xml:space="preserve"> 1., тачка 2. Стаута општине Топола  (</w:t>
            </w:r>
            <w:r w:rsidR="00F54EC7">
              <w:rPr>
                <w:color w:val="000000"/>
                <w:sz w:val="22"/>
                <w:szCs w:val="22"/>
              </w:rPr>
              <w:t>„</w:t>
            </w:r>
            <w:r w:rsidRPr="00B6145C">
              <w:rPr>
                <w:color w:val="000000"/>
                <w:sz w:val="22"/>
                <w:szCs w:val="22"/>
              </w:rPr>
              <w:t>Службени гласник СО Топола</w:t>
            </w:r>
            <w:r w:rsidR="00F54EC7">
              <w:rPr>
                <w:color w:val="000000"/>
                <w:sz w:val="22"/>
                <w:szCs w:val="22"/>
              </w:rPr>
              <w:t>“</w:t>
            </w:r>
            <w:r w:rsidRPr="00B6145C">
              <w:rPr>
                <w:color w:val="000000"/>
                <w:sz w:val="22"/>
                <w:szCs w:val="22"/>
              </w:rPr>
              <w:t xml:space="preserve"> број 2/2019) </w:t>
            </w:r>
          </w:p>
          <w:p w:rsidR="00B748E6" w:rsidRPr="00B6145C" w:rsidRDefault="00B748E6" w:rsidP="00B748E6">
            <w:pPr>
              <w:pStyle w:val="NormalWeb"/>
              <w:divId w:val="131942831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Скупштина општине Топола</w:t>
            </w:r>
            <w:proofErr w:type="gramStart"/>
            <w:r w:rsidRPr="00B6145C">
              <w:rPr>
                <w:color w:val="000000"/>
                <w:sz w:val="22"/>
                <w:szCs w:val="22"/>
              </w:rPr>
              <w:t>  је</w:t>
            </w:r>
            <w:proofErr w:type="gramEnd"/>
            <w:r w:rsidRPr="00B6145C">
              <w:rPr>
                <w:color w:val="000000"/>
                <w:sz w:val="22"/>
                <w:szCs w:val="22"/>
              </w:rPr>
              <w:t xml:space="preserve"> на седници </w:t>
            </w:r>
            <w:r w:rsidR="00F54EC7">
              <w:rPr>
                <w:color w:val="000000"/>
                <w:sz w:val="22"/>
                <w:szCs w:val="22"/>
              </w:rPr>
              <w:t>дана 16.12.2</w:t>
            </w:r>
            <w:r w:rsidRPr="00B6145C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5.</w:t>
            </w:r>
            <w:r w:rsidRPr="00B6145C">
              <w:rPr>
                <w:color w:val="000000"/>
                <w:sz w:val="22"/>
                <w:szCs w:val="22"/>
              </w:rPr>
              <w:t>  године,</w:t>
            </w:r>
            <w:r w:rsidR="00F54EC7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 xml:space="preserve">донела        </w:t>
            </w:r>
          </w:p>
          <w:p w:rsidR="008A1C22" w:rsidRDefault="008A1C22">
            <w:pPr>
              <w:pStyle w:val="NormalWeb"/>
              <w:jc w:val="center"/>
              <w:divId w:val="1319428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 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О Д Л У К У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О  БУЏЕТУ ОПШТИНЕ ТОПОЛА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ЗА 202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B6145C">
              <w:rPr>
                <w:b/>
                <w:color w:val="000000"/>
                <w:sz w:val="22"/>
                <w:szCs w:val="22"/>
              </w:rPr>
              <w:t>.</w:t>
            </w:r>
            <w:r w:rsidR="0028231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b/>
                <w:color w:val="000000"/>
                <w:sz w:val="22"/>
                <w:szCs w:val="22"/>
              </w:rPr>
              <w:t>ГОДИНУ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I  ОПШТИ ДЕО</w:t>
            </w:r>
          </w:p>
          <w:p w:rsidR="008A1C22" w:rsidRDefault="008A1C22">
            <w:pPr>
              <w:pStyle w:val="NormalWeb"/>
              <w:divId w:val="1319428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   Član</w:t>
            </w:r>
            <w:proofErr w:type="gramStart"/>
            <w:r>
              <w:rPr>
                <w:color w:val="000000"/>
                <w:sz w:val="20"/>
                <w:szCs w:val="20"/>
              </w:rPr>
              <w:t>  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B748E6" w:rsidRDefault="00B748E6" w:rsidP="00B748E6">
            <w:r w:rsidRPr="00B6145C">
              <w:rPr>
                <w:color w:val="000000"/>
                <w:sz w:val="22"/>
                <w:szCs w:val="22"/>
              </w:rPr>
              <w:t>Приходи и примања</w:t>
            </w:r>
            <w:proofErr w:type="gramStart"/>
            <w:r w:rsidRPr="00B6145C">
              <w:rPr>
                <w:color w:val="000000"/>
                <w:sz w:val="22"/>
                <w:szCs w:val="22"/>
              </w:rPr>
              <w:t>,расходи</w:t>
            </w:r>
            <w:proofErr w:type="gramEnd"/>
            <w:r w:rsidRPr="00B6145C">
              <w:rPr>
                <w:color w:val="000000"/>
                <w:sz w:val="22"/>
                <w:szCs w:val="22"/>
              </w:rPr>
              <w:t xml:space="preserve"> и издаци буџета општине Топола за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6145C">
              <w:rPr>
                <w:color w:val="000000"/>
                <w:sz w:val="22"/>
                <w:szCs w:val="22"/>
              </w:rPr>
              <w:t>. годину ( у даљем тексу: буџет), састоје се од</w:t>
            </w: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8A1C22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8A1C22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"1"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916.197.339,00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915.197.339,00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1.000.000,00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984.636.669,00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833.780.058,00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150.856.611,00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-68.439.330,00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-68.439.330,00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"2"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80.805.332,00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68.439.330,00</w:t>
            </w:r>
          </w:p>
        </w:tc>
      </w:tr>
    </w:tbl>
    <w:p w:rsidR="008A1C22" w:rsidRDefault="008A1C22">
      <w:pPr>
        <w:rPr>
          <w:color w:val="000000"/>
        </w:rPr>
      </w:pPr>
    </w:p>
    <w:p w:rsidR="008A1C22" w:rsidRDefault="008A1C22">
      <w:pPr>
        <w:sectPr w:rsidR="008A1C22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190"/>
            </w:tblGrid>
            <w:tr w:rsidR="008A1C22">
              <w:trPr>
                <w:divId w:val="1970278161"/>
                <w:tblCellSpacing w:w="0" w:type="dxa"/>
              </w:trPr>
              <w:tc>
                <w:tcPr>
                  <w:tcW w:w="11185" w:type="dxa"/>
                  <w:hideMark/>
                </w:tcPr>
                <w:p w:rsidR="008A1C22" w:rsidRDefault="008A1C22">
                  <w:pPr>
                    <w:pStyle w:val="NormalWeb"/>
                    <w:spacing w:before="0" w:beforeAutospacing="0" w:after="150" w:afterAutospacing="0"/>
                  </w:pPr>
                  <w:bookmarkStart w:id="1" w:name="__bookmark_7"/>
                  <w:bookmarkEnd w:id="1"/>
                </w:p>
              </w:tc>
            </w:tr>
          </w:tbl>
          <w:p w:rsidR="008A1C22" w:rsidRDefault="008A1C22">
            <w:pPr>
              <w:divId w:val="1970278161"/>
              <w:rPr>
                <w:sz w:val="24"/>
                <w:szCs w:val="24"/>
              </w:rPr>
            </w:pP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CA5516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:rsidR="008A1C22" w:rsidRDefault="008A1C22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8A1C2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_bookmark_8"/>
            <w:bookmarkEnd w:id="2"/>
            <w:r w:rsidRPr="00B748E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8A1C2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"1"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916.197.339,00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705.370.564,00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492.120.464,00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143.200.000,00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43.900.000,00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26.150.000,00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44.150.000,00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165.676.775,00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1.000.000,00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"2"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984.636.669,00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833.780.058,00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255.157.680,00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332.693.627,00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4.200.000,00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61.064.250,00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54.904.699,00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46.205.907,00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79.553.895,00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150.856.611,00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"3"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"4"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"5"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80.805.332,00</w:t>
            </w:r>
          </w:p>
        </w:tc>
      </w:tr>
      <w:bookmarkStart w:id="3" w:name="_Toc6"/>
      <w:bookmarkEnd w:id="3"/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2B41B4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"6"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294747860"/>
            </w:pPr>
            <w:bookmarkStart w:id="4" w:name="__bookmark_9"/>
            <w:bookmarkEnd w:id="4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before="100" w:beforeAutospacing="1" w:after="100" w:afterAutospacing="1"/>
              <w:divId w:val="2002081325"/>
              <w:rPr>
                <w:color w:val="000000"/>
              </w:rPr>
            </w:pPr>
            <w:bookmarkStart w:id="5" w:name="__bookmark_10"/>
            <w:bookmarkEnd w:id="5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p w:rsidR="00B748E6" w:rsidRDefault="00B748E6" w:rsidP="00B748E6">
      <w:pPr>
        <w:jc w:val="center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Члан 2</w:t>
      </w:r>
      <w:r w:rsidRPr="00B6145C">
        <w:rPr>
          <w:bCs/>
          <w:color w:val="000000"/>
          <w:sz w:val="24"/>
          <w:szCs w:val="24"/>
        </w:rPr>
        <w:t>.</w:t>
      </w:r>
      <w:proofErr w:type="gramEnd"/>
    </w:p>
    <w:p w:rsidR="00B748E6" w:rsidRDefault="00B748E6" w:rsidP="00B748E6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proofErr w:type="gramStart"/>
      <w:r w:rsidRPr="00B6145C">
        <w:rPr>
          <w:color w:val="000000"/>
          <w:sz w:val="22"/>
          <w:szCs w:val="22"/>
        </w:rPr>
        <w:t>Буџет општине Топола за 202</w:t>
      </w:r>
      <w:r>
        <w:rPr>
          <w:color w:val="000000"/>
          <w:sz w:val="22"/>
          <w:szCs w:val="22"/>
        </w:rPr>
        <w:t>6</w:t>
      </w:r>
      <w:r w:rsidRPr="00B6145C">
        <w:rPr>
          <w:color w:val="000000"/>
          <w:sz w:val="22"/>
          <w:szCs w:val="22"/>
        </w:rPr>
        <w:t>.</w:t>
      </w:r>
      <w:proofErr w:type="gramEnd"/>
      <w:r w:rsidRPr="00B6145C">
        <w:rPr>
          <w:color w:val="000000"/>
          <w:sz w:val="22"/>
          <w:szCs w:val="22"/>
        </w:rPr>
        <w:t xml:space="preserve"> </w:t>
      </w:r>
      <w:proofErr w:type="gramStart"/>
      <w:r w:rsidRPr="00B6145C">
        <w:rPr>
          <w:color w:val="000000"/>
          <w:sz w:val="22"/>
          <w:szCs w:val="22"/>
        </w:rPr>
        <w:t>годину</w:t>
      </w:r>
      <w:proofErr w:type="gramEnd"/>
      <w:r w:rsidRPr="00B6145C">
        <w:rPr>
          <w:color w:val="000000"/>
          <w:sz w:val="22"/>
          <w:szCs w:val="22"/>
        </w:rPr>
        <w:t xml:space="preserve"> састоји се од прихода и примања у износу  од </w:t>
      </w:r>
      <w:r>
        <w:rPr>
          <w:color w:val="000000"/>
          <w:sz w:val="22"/>
          <w:szCs w:val="22"/>
        </w:rPr>
        <w:t xml:space="preserve"> 997.002.671 </w:t>
      </w:r>
      <w:r w:rsidRPr="00B6145C">
        <w:rPr>
          <w:color w:val="000000"/>
          <w:sz w:val="22"/>
          <w:szCs w:val="22"/>
        </w:rPr>
        <w:t xml:space="preserve">динара и расхода и издатака  у износу од </w:t>
      </w:r>
      <w:r>
        <w:rPr>
          <w:color w:val="000000"/>
          <w:sz w:val="22"/>
          <w:szCs w:val="22"/>
        </w:rPr>
        <w:t xml:space="preserve">997.002.671 </w:t>
      </w:r>
      <w:r w:rsidRPr="00B6145C">
        <w:rPr>
          <w:color w:val="000000"/>
          <w:sz w:val="22"/>
          <w:szCs w:val="22"/>
        </w:rPr>
        <w:t xml:space="preserve">динара. Потребна средства за финансирање буџетског дефицита у износу од </w:t>
      </w:r>
      <w:proofErr w:type="gramStart"/>
      <w:r>
        <w:rPr>
          <w:color w:val="000000"/>
          <w:sz w:val="22"/>
          <w:szCs w:val="22"/>
        </w:rPr>
        <w:t xml:space="preserve">68.439.330 </w:t>
      </w:r>
      <w:r w:rsidRPr="00B6145C">
        <w:rPr>
          <w:color w:val="000000"/>
          <w:sz w:val="22"/>
          <w:szCs w:val="22"/>
        </w:rPr>
        <w:t xml:space="preserve"> динара</w:t>
      </w:r>
      <w:proofErr w:type="gramEnd"/>
      <w:r w:rsidRPr="00B6145C">
        <w:rPr>
          <w:color w:val="000000"/>
          <w:sz w:val="22"/>
          <w:szCs w:val="22"/>
        </w:rPr>
        <w:t xml:space="preserve"> и отплате  дуга у износу од  </w:t>
      </w:r>
      <w:r>
        <w:rPr>
          <w:color w:val="000000"/>
          <w:sz w:val="22"/>
          <w:szCs w:val="22"/>
        </w:rPr>
        <w:t xml:space="preserve">12.366.002 </w:t>
      </w:r>
      <w:r w:rsidRPr="00B6145C">
        <w:rPr>
          <w:color w:val="000000"/>
          <w:sz w:val="22"/>
          <w:szCs w:val="22"/>
        </w:rPr>
        <w:t xml:space="preserve"> динара  , обезбедиће се из нераспоређеног вишка прихода и примања из ранијих година у износу од</w:t>
      </w:r>
      <w:r>
        <w:rPr>
          <w:color w:val="000000"/>
          <w:sz w:val="22"/>
          <w:szCs w:val="22"/>
        </w:rPr>
        <w:t xml:space="preserve"> </w:t>
      </w:r>
      <w:r w:rsidRPr="00B6145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80.805.332  динара .</w:t>
      </w:r>
      <w:r w:rsidRPr="00B6145C">
        <w:rPr>
          <w:color w:val="000000"/>
          <w:sz w:val="22"/>
          <w:szCs w:val="22"/>
        </w:rPr>
        <w:t xml:space="preserve"> </w:t>
      </w:r>
    </w:p>
    <w:p w:rsidR="00B748E6" w:rsidRDefault="00B748E6" w:rsidP="00B748E6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B748E6" w:rsidRDefault="00B748E6" w:rsidP="00B748E6">
      <w:pPr>
        <w:jc w:val="center"/>
        <w:rPr>
          <w:bCs/>
          <w:color w:val="000000"/>
          <w:sz w:val="24"/>
          <w:szCs w:val="24"/>
        </w:rPr>
      </w:pPr>
      <w:proofErr w:type="gramStart"/>
      <w:r w:rsidRPr="00B6145C">
        <w:rPr>
          <w:bCs/>
          <w:color w:val="000000"/>
          <w:sz w:val="24"/>
          <w:szCs w:val="24"/>
        </w:rPr>
        <w:t>Члан 3.</w:t>
      </w:r>
      <w:proofErr w:type="gramEnd"/>
    </w:p>
    <w:p w:rsidR="00B748E6" w:rsidRDefault="00B748E6" w:rsidP="0028231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Cs/>
          <w:color w:val="000000"/>
          <w:sz w:val="22"/>
          <w:szCs w:val="22"/>
        </w:rPr>
        <w:t xml:space="preserve">Средства текуће буџетске резерве планирају се у буџету општине у износу </w:t>
      </w:r>
      <w:proofErr w:type="gramStart"/>
      <w:r>
        <w:rPr>
          <w:bCs/>
          <w:color w:val="000000"/>
          <w:sz w:val="22"/>
          <w:szCs w:val="22"/>
        </w:rPr>
        <w:t>од  4.000.000</w:t>
      </w:r>
      <w:proofErr w:type="gramEnd"/>
      <w:r>
        <w:rPr>
          <w:bCs/>
          <w:color w:val="000000"/>
          <w:sz w:val="22"/>
          <w:szCs w:val="22"/>
        </w:rPr>
        <w:t xml:space="preserve"> динара</w:t>
      </w:r>
      <w:r>
        <w:rPr>
          <w:color w:val="000000"/>
        </w:rPr>
        <w:t xml:space="preserve">   </w:t>
      </w:r>
      <w:r>
        <w:rPr>
          <w:color w:val="000000"/>
          <w:sz w:val="22"/>
          <w:szCs w:val="22"/>
        </w:rPr>
        <w:t>и користиће се за непланиране сврхе за које нису утврђене апропријације или за сврхе које се у току године покаже да апропријације нису биле довољне.</w:t>
      </w:r>
      <w:r>
        <w:rPr>
          <w:color w:val="000000"/>
        </w:rPr>
        <w:t xml:space="preserve"> </w:t>
      </w:r>
    </w:p>
    <w:p w:rsidR="00B748E6" w:rsidRDefault="00B748E6" w:rsidP="00B748E6">
      <w:pPr>
        <w:spacing w:before="100" w:beforeAutospacing="1" w:after="100" w:afterAutospacing="1"/>
        <w:jc w:val="both"/>
        <w:rPr>
          <w:color w:val="000000"/>
        </w:rPr>
      </w:pPr>
      <w:proofErr w:type="gramStart"/>
      <w:r>
        <w:rPr>
          <w:color w:val="000000"/>
          <w:sz w:val="22"/>
          <w:szCs w:val="22"/>
        </w:rPr>
        <w:t>Средства сталне буџетске резерве планирају се у буџету општине у износу од 100.000 динара и коритиће се у складу са чланом 70.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Закона о буџетском систему</w:t>
      </w:r>
      <w:r>
        <w:rPr>
          <w:color w:val="000000"/>
        </w:rPr>
        <w:t>.</w:t>
      </w:r>
      <w:proofErr w:type="gramEnd"/>
    </w:p>
    <w:p w:rsidR="008A1C22" w:rsidRDefault="008A1C22">
      <w:pPr>
        <w:sectPr w:rsidR="008A1C22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  <w:bookmarkStart w:id="6" w:name="__bookmark_12"/>
      <w:bookmarkEnd w:id="6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8A1C2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ПЛАН РАСХОДА </w:t>
            </w:r>
            <w:r w:rsidR="00B748E6">
              <w:rPr>
                <w:b/>
                <w:bCs/>
                <w:color w:val="000000"/>
                <w:sz w:val="24"/>
                <w:szCs w:val="24"/>
              </w:rPr>
              <w:t xml:space="preserve">И ИЗДАТАКА  </w:t>
            </w:r>
            <w:r>
              <w:rPr>
                <w:b/>
                <w:bCs/>
                <w:color w:val="000000"/>
                <w:sz w:val="24"/>
                <w:szCs w:val="24"/>
              </w:rPr>
              <w:t>ПО ПРОГРАМИМА</w:t>
            </w:r>
          </w:p>
        </w:tc>
      </w:tr>
      <w:tr w:rsidR="008A1C2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8A1C2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divId w:val="41131807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8A1C22" w:rsidRDefault="008A1C22"/>
              </w:tc>
            </w:tr>
          </w:tbl>
          <w:p w:rsidR="008A1C22" w:rsidRDefault="008A1C22">
            <w:pPr>
              <w:spacing w:line="1" w:lineRule="auto"/>
            </w:pPr>
          </w:p>
        </w:tc>
      </w:tr>
      <w:tr w:rsidR="008A1C22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6.309.275,00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151.456.833,00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250.000,00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32.661.592,00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27.900.000,00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71.757.900,00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104.268.838,00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133.795.500,00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74.039.512,00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17.467.769,00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58.688.446,00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4.052.660,00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42.067.786,00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34.088.750,00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194.359.810,00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25.588.000,00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18.250.000,00</w:t>
            </w:r>
          </w:p>
        </w:tc>
      </w:tr>
      <w:tr w:rsidR="008A1C2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462990550"/>
            </w:pPr>
            <w:bookmarkStart w:id="7" w:name="__bookmark_13"/>
            <w:bookmarkEnd w:id="7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</w:pPr>
            <w:bookmarkStart w:id="8" w:name="__bookmark_14"/>
            <w:bookmarkEnd w:id="8"/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704906287"/>
            </w:pPr>
            <w:bookmarkStart w:id="9" w:name="__bookmark_15"/>
            <w:bookmarkEnd w:id="9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749494268"/>
            </w:pPr>
            <w:bookmarkStart w:id="10" w:name="__bookmark_17"/>
            <w:bookmarkEnd w:id="10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290675243"/>
            </w:pPr>
            <w:bookmarkStart w:id="11" w:name="__bookmark_18"/>
            <w:bookmarkEnd w:id="11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434179795"/>
            </w:pPr>
            <w:bookmarkStart w:id="12" w:name="__bookmark_19"/>
            <w:bookmarkEnd w:id="12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255677079"/>
            </w:pPr>
            <w:bookmarkStart w:id="13" w:name="__bookmark_21"/>
            <w:bookmarkEnd w:id="13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796176526"/>
            </w:pPr>
            <w:bookmarkStart w:id="14" w:name="__bookmark_22"/>
            <w:bookmarkEnd w:id="14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p w:rsidR="008A1C22" w:rsidRDefault="008A1C22">
      <w:pPr>
        <w:sectPr w:rsidR="008A1C22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144353589"/>
              <w:rPr>
                <w:color w:val="000000"/>
              </w:rPr>
            </w:pPr>
            <w:bookmarkStart w:id="15" w:name="__bookmark_24"/>
            <w:bookmarkEnd w:id="15"/>
            <w:r>
              <w:rPr>
                <w:color w:val="000000"/>
              </w:rPr>
              <w:t>Издаци за капиталне пројекте, планирани за буџетску 2026 годину и наредне две године, исказани су у табели:</w:t>
            </w: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6" w:name="__bookmark_25"/>
            <w:bookmarkEnd w:id="16"/>
            <w:r w:rsidRPr="00CA551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А. КАПИТАЛНИ ПРОЈЕКТИ</w:t>
            </w:r>
            <w:r w:rsidRPr="00CA551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Пројекат - Реконструкција,рационализација  и одржавање јавне расвете: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Изградња капеле на градском гробљу у Љубеселу-Прва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Дигитализација комуналне инфраструктуре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282319" w:rsidRDefault="00CA5516" w:rsidP="00282319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</w:t>
            </w:r>
            <w:r w:rsidR="002823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Санација водозахвата и резервоара на систему водоснабдевања у МЗ Блазнава: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Реконструкција водоводне мрежеу делу ,,Р1-Врело,,: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16.738.553,00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16.738.553,00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3.040.000,00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13.698.553,00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Реконструкција цевног система  у ПУ Софија Ристић -Топола: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lastRenderedPageBreak/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Изградња котларнице на гас у ОШ ,,Живко Томић,, Д.Шаторња: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Реконструкција котларнице на објекту ОШ Милутин Јеленић -Г.Трнава: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p w:rsidR="008A1C22" w:rsidRPr="00CA5516" w:rsidRDefault="008A1C22">
      <w:pPr>
        <w:rPr>
          <w:sz w:val="24"/>
          <w:szCs w:val="24"/>
        </w:rPr>
        <w:sectPr w:rsidR="008A1C22" w:rsidRPr="00CA5516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Pr="00CA5516" w:rsidRDefault="008A1C22">
      <w:pPr>
        <w:rPr>
          <w:vanish/>
          <w:sz w:val="24"/>
          <w:szCs w:val="24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 w:rsidRPr="00CA5516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divId w:val="1217087942"/>
              <w:rPr>
                <w:color w:val="000000"/>
                <w:sz w:val="24"/>
                <w:szCs w:val="24"/>
              </w:rPr>
            </w:pPr>
            <w:bookmarkStart w:id="17" w:name="__bookmark_28"/>
            <w:bookmarkEnd w:id="17"/>
            <w:r w:rsidRPr="00CA5516">
              <w:rPr>
                <w:color w:val="000000"/>
                <w:sz w:val="24"/>
                <w:szCs w:val="24"/>
              </w:rPr>
              <w:t>Издаци за заједничке пројекте, планирани за буџетску 2026 годину и наредне две године, исказани су у табели:</w:t>
            </w:r>
          </w:p>
          <w:p w:rsidR="008A1C22" w:rsidRPr="00CA551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8" w:name="__bookmark_29"/>
            <w:bookmarkEnd w:id="18"/>
            <w:r w:rsidRPr="00CA551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Б. ЗАЈЕДНИЧКИ ПРОЈЕКТИ</w:t>
            </w:r>
            <w:r w:rsidRPr="00CA551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Санација и затварање несанитарне депоније у 2024.години на територији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22.585.500,00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Нераспоређени вишак прихода из ранијих година: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Глас жена Тополе: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40.098.043,00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40.749.043,00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1.409.192,00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39.339.851,00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Манифестација Божић-Бадњи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Манифестација Божић-Бадњи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Добровољне трансфере од физичких и правних лица: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Дуодрама: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Културни препород за богатији туризам у Шумадији-Старање интегрисане и иновативне рег.туристичке понуде: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Фотоколонија ОплеНмени: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3.123.708,00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654.036,00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5.753.072,00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2.486.144,00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3.266.928,00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p w:rsidR="008A1C22" w:rsidRPr="00CA5516" w:rsidRDefault="008A1C22">
      <w:pPr>
        <w:rPr>
          <w:sz w:val="24"/>
          <w:szCs w:val="24"/>
        </w:rPr>
        <w:sectPr w:rsidR="008A1C22" w:rsidRPr="00CA5516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Pr="00CA5516" w:rsidRDefault="008A1C22">
      <w:pPr>
        <w:rPr>
          <w:vanish/>
          <w:sz w:val="24"/>
          <w:szCs w:val="24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 w:rsidRPr="00CA5516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divId w:val="1813057111"/>
              <w:rPr>
                <w:color w:val="000000"/>
                <w:sz w:val="24"/>
                <w:szCs w:val="24"/>
              </w:rPr>
            </w:pPr>
            <w:bookmarkStart w:id="19" w:name="__bookmark_32"/>
            <w:bookmarkEnd w:id="19"/>
            <w:r w:rsidRPr="00CA5516">
              <w:rPr>
                <w:color w:val="000000"/>
                <w:sz w:val="24"/>
                <w:szCs w:val="24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:rsidR="008A1C22" w:rsidRPr="00CA551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0" w:name="__bookmark_33"/>
            <w:bookmarkEnd w:id="20"/>
            <w:r w:rsidRPr="00CA551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В. СТАНДАРДНИ ПРОЈЕКТИ</w:t>
            </w:r>
            <w:r w:rsidRPr="00CA551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Одговорне локалне финансије и укључивање грађана: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 w:rsidTr="00CA5516">
        <w:trPr>
          <w:trHeight w:val="30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Донације од међународних организација: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Велика школска позорница: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Тополско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Липовачка колонија: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Липовачка колонија: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Рок  концерт: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Слава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Слава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Етно сајам: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Дани Зорана Јовановић: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Добровољне трансфере од физичких и правних лица: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Филмски фестивал у Тополи: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Караван културе за децу и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p w:rsidR="008A1C22" w:rsidRDefault="008A1C22">
      <w:pPr>
        <w:sectPr w:rsidR="008A1C22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</w:p>
    <w:p w:rsidR="00CA5516" w:rsidRDefault="00CA5516" w:rsidP="00CA5516">
      <w:pPr>
        <w:jc w:val="center"/>
        <w:rPr>
          <w:bCs/>
          <w:color w:val="000000"/>
          <w:sz w:val="24"/>
          <w:szCs w:val="24"/>
        </w:rPr>
      </w:pPr>
      <w:proofErr w:type="gramStart"/>
      <w:r w:rsidRPr="00A67988">
        <w:rPr>
          <w:bCs/>
          <w:color w:val="000000"/>
          <w:sz w:val="24"/>
          <w:szCs w:val="24"/>
        </w:rPr>
        <w:lastRenderedPageBreak/>
        <w:t>Члан 6.</w:t>
      </w:r>
      <w:proofErr w:type="gramEnd"/>
    </w:p>
    <w:p w:rsidR="00CA5516" w:rsidRDefault="00CA5516" w:rsidP="00CA55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:rsidR="00CA5516" w:rsidRPr="00CA5516" w:rsidRDefault="00CA5516" w:rsidP="00CA55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ПРИХОДА</w:t>
      </w:r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"0" \f C \l "1"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"311000"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379.520.464,00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379.520.464,00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38,07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ауторских права, права сродних ауторском праву и права индустријске својине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rPr>
          <w:trHeight w:val="28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711181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Самодопринос према зарадама запослених и по основу пензија на територији месне заједнице и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492.120.464,00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492.120.464,00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"713000"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"714000"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држање музичких уређаја и приређивање музичког програма у угоститељским објектима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1,81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714573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витрина ради излагања робе ван пословне просторије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постављање водовода, канализације, електричних водова, електронске комуникационе мреже и сл. на општинском путу и улици, која припада управљачима тих путева и улица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714594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Годишња накнада за коришћење комерцијалних објеката којима је омогућен приступ са општинског пута и улице, ако је управљач пута надлежни орган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4,40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"716000"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2,61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716112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2,62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"732000"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помоћи од ЕУ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"733000"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154.676.775,00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154.676.775,00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154.676.775,00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165.676.775,00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16,62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741414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простора за паркирање друмских моторних и прикључних возила на уређеним и обележеним местима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741533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слободних површина за кампове, постављање шатора или друге облике привременог коришћења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23.550.000,00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"743000"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 xml:space="preserve">Приходи од новчаних казни изречених у прекршајном поступку за </w:t>
            </w:r>
            <w:r w:rsidRPr="00776F72">
              <w:rPr>
                <w:color w:val="000000"/>
                <w:sz w:val="24"/>
                <w:szCs w:val="24"/>
              </w:rPr>
              <w:lastRenderedPageBreak/>
              <w:t>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"744000"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"745000"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"811000"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"812000"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продаје покретних ствари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ПРОДАЈЕ ПОКРЕТНЕ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"841000"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"911000"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776F72" w:rsidRPr="00776F72" w:rsidRDefault="00776F72" w:rsidP="00776F72">
      <w:pPr>
        <w:rPr>
          <w:vanish/>
          <w:sz w:val="24"/>
          <w:szCs w:val="24"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76F72" w:rsidRPr="00776F72" w:rsidTr="00776F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sz w:val="24"/>
                <w:szCs w:val="24"/>
              </w:rPr>
            </w:pPr>
          </w:p>
          <w:p w:rsidR="00776F72" w:rsidRPr="00776F72" w:rsidRDefault="00776F72" w:rsidP="00776F7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76F72" w:rsidRPr="00776F72" w:rsidRDefault="00776F72" w:rsidP="00776F72">
      <w:pPr>
        <w:rPr>
          <w:sz w:val="24"/>
          <w:szCs w:val="24"/>
        </w:rPr>
        <w:sectPr w:rsidR="00776F72" w:rsidRPr="00776F72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76F72" w:rsidRPr="00776F72" w:rsidRDefault="00776F72" w:rsidP="00776F72">
      <w:pPr>
        <w:rPr>
          <w:vanish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776F72" w:rsidRPr="00776F72" w:rsidTr="00776F72">
        <w:trPr>
          <w:trHeight w:val="276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76F72" w:rsidRPr="00776F72" w:rsidTr="00776F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F72" w:rsidRPr="00776F72" w:rsidTr="00776F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76F72" w:rsidRPr="00776F72" w:rsidRDefault="00776F72" w:rsidP="00776F7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76F72" w:rsidRPr="00776F72" w:rsidTr="00776F72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"0 ОПШТИНА ТОПОЛА" \f C \l "1"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"410000 РАСХОДИ ЗА ЗАПОСЛЕНЕ"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209.823.913,00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209.823.913,00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31.790.999,00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31.790.999,00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3,19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5.121.500,00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5.121.500,00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3.656.268,00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3.656.268,00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255.157.680,00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255.157.680,00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25,59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"420000 КОРИШЋЕЊЕ УСЛУГА И РОБА"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111.909.319,00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111.909.319,00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11,22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1.701.000,00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86.677.920,00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6.924.708,00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93.602.628,00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9,39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1.823.000,00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99.395.964,00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99.995.964,00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10,03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14.113.716,00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23.661.716,00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2,37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313.948.919,00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18.744.708,00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332.693.627,00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33,37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"440000 ОТПЛАТА КАМАТА И ПРАТЕЋИ ТРОШКОВИ ЗАДУЖИВАЊА"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"450000 СУБВЕНЦИЈЕ"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5,03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61.064.250,00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61.064.250,00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6,12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"460000 ДОНАЦИЈЕ, ДОТАЦИЈЕ И ТРАНСФЕРИ"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79.553.895,00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79.553.895,00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7,98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86.906.555,00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86.906.555,00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8,72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"470000 СОЦИЈАЛНО ОСИГУРАЊЕ И СОЦИЈАЛНА ЗАШТИТА"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53.904.699,00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54.904.699,00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53.904.699,00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54.904.699,00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"480000 ОСТАЛИ РАСХОДИ"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31.311.247,00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31.311.247,00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3,14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34.750.247,00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34.753.247,00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3,49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"510000 ОСНОВНА СРЕДСТВА"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72.561.473,00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73.038.404,00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145.599.877,00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14,60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891.370,00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2.846.698,00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889.144,00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1.303.036,00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74.341.987,00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75.407.624,00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149.749.611,00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"520000 ЗАЛИХЕ"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"540000 ПРИРОДНА ИМОВИНА"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2B41B4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"610000 ОТПЛАТА ГЛАВНИЦЕ"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1,24</w:t>
            </w:r>
          </w:p>
        </w:tc>
      </w:tr>
      <w:tr w:rsidR="00776F72" w:rsidRPr="00776F72" w:rsidTr="00776F72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8A1C22" w:rsidRDefault="008A1C22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8A1C2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Default="00776F72"/>
          <w:p w:rsidR="00776F72" w:rsidRDefault="00776F72"/>
          <w:p w:rsidR="00776F72" w:rsidRDefault="00776F72"/>
          <w:p w:rsidR="00776F72" w:rsidRDefault="00776F72"/>
          <w:p w:rsidR="00776F72" w:rsidRDefault="00776F72"/>
          <w:p w:rsidR="00776F72" w:rsidRPr="00776F72" w:rsidRDefault="00776F72"/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8A1C2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jc w:val="center"/>
                    <w:rPr>
                      <w:color w:val="000000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  <w:p w:rsidR="008A1C22" w:rsidRDefault="008A1C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C2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CA551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CA551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  <w:jc w:val="center"/>
                  </w:pPr>
                </w:p>
              </w:tc>
            </w:tr>
          </w:tbl>
          <w:p w:rsidR="008A1C22" w:rsidRDefault="008A1C22">
            <w:pPr>
              <w:spacing w:line="1" w:lineRule="auto"/>
            </w:pPr>
          </w:p>
        </w:tc>
      </w:tr>
      <w:tr w:rsidR="008A1C2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Шифра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класиф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 ОПШТИНА ТОПОЛА" \f C \l "1"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 СКУПШТИНА ОПШТИНЕ"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СКУПШТИНА ОПШТИНЕ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ПОЛИТИЧКИ СИСТЕМ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скупштине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7.536.000,00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7.536.000,00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12238336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28161694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 ПРЕДСЕДНИК ОПШТИНЕ"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ПРЕДСЕДНИК ОПШТИНЕ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ПОЛИТИЧКИ СИСТЕМ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извршних органа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2.665.000,00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55157499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2853095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2: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"3 ОПШТИНСКО ВЕЋЕ"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ОПШТИНСКО ВЕЋЕ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2" w:name="_Toc2101"/>
      <w:bookmarkEnd w:id="22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ПОЛИТИЧКИ СИСТЕМ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извршних органа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6262653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4144182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 ОПШТИНСКА УПРАВА"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ОПШТИНСКА УПРАВА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"040 Породица и деца"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Породица и деца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"0902"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И ДЕЧЈА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деци и породици са децом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рађању и родитељству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859986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040: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4.365.660,00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"070 Социјална помоћ угроженом становништву, некласификована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"0902"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И ДЕЧЈА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Једнократне помоћи и други облици помоћи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4254208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070: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9.333.747,00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9.333.747,00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9.333.747,00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"090 Социјална заштита некласификована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3" w:name="_Toc0902"/>
      <w:bookmarkEnd w:id="23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"0902"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И ДЕЧЈА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Једнократне помоћи и други облици помоћи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1,54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Дневне услуге у заједници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2,90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2,90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5422097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090: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43.989.039,00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43.989.039,00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44.989.039,00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4,51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"130 Опште услуге"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7,99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36.496.328,00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36.496.328,00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3,66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10.446.700,00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10.446.700,00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8.265.000,00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8.265.000,00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774.380,00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774.380,00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16,18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Глас жена Тополе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Глас жена Тополе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0586636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163.273.408,00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16,38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"160 Опште јавне услуге некласификоване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месних заједница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Текућа буџетска резерва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Стална буџетска резерва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35488658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4.735.000,00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"170 Трансакције јавног дуга"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Трансакције јавног дуга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Сервисирање јавног дуга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1,66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59982770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170: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1,66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"220 Цивилна одбрана"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Цивилна одбрана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у ванредним ситуацијама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457904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220: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"360 Јавни ред и безбедност некласификован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"0701"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Унапређење безбедности саобраћаја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4945668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360: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"421 Пољопривреда"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Функц.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Пољопривреда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4" w:name="_Toc0101"/>
      <w:bookmarkEnd w:id="24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ПОЉОПРИВРЕДА И РУРАЛНИ РАЗВОЈ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Мере подршке руралном развоју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23.700.000,00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23.700.000,00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2,38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55191898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421: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2,80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"451 Друмски саобраћај"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Функц.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Друмски саобраћај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5" w:name="_Toc0701"/>
      <w:bookmarkEnd w:id="25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"0701"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48.751.400,00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48.751.400,00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4,89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4.382.395,00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4.382.395,00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53.134.795,00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53.134.795,00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5,33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Јавни градски и приградски превоз путника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0,92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Јавни градски и приградски превоз путника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Булевар краља Александра И-Реконструкција пешачке зоне са партерним уређењем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758.192,00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40.098.043,00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4,02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0701-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Булевар краља Александра И-Реконструкција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пешачке зоне са партерним уређењем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1.409.192,00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40.749.043,00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4982741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451: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63.752.987,00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63.752.987,00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103.092.838,00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10,34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"473 Туризам"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Туризам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"1502"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ТУРИЗМА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Опленачка еко- стаза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2.226.000,00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897.708,00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3.123.708,00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240.144,00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413.892,00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654.036,00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Опленачка еко- стаза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2.486.144,00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5.753.072,00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6821721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473: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2.486.144,00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Неутрошена средства трансфера од других нивоа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2.486.144,00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5.753.072,00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"520 Управљање отпадним водама"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отпадним водама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"0401"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ЖИВОТНЕ СРЕДИНЕ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отпадним водама и канализациона инфраструктура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отпадним водама и канализациона инфраструктура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6537418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520: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"540 Заштита биљног и животињског света и крајолика"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Одржавање јавних зелених површина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828027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540: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"560 Заштита животне средине некласификована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6" w:name="_Toc0401"/>
      <w:bookmarkEnd w:id="26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"0401"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ЖИВОТНЕ СРЕДИНЕ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заштитом животне средине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осталим врстама отпада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5.672.400,00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5.672.400,00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9.172.400,00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9.172.400,00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Санација и затварање несанитарне депоније у 2024.години на територији општине Топола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42.585.500,00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4,27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22.585.500,00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42.585.500,00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248985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560: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52.107.900,00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52.107.900,00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72.107.900,00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7,23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"610 Стамбени развој"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Стамбени развој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"1101"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Остваривање јавног интереса у одржавању зграда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Стамбени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"620 Развој заједнице"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заједнице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"0501"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Енергетски менаџмент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0,78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0,78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Одговорне локалне финансије и укључивање грађана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Одговорне локалне финансије и укључивање грађана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Изградња капеле на градском гробљу у Љубеселу-Прва фаза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Изградња капеле на градском гробљу у Љубеселу-Прва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7" w:name="_Toc1101"/>
      <w:bookmarkEnd w:id="27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Просторно и урбанистичко планирање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Означавање назива улица, тргова и зграда кућним бројевима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Означавање назива улица, тргова и зграда кућним бројевима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Одржавање гробаља и погребне услуге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Дигитализација комуналне инфраструктуре општине Топола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Дигитализација комуналне инфраструктуре општине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8" w:name="_Toc1501"/>
      <w:bookmarkEnd w:id="28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"1501"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ЛОКАЛНИ ЕКОНОМСКИ РАЗВОЈ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Мере активне политике запошљавања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0940569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620: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27.009.275,00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27.009.275,00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27.009.275,00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2,71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"630 Водоснабдевање"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Водоснабдевање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и снабдевање водом за пиће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1.163.280,00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1.163.280,00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25.945.000,00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25.945.000,00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48.768.280,00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48.768.280,00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4,89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Санација водозахвата и резервоара на систему водоснабдевања у МЗ Блазнава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Реконструкција водоводне мрежеу делу ,,Р1-Врело,,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16.738.553,00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1,68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1102-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Реконструкција водоводне мрежеу делу ,,Р1-Врело,,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16.738.553,00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1,68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3825656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630: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52.208.280,00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52.208.280,00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65.906.833,00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6,61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"640 Улична расвета"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Улична расвета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9" w:name="_Toc0501"/>
      <w:bookmarkEnd w:id="29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"0501"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Пројекат - Реконструкција,рационализација  и одржавање јавне расвете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Управљање/одржавање јавним осветљењем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4,51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4,53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45568202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640: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55.700.000,00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5,59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"740 Услуге јавног здравства"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јавног здравства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0" w:name="_Toc1102"/>
      <w:bookmarkEnd w:id="30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Зоохигијена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"1801"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ЗДРАВСТВЕНА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Спровођење активности из области друштвене бриге за јавно здравље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21662121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740: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јавног здравства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"760 Здравство некласификовано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Здравство некласификовано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1" w:name="_Toc1801"/>
      <w:bookmarkEnd w:id="31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"1801"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ЗДРАВСТВЕНА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Мртвозорство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80917685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760: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"810 Услуге рекреације и спорта"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рекреације и спорта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"1301"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СПОРТА И ОМЛАДИНЕ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19.147.500,00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19.147.500,00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30.066.750,00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30.066.750,00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3,02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предшколском и школском спорту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2792915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33.171.750,00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33.171.750,00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33.171.750,00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3,33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"820 Услуге културе"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Културни препород за богатији туризам у Шумадији-Старање интегрисане и иновативне рег.туристичке понуде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6432021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0,70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"830 Услуге емитовања и штампања"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емитовања и штампања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2277040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"840 Верске и остале услуге заједнице"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Верске и остале услуге заједнице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78650860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"860 Рекреација, спорт, култура и вере, некласификовано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2" w:name="_Toc1301"/>
      <w:bookmarkEnd w:id="32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"1301"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СПОРТА И ОМЛАДИНЕ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Спровођење омладинске политике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50636007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1.917.000,00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1.917.000,00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1.917.000,00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"911 Предшколско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ВАСПИТАЊЕ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Реконструкција цевног система  у ПУ Софија Ристић -Топола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Реконструкција цевног система  у ПУ Софија Ристић -Топола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"912 Основно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Основно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3" w:name="_Toc2003"/>
      <w:bookmarkEnd w:id="33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"2003"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ОСНОВНО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58.611.126,00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58.611.126,00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5,88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61.611.126,00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61.611.126,00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6,18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Изградња котларнице на гас у ОШ ,,Живко Томић,, Д.Шаторња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Изградња котларнице на гас у ОШ ,,Живко Томић,, Д.Шаторња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0,64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Реконструкција котларнице на објекту ОШ Милутин Јеленић -Г.Трнава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0,61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2103934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912: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74.039.512,00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74.039.512,00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74.039.512,00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7,43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"920 Средње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Средње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4" w:name="_Toc2004"/>
      <w:bookmarkEnd w:id="34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"2004"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СРЕДЊЕ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Реализација делатности средњег образовања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1,75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5163799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920: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"4.01 МЕСНЕ ЗАЈЕДНИЦЕ"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МЕСНЕ ЗАЈЕДНИЦЕ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"160 Опште јавне услуге некласификоване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месних заједница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83631330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469017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"4.02 УСТАНОВЕ КУЛТУРЕ"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УСТАНОВЕ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"820 Услуге културе"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5" w:name="_Toc1201"/>
      <w:bookmarkEnd w:id="35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локалних установа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12.966.424,00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12.966.424,00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1,30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1.964.414,00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1.964.414,00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1.576.187,00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1.576.187,00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2.894.900,00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2.894.900,00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361.280,00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361.280,00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602.581,00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602.581,00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21.591.786,00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21.591.786,00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2,17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1.696.000,00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1.696.000,00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Велика школска позорница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Велика школска позорница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Тополско лето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Тополско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Липовачка колонија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Липовачка колонија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Рок  концерт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Рок  концерт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Слава општине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Слава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Етно сајам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Етно сајам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Дани Зорана Јовановић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Дани Зорана Јовановић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Филмски фестивал у Тополи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Филмски фестивал у Тополи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Караван културе за децу и младе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Караван културе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Манифестација Божић-Бадњи дан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Манифестација Божић-Бадњи дан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Дуодрама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Дуодрама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68898977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29.067.786,00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800822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4.02: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29.067.786,00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"4.03 ПРЕДШКОЛСКА УСТАНОВА"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ПРЕДШКОЛСКА УСТАНОВА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"911 Предшколско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6" w:name="_Toc2002"/>
      <w:bookmarkEnd w:id="36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ВАСПИТАЊЕ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92.780.000,00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9,31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14.056.000,00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14.056.000,00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1,41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1.766.000,00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1.766.000,00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1.640.000,00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6.214.000,00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6.214.000,00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1.088.500,00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9.448.000,00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10.536.500,00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133.795.500,00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138888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911: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133.795.500,00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326770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133.795.500,00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"4.04 ТУРИСТИЧКА ОРГАНИЗАЦИЈА"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ТУРИСТИЧКА ОРГАНИЗАЦИЈА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"473 Туризам"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Функц.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Туризам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7" w:name="_Toc1502"/>
      <w:bookmarkEnd w:id="37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"1502"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ТУРИЗМА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развојем туризма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10.491.289,00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10.491.289,00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1.590.385,00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1.590.385,00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211.268,00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211.268,00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915.804,00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915.804,00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1.229.640,00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1.229.640,00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116.284,00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116.284,00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326.360,00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326.360,00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44.990,00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15.419.520,00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15.419.520,00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1,55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Промоција туристичке понуде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1.589.000,00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1.589.000,00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Културно туристичка манифестација Опленачка берба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0,93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Културно туристичка манифестација Опленачка берба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Фотоколонија ОплеНмени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Фотоколонија ОплеНмени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760526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473: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2,70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6987622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4.04: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ТУРИСТИЧКА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2,70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800852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4: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872.051.939,00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70.805.332,00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872.051.939,00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967.207.271,00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97,01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 ОПШТИНСКО ПРАВОБРАНИЛАШТВО"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ОПШТИНСКО ПРАВОБРАНИЛАШТВО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"330 Судови"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Судови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8" w:name="_Toc0602"/>
      <w:bookmarkEnd w:id="38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2B41B4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Општинско/градско правобранилаштво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3.176.200,00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3.176.200,00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69627572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330: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функц. </w:t>
            </w:r>
            <w:proofErr w:type="gramStart"/>
            <w:r w:rsidRPr="00776F72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gramEnd"/>
            <w:r w:rsidRPr="00776F7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0889443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5: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601312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БК 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70.805.332,00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ОПШТИНА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A1C22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8A1C22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</w:tr>
            <w:tr w:rsidR="008A1C2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1C2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1C22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</w:tr>
            <w:tr w:rsidR="008A1C22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0"/>
        <w:gridCol w:w="75"/>
        <w:gridCol w:w="750"/>
        <w:gridCol w:w="75"/>
        <w:gridCol w:w="825"/>
        <w:gridCol w:w="75"/>
        <w:gridCol w:w="900"/>
        <w:gridCol w:w="2767"/>
        <w:gridCol w:w="1650"/>
        <w:gridCol w:w="675"/>
        <w:gridCol w:w="975"/>
        <w:gridCol w:w="675"/>
        <w:gridCol w:w="975"/>
        <w:gridCol w:w="675"/>
        <w:gridCol w:w="975"/>
        <w:gridCol w:w="675"/>
        <w:gridCol w:w="975"/>
        <w:gridCol w:w="675"/>
        <w:gridCol w:w="975"/>
      </w:tblGrid>
      <w:tr w:rsidR="008A1C22">
        <w:tc>
          <w:tcPr>
            <w:tcW w:w="16117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948437918"/>
            </w:pPr>
            <w:bookmarkStart w:id="39" w:name="__bookmark_38"/>
            <w:bookmarkEnd w:id="39"/>
          </w:p>
          <w:p w:rsidR="008A1C22" w:rsidRDefault="008A1C22">
            <w:pPr>
              <w:spacing w:line="1" w:lineRule="auto"/>
            </w:pPr>
          </w:p>
        </w:tc>
      </w:tr>
      <w:tr w:rsidR="00776F72" w:rsidTr="00776F72">
        <w:tc>
          <w:tcPr>
            <w:tcW w:w="16117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76F72" w:rsidTr="00776F7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776F72" w:rsidTr="00776F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spacing w:line="1" w:lineRule="auto"/>
                    <w:jc w:val="center"/>
                  </w:pPr>
                </w:p>
              </w:tc>
            </w:tr>
          </w:tbl>
          <w:p w:rsidR="00776F72" w:rsidRDefault="00776F72" w:rsidP="00776F72"/>
        </w:tc>
      </w:tr>
      <w:tr w:rsidR="00776F72" w:rsidTr="00776F72">
        <w:tc>
          <w:tcPr>
            <w:tcW w:w="16117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Default="00776F72" w:rsidP="00776F72"/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"0 ОПШТИНА ТОПОЛА" \f C \l "1"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2B41B4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"1 СКУПШТИНА ОПШТИНЕ"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13.673.000,00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13.673.000,00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1,70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"2 ПРЕДСЕДНИК ОПШТИНЕ"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0,81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10.915.000,00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10.915.000,00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"3 ОПШТИНСКО ВЕЋЕ"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"4 ОПШТИНСКА УПРАВА"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1,22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28.889.039,00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28.889.039,00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3,59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9,90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4.104.000,00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7.968.000,00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0,99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6.796.400,00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6.796.400,00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0,84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7.915.465,00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7.915.465,00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0,98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714.463,00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714.463,00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19.900.000,00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Закуп имовине и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3.136.700,00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3.136.700,00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0,81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2.205.000,00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казне, пенали и камате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541100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1.940.000,00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441400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Отплата камата домаћим пословним банкама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Отплата главнице домаћим пословним банкама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12.366.002,00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12.366.002,00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1,54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1.215.000,00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1.176.000,00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2,49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48.751.400,00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48.751.400,00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2.909.795,00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2.909.795,00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1.472.600,00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1.472.600,00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9.209.000,00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9.209.000,00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1,14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758.192,00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39.339.851,00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40.098.043,00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4,98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2.226.000,00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897.708,00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3.123.708,00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1.075.200,00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1.075.200,00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880.128,00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880.128,00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240.144,00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413.892,00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2,49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5.672.400,00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5.672.400,00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5,22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585.500,00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2,53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становање и живот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7.750.000,00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1.309.275,00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1.309.275,00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1.163.280,00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1.163.280,00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1,63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2.740.000,00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13.698.553,00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16.438.553,00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5,59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1.636.333,00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1.636.333,00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19.147.500,00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19.147.500,00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2,38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620.160,00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620.160,00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2.019.346,00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2.019.346,00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477.280,00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477.280,00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726.100,00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726.100,00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5.748.782,00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5.748.782,00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297.460,00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297.460,00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2.029.000,00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јавну безбедност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22.184.800,00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22.184.800,00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2,76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746.500,00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746.500,00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878.000,00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14.053.000,00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14.053.000,00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1.017.230,00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1.017.230,00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398.600,00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398.600,00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517.750,00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627.906,00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627.906,00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417.106,00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417.106,00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1.144.500,00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1.144.500,00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1.300.126,00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1.300.126,00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6.253.433,00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6.253.433,00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125.100,00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5.930.853,00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5.930.853,00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Пољопривредне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пољопривреду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1,24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695.467.133,00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79.305.332,00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774.772.465,00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96,30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"5 ОПШТИНСКО ПРАВОБРАНИЛАШТВО"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2B41B4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192/0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317.626,00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317.626,00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163.574,00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163.574,00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RP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4.207.400,00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4.207.400,00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0,52</w:t>
            </w:r>
          </w:p>
        </w:tc>
      </w:tr>
      <w:tr w:rsidR="00776F72" w:rsidRP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76F72" w:rsidRP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ОПШТИНА ТОПОЛА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725.262.533,00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79.305.332,00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804.567.865,00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/>
          <w:p w:rsidR="00844D58" w:rsidRDefault="00844D58"/>
          <w:p w:rsidR="00844D58" w:rsidRPr="00844D58" w:rsidRDefault="00844D58"/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844D58" w:rsidTr="005F07B1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844D58" w:rsidTr="005F07B1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spacing w:line="1" w:lineRule="auto"/>
                    <w:jc w:val="center"/>
                  </w:pPr>
                </w:p>
              </w:tc>
            </w:tr>
          </w:tbl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1"/>
          <w:tblHeader/>
        </w:trPr>
        <w:tc>
          <w:tcPr>
            <w:tcW w:w="16117" w:type="dxa"/>
            <w:gridSpan w:val="1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"0 ОПШТИНА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 ОПШТИНСКА УПРАВА"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 МЕСНЕ ЗАЈЕДНИЦЕ"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БЕЛОСАВЦИ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БЛАЗНАВА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"4.01.03"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4.01.03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ГОРЊА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"4.01.04"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4.01.04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ДОЊА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"4.01.05"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4.01.05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ДОЊА ШАТОРЊА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"4.01.06"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4.01.06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ЖАБАРИ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"4.01.07"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4.01.07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ЗАГОРИЦА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"4.01.08"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4.01.08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ЈАРМЕНОВЦИ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"4.01.09"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4.01.09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ЈЕЛЕНАЦ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"4.01.10"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4.01.10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ЈУНКОВАЦ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КРЋЕВАЦ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"4.01.13"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4.01.13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ЛИПОВАЦ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"4.01.14"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4.01.14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МИТРОВИЧИЋ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"4.01.15"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4.01.15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НАТАЛИНЦИ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"4.01.16"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4.01.16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ОВСИШТЕ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784.000,00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"4.01.17"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4.01.17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ПЛАСКОВАЦ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"4.01.18"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4.01.18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РАЈКОВАЦ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"4.01.19"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4.01.19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ШУМЕ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"4.01.20"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4.01.20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ВИНЧА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БОР СЕЛО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112.000,00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ГОРОВИЧ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"4.01.23"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4.01.23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,,ГРЕДА'' ДОЊА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"4.01.24"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4.01.24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,,ПОКОЗИЦА'' ДОЊА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"4.01.25"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4.01.25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ВОЈКОВЦИ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"4.01.26"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4.01.26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ДОЊА ТРЕШЊЕВИЦА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"4.01.27"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4.01.27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ЉУБЕСЕЛО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454.000,00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"4.01.28"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4.01.28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БОЖУРЊА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"4.01.29"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4.01.29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МАСКАР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"4.01.31"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СВЕТЛИЋ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"4.01.32"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,,ВИТЛИНА'' ГОРЊА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2.663.000,00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2.663.000,00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1,38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"4.02 УСТАНОВЕ КУЛТУРЕ"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"4.02.01"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БИБЛИОТЕКА ,,РАДОЈЕ ДОМАНОВИЋ''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8.179.415,00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8.179.415,00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4,25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817.942,00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817.942,00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421.240,00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104.900,00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104.900,00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266.400,00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1.008.500,00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588.000,00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13.285.897,00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"4.02.02"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КУЛТУРНИ ЦЕНТАР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4.787.009,00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4.787.009,00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2,49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478.701,00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478.701,00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246.531,00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246.531,00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338.803,00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338.803,00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168.400,00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142.084,00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71.280,00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158.300,00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158.300,00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88.751,00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88.751,00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147/0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15.681.889,00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28.967.786,00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29.067.786,00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"4.03 ПРЕДШКОЛСКА УСТАНОВА"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"4.03.01"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ПУ ,,СОФИЈА РИСТИЋ''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9.278.000,00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9.278.000,00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4,82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4.778.000,00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2,48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1.765.000,00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0,92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0,85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4.580.000,00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2,38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2.451.000,00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822.000,00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599.000,00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1.028.500,00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7.862.000,00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8.890.500,00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4,62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118.045.500,00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118.045.500,00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15.750.000,00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133.795.500,00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69,53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"4.04 ТУРИСТИЧКА ОРГАНИЗАЦИЈА"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"4.04.01"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ТУРИСТИЧКА ОРГАНИЗАЦИЈА,,ОПЛЕНАЦ ''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5,45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1.049.654,00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1.049.654,00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540.731,00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540.731,00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211.268,00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211.268,00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420.500,00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162.304,00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162.304,00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Закуп имовине и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328.080,00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328.080,00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301.560,00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301.560,00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53.050,00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203.310,00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203.310,00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казне, пенали и камате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523100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7.735.000,00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7.735.000,00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26.908.520,00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26.908.520,00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26.908.520,00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13,98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176.584.806,00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192.434.806,00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БК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176.584.806,00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192.434.806,00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276"/>
          <w:tblHeader/>
        </w:trPr>
        <w:tc>
          <w:tcPr>
            <w:tcW w:w="16117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ОСТАЛИХ КОРИСНИКА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44D58" w:rsidTr="005F07B1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844D58" w:rsidRDefault="00844D58" w:rsidP="005F07B1"/>
              </w:tc>
            </w:tr>
          </w:tbl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"4.00.01 ЦЕНТАР ЗА СОЦИЈАЛНИ РАД"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lastRenderedPageBreak/>
              <w:t>4.00.01</w:t>
            </w:r>
          </w:p>
        </w:tc>
        <w:tc>
          <w:tcPr>
            <w:tcW w:w="15367" w:type="dxa"/>
            <w:gridSpan w:val="1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ЦЕНТАР ЗА СОЦИЈАЛНИ РАД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463100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62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4.00.01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0,43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"4.00.02 ДОМ ЗДРАВЉА ,,СВЕТИ ДЈОРДЈЕ''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ДОМ ЗДРАВЉА ,,СВЕТИ ДЈОРДЈЕ''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"464000"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0,47</w:t>
            </w:r>
          </w:p>
        </w:tc>
      </w:tr>
      <w:tr w:rsid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4.00.02    ДОМ ЗДРАВЉА ,,СВЕТИ ДЈОРДЈЕ''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0,47</w:t>
            </w:r>
          </w:p>
        </w:tc>
      </w:tr>
    </w:tbl>
    <w:p w:rsidR="00844D58" w:rsidRDefault="00844D58" w:rsidP="00844D58">
      <w:pPr>
        <w:sectPr w:rsidR="00844D58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844D58">
        <w:trPr>
          <w:trHeight w:val="162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"4.00.03 ЈКСП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ЈКСП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"425000"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"451000"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1,63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3,22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"511000"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4.00.03    ЈКСП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3,22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"4.00.04 ОШ ,,КАРАЂОРЂЕ''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ОШ ,,КАРАЂОРЂЕ''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1,52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553.710,00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553.710,00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553.710,00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76.450,00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76.450,00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76.450,00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1.292.551,00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1.292.551,00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1.292.551,00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3,16</w:t>
            </w:r>
          </w:p>
        </w:tc>
      </w:tr>
      <w:tr w:rsidR="00844D58" w:rsidRP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4.00.04    ОШ ,,КАРАЂОРЂЕ''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3,16</w:t>
            </w:r>
          </w:p>
        </w:tc>
      </w:tr>
    </w:tbl>
    <w:p w:rsidR="00844D58" w:rsidRDefault="00844D58" w:rsidP="00844D58">
      <w:pPr>
        <w:sectPr w:rsidR="00844D58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2B41B4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"4.00.05 ОШ ,,М.БЛАГОЈЕВИЋ'' НАТАЛИНЦИ"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,,М.БЛАГОЈЕВИЋ'' НАТАЛИНЦИ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1.276.100,00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1.276.100,00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1.276.100,00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0,92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4.00.05    ОШ ,,М.БЛАГОЈЕВИЋ'' НАТАЛИНЦИ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0,92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2B41B4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"4.00.06 ОШ,,МИЛУТИН ЈЕЛЕНИЋ'' Г.ТРНАВА"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ОШ,,МИЛУТИН ЈЕЛЕНИЋ'' Г.ТРНАВА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 xml:space="preserve">Материјали за образовање и усавршавање </w:t>
            </w:r>
            <w:r w:rsidRPr="00844D58">
              <w:rPr>
                <w:color w:val="000000"/>
                <w:sz w:val="22"/>
                <w:szCs w:val="22"/>
              </w:rPr>
              <w:lastRenderedPageBreak/>
              <w:t>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0,95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4.00.06    ОШ,,МИЛУТИН ЈЕЛЕНИЋ'' Г.ТРНАВА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0,95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207" w:type="dxa"/>
        <w:tblInd w:w="-90" w:type="dxa"/>
        <w:tblLayout w:type="fixed"/>
        <w:tblLook w:val="01E0"/>
      </w:tblPr>
      <w:tblGrid>
        <w:gridCol w:w="84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844D58">
        <w:trPr>
          <w:trHeight w:val="276"/>
          <w:tblHeader/>
        </w:trPr>
        <w:tc>
          <w:tcPr>
            <w:tcW w:w="16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844D58">
        <w:trPr>
          <w:trHeight w:val="230"/>
          <w:tblHeader/>
        </w:trPr>
        <w:tc>
          <w:tcPr>
            <w:tcW w:w="16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844D58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2B41B4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"4.00.07 ОШ ,,СЕСТРЕ РАДОВИЋ'' БЕЛОСАВЦИ"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844D58">
        <w:tc>
          <w:tcPr>
            <w:tcW w:w="84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5367" w:type="dxa"/>
            <w:gridSpan w:val="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,,СЕСТРЕ РАДОВИЋ'' БЕЛОСАВЦИ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1.191.440,00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1.191.440,00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1.191.440,00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1,03</w:t>
            </w:r>
          </w:p>
        </w:tc>
      </w:tr>
      <w:tr w:rsidR="00844D58" w:rsidTr="00844D58">
        <w:tc>
          <w:tcPr>
            <w:tcW w:w="6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4.00.07    ОШ ,,СЕСТРЕ РАДОВИЋ'' БЕЛОСАВЦИ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1,03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2B41B4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"4.00.08 ОШ ,,ЖИВКО ТОМИЋ'' Д.ШАТОРЊА"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,,ЖИВКО ТОМИЋ'' Д.ШАТОРЊА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1,09</w:t>
            </w:r>
          </w:p>
        </w:tc>
      </w:tr>
      <w:tr w:rsidR="00844D58" w:rsidRP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   4.00.08    ОШ ,,ЖИВКО ТОМИЋ'' Д.ШАТОРЊА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1,09</w:t>
            </w:r>
          </w:p>
        </w:tc>
      </w:tr>
    </w:tbl>
    <w:p w:rsidR="00844D58" w:rsidRPr="00844D58" w:rsidRDefault="00844D58" w:rsidP="00844D58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RP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4D58" w:rsidRP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RP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"4.00.09 МШ,,ПЕТАР ИЛИЋ'' АРАНЂЕЛОВАЦ"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RP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МШ,,ПЕТАР ИЛИЋ'' АРАНЂЕЛОВАЦ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  <w:tr w:rsidR="00844D58" w:rsidRP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4.00.09    МШ,,ПЕТАР ИЛИЋ'' АРАНЂЕЛОВАЦ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</w:tbl>
    <w:p w:rsidR="00844D58" w:rsidRPr="00844D58" w:rsidRDefault="00844D58" w:rsidP="00844D58">
      <w:pPr>
        <w:rPr>
          <w:sz w:val="22"/>
          <w:szCs w:val="22"/>
        </w:rPr>
        <w:sectPr w:rsidR="00844D58" w:rsidRPr="00844D58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2B41B4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"4.00.10 СШ,,КРАЉ ПЕТАР И'' ТОПОЛА"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СШ,,КРАЉ ПЕТАР И''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2,17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4.00.10    СШ,,КРАЉ ПЕТАР И''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2,17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844D58">
        <w:trPr>
          <w:trHeight w:val="342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"4.00.11 СОФК ,,КАРАДЈОРДЈЕ'' ДОО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4.00.11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СОФК ,,КАРАДЈОРДЈЕ'' ДОО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"454000"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1,36</w:t>
            </w:r>
          </w:p>
        </w:tc>
      </w:tr>
      <w:tr w:rsid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4.00.11    СОФК ,,КАРАДЈОРДЈЕ'' ДОО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1,36</w:t>
            </w:r>
          </w:p>
        </w:tc>
      </w:tr>
    </w:tbl>
    <w:p w:rsidR="00844D58" w:rsidRDefault="00844D58" w:rsidP="00844D58">
      <w:pPr>
        <w:sectPr w:rsidR="00844D58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"4.00.12 АГЕНЦИЈА ЗА РУРАЛНИ РАЗВОЈ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4.00.12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АГЕНЦИЈА ЗА РУРАЛНИ РАЗВОЈ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2B41B4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"465000"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0,39</w:t>
            </w:r>
          </w:p>
        </w:tc>
      </w:tr>
      <w:tr w:rsid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4.00.12    АГЕНЦИЈА ЗА РУРАЛНИ РАЗВОЈ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0,39</w:t>
            </w:r>
          </w:p>
        </w:tc>
      </w:tr>
    </w:tbl>
    <w:p w:rsidR="00844D58" w:rsidRDefault="00844D58" w:rsidP="00844D58">
      <w:pPr>
        <w:sectPr w:rsidR="00844D58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  <w:bookmarkStart w:id="40" w:name="__bookmark_42"/>
      <w:bookmarkEnd w:id="40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8A1C22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1C22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</w:pPr>
            <w:bookmarkStart w:id="41" w:name="__bookmark_43"/>
            <w:bookmarkEnd w:id="41"/>
          </w:p>
        </w:tc>
      </w:tr>
      <w:tr w:rsidR="008A1C22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>
        <w:tblPrEx>
          <w:tblCellMar>
            <w:left w:w="0" w:type="dxa"/>
            <w:right w:w="0" w:type="dxa"/>
          </w:tblCellMar>
        </w:tblPrEx>
        <w:tc>
          <w:tcPr>
            <w:tcW w:w="1611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915164651"/>
            </w:pPr>
            <w:bookmarkStart w:id="42" w:name="__bookmark_44"/>
            <w:bookmarkEnd w:id="42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  <w:bookmarkStart w:id="43" w:name="__bookmark_48"/>
      <w:bookmarkEnd w:id="43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8A1C2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8A1C2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8A1C2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divId w:val="494490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8A1C22" w:rsidRDefault="008A1C22"/>
              </w:tc>
            </w:tr>
          </w:tbl>
          <w:p w:rsidR="008A1C22" w:rsidRDefault="008A1C22">
            <w:pPr>
              <w:spacing w:line="1" w:lineRule="auto"/>
            </w:pPr>
          </w:p>
        </w:tc>
      </w:tr>
      <w:tr w:rsidR="008A1C22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 w:rsidRPr="00844D5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Износ у динарима</w:t>
            </w:r>
          </w:p>
        </w:tc>
      </w:tr>
      <w:bookmarkStart w:id="44" w:name="_Toc0401_ЗАШТИТА_ЖИВОТНЕ_СРЕДИНЕ"/>
      <w:bookmarkEnd w:id="44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"0401 ЗАШТИТА ЖИВОТНЕ СРЕДИНЕ"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0401   ЗАШТИТА ЖИВОТНЕ СРЕДИНЕ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0401-7001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42.585.500,00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42.585.500,00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5" w:name="_Toc0501_ЕНЕРГЕТСКА_ЕФИКАСНОСТ_И_ОБНОВЉИ"/>
      <w:bookmarkEnd w:id="45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"0501 ЕНЕРГЕТСКА ЕФИКАСНОСТ И ОБНОВЉИВИ ИЗВОРИ ЕНЕРГИЈЕ"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0501   ЕНЕРГЕТСКА ЕФИКАСНОСТ И ОБНОВЉИВИ ИЗВОРИ ЕНЕРГИЈЕ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10.500.000,00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10.500.000,00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6" w:name="_Toc0602_ОПШТЕ_УСЛУГЕ_ЛОКАЛНЕ_САМОУПРАВЕ"/>
      <w:bookmarkEnd w:id="46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"0602 ОПШТЕ УСЛУГЕ ЛОКАЛНЕ САМОУПРАВЕ"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0602   ОПШТЕ УСЛУГЕ ЛОКАЛНЕ САМОУПРАВЕ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Одговорне локалне финансије и укључивање грађана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Изградња капеле на градском гробљу у Љубеселу-Прва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0602-7003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Глас жена Тополе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2.000.000,00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3.700.000,00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7" w:name="_Toc0701_ОРГАНИЗАЦИЈА_САОБРАЋАЈА_И_САОБР"/>
      <w:bookmarkEnd w:id="47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"0701 ОРГАНИЗАЦИЈА САОБРАЋАЈА И САОБРАЋАЈНА ИНФРАСТРУКТУРА"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0701   ОРГАНИЗАЦИЈА САОБРАЋАЈА И САОБРАЋАЈНА ИНФРАСТРУКТУРА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0701-7001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40.749.043,00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40.749.043,00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8" w:name="_Toc1102_КОМУНАЛНЕ_ДЕЛАТНОСТИ"/>
      <w:bookmarkEnd w:id="48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"1102 КОМУНАЛНЕ ДЕЛАТНОСТИ"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1102   КОМУНАЛНЕ ДЕЛАТНОСТИ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Дигитализација комуналне инфраструктуре општине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10.000.000,00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1102-5008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1102-5009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Реконструкција водоводне мрежеу делу ,,Р1-Врело,,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16.738.553,00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27.138.553,00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9" w:name="_Toc1201_РАЗВОЈ_КУЛТУРЕ_И_ИНФОРМИСАЊА"/>
      <w:bookmarkEnd w:id="49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"1201 РАЗВОЈ КУЛТУРЕ И ИНФОРМИСАЊА"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1201   РАЗВОЈ КУЛТУРЕ И ИНФОРМИСАЊА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Велика школска позорница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Тополско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Липовачка колонија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Рок  концерт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Слава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Етно сајам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Дани Зорана Јовановић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Филмски фестивал у Тополи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Караван културе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Манифестација Божић-Бадњи дан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750.000,00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Дуодрама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1201-7005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5.000.000,00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10.780.000,00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0" w:name="_Toc1502_РАЗВОЈ_ТУРИЗМА"/>
      <w:bookmarkEnd w:id="50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"1502 РАЗВОЈ ТУРИЗМА"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1502   РАЗВОЈ ТУРИЗМА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Културно туристичка манифестација Опленачка берба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9.500.000,00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1502-7002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Фотоколонија ОплеНмени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Опленачка еко- стаза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5.753.072,00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15.653.072,00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1" w:name="_Toc2002_ПРЕДШКОЛСКО_ВАСПИТАЊЕ"/>
      <w:bookmarkEnd w:id="51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"2002 ПРЕДШКОЛСКО ВАСПИТАЊЕ"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2002   ПРЕДШКОЛСКО ВАСПИТАЊЕ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Реконструкција цевног система  у ПУ Софија Ристић -Топола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2" w:name="_Toc2003_ОСНОВНО_ОБРАЗОВАЊЕ"/>
      <w:bookmarkEnd w:id="52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2B41B4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"2003 ОСНОВНО ОБРАЗОВАЊЕ"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2003   ОСНОВНО ОБРАЗОВАЊЕ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2003-5004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Изградња котларнице на гас у ОШ ,,Живко Томић,, Д.Шаторња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6.378.533,00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2003-5005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6.049.853,00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12.428.386,00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БК   0   ОПШТИНА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163.534.554,00</w:t>
            </w:r>
          </w:p>
        </w:tc>
      </w:tr>
    </w:tbl>
    <w:p w:rsidR="008A1C22" w:rsidRPr="00844D58" w:rsidRDefault="008A1C22">
      <w:pPr>
        <w:rPr>
          <w:vanish/>
          <w:sz w:val="22"/>
          <w:szCs w:val="22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 w:rsidRPr="00844D5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844D58" w:rsidRDefault="008A1C22">
            <w:pPr>
              <w:divId w:val="775254437"/>
              <w:rPr>
                <w:sz w:val="22"/>
                <w:szCs w:val="22"/>
              </w:rPr>
            </w:pPr>
            <w:bookmarkStart w:id="53" w:name="__bookmark_49"/>
            <w:bookmarkEnd w:id="53"/>
          </w:p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8A1C22" w:rsidRDefault="008A1C22">
      <w:pPr>
        <w:sectPr w:rsidR="008A1C22">
          <w:headerReference w:type="default" r:id="rId31"/>
          <w:footerReference w:type="default" r:id="rId32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CA55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8A1C22" w:rsidRDefault="00CA5516">
      <w:pPr>
        <w:jc w:val="center"/>
        <w:rPr>
          <w:color w:val="000000"/>
        </w:rPr>
      </w:pPr>
      <w:proofErr w:type="gramStart"/>
      <w:r>
        <w:rPr>
          <w:color w:val="000000"/>
        </w:rPr>
        <w:t>Члан 9.</w:t>
      </w:r>
      <w:proofErr w:type="gramEnd"/>
    </w:p>
    <w:p w:rsidR="008A1C22" w:rsidRDefault="008A1C22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1C22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jc w:val="center"/>
              <w:divId w:val="447554699"/>
              <w:rPr>
                <w:color w:val="000000"/>
              </w:rPr>
            </w:pPr>
            <w:bookmarkStart w:id="54" w:name="__bookmark_52"/>
            <w:bookmarkEnd w:id="54"/>
            <w:r>
              <w:rPr>
                <w:color w:val="000000"/>
              </w:rPr>
              <w:t>Средства буџета у износу од 901.847.339,00 динара, средства из сопствених извора и износу од 0,00 динара и средства из осталих извора у износу од 95.155.332,00 динара, утврђена су и распоређена по програмској класификацији, и то:</w:t>
            </w: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8A1C2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55" w:name="__bookmark_53"/>
            <w:bookmarkEnd w:id="55"/>
            <w:r w:rsidRPr="005F07B1">
              <w:rPr>
                <w:b/>
                <w:bCs/>
                <w:color w:val="000000"/>
                <w:sz w:val="16"/>
                <w:szCs w:val="16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2587612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Вредност у 2025.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4592995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Очекивана вредност у 2026.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10801817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2027.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5550434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2028.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259539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2029.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Одговорно лице</w:t>
            </w:r>
          </w:p>
        </w:tc>
      </w:tr>
      <w:tr w:rsidR="008A1C2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bookmarkStart w:id="56" w:name="_Toc1_-_СТАНОВАЊЕ,_УРБАНИЗАМ_И_ПРОСТОРНО"/>
      <w:bookmarkEnd w:id="56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"1 - СТАНОВАЊЕ, УРБАНИЗАМ И ПРОСТОРНО ПЛАНИРАЊЕ"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ЛС,Закон о будзетском систему,Одлука о будзету општине, Просторни план општине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6.309.275,00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6.309.275,00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ОДЕЉЕЊА ЗА ГРАЂЕВИНСКО-УРБАНИСТИЧКЕ И ИМОВИНСКО ПРАВНЕ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планских докумената ( ПГР,ПП)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Остваривање јавног интереса у одржавању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Одлука о  буџету општине, Правилник о стамбеној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подршци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Помоћ кроз  инвестиционо одржавање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унапређење стамбеног фонда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склопљених уговора о бесповратно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РЕАЛИАЗЦИЈИ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Виолета Говедарица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Означавање назива улица, тргова и зграда кућним бројевима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Обезбеђена средства од вишег нивоа власти.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Означавање улица ,тргова и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Унапредјење услова становања градјана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покривености ознацаних улица и зграда у насељеним местима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1.309.275,00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1.309.275,00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7" w:name="_Toc2_-_КОМУНАЛНЕ_ДЕЛАТНОСТИ"/>
      <w:bookmarkEnd w:id="57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"2 - КОМУНАЛНЕ ДЕЛАТНОСТИ"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покривености корисника и територије квалитетним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Степен покривености корисника услугама комуналне делатности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137.758.280,00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13.698.553,00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151.456.833,00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ИНТЕРНА ЕВИДЕНЦИЈА ЈКСП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Уградња нове јавне расвете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ИНТЕРНА ЕВИДЕНЦИЈА ЈКСП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СТАЊУ ЈАВНИХ ЗЕЛЕНИХ ПОВРШИНА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Закључак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Накнада штете од уједа паса луталица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РАДУ ОПШТИНСКОГ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Одржавање гробаља и погребне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гробаља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Адекватан квалитет пружених услуга одржавања гробаља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Укупан број притужби  грађана 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услуге комуначне делатности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ЈПП О РЕАЛИЗАЦ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ПТД за изградњу и санацију водовода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ПТД за изградњу и санацију водовода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израђене ПТД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22.823.280,00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22.823.280,00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Записник о примопредаји ПТД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25.945.000,00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БРОЈУ КВАРОВА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Дигитализација комуналне инфраструктуре општине 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Дигитализација комуналне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Аутоматизација процеса управљања и доступност комуналних услуга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испоручених мобилних система за снимање инфраструктуре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Вуковић,Драган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Санација водозахвата и резервоара на систему водоснабдевања у МЗ Блазнава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1102-5008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Решење РС МПШВ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Санација водозахвата у МЗ Блазнава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система водоснабдевања у МЗ Блазнава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реконструкције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водоводне мрежеу делу ,,Р1-Врело,,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1102-5009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ПТД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бр.401-246/2025 од 03.07.2025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дела система у улици Бул.краља Александра у км.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км.реконструисане улице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13.698.553,00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16.738.553,00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8" w:name="_Toc3_-_ЛОКАЛНИ_ЕКОНОМСКИ_РАЗВОЈ"/>
      <w:bookmarkEnd w:id="58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"3 - ЛОКАЛНИ ЕКОНОМСКИ РАЗВОЈ"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Отварање нових предузећа и предузетничких радњи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отворених/број затворених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ЕВИДЕНЦИЈА АПР-а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новозапослених особа старијих од 50 година кроз реализацију мера активне политике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9" w:name="_Toc4_-_РАЗВОЈ_ТУРИЗМА"/>
      <w:bookmarkEnd w:id="59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"4 - РАЗВОЈ ТУРИЗМА"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29.394.664,00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3.266.928,00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32.661.592,00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туристичке промоције у општин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15.419.520,00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15.419.520,00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РЕАЛИЗАЦИЈИ ГОДИШЊЕГ ПЛАНА ТУРИСТИЧКЕ ОРГАНИЗАЦИЈЕ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Унапређење туристичке промоције 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Адекватна промоција туристичке понуде града/општине 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догађаја који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1.589.000,00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1.589.000,00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РЕАЛИЗАЦ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ГОДИШЊЕГ ПЛАНА ТУРИСТИЧКЕ ОРГАНИЗАЦИЈЕ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Културно туристичка манифестација Опленачка берба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Традиционална манифестација Опленачка берба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Адекватна промоција туристичке понуде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догађаја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Фотоколонија ОплеНмени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1502-7002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догађаја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Опленачка еко- стаза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министрства туризма и тргивине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Набавка е бицикала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туристичке инфраструктуре и спортско-рекреативних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нових туристичких садржаја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2.486.144,00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3.266.928,00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5.753.072,00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0" w:name="_Toc5_-_ПОЉОПРИВРЕДА_И_РУРАЛНИ_РАЗВОЈ"/>
      <w:bookmarkEnd w:id="60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"5 - ПОЉОПРИВРЕДА И РУРАЛНИ РАЗВОЈ"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27.900.000,00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Радослав Матић,Ивана 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Станишић,Радослав Матић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регистрованих пољопривредних газдинстава која су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корисници кредитне подршке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директног плаћања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Ивана 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Укупан број подржаних пољопривредних удружења,задруга 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других привредних субјеката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РАДУ АРР ОПШТИНЕ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Станишић,Радослав Матић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Укупан број подржаних пољопривредних удружења,задруга и других привредних субјеката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1" w:name="_Toc6_-_ЗАШТИТА_ЖИВОТНЕ_СРЕДИНЕ"/>
      <w:bookmarkEnd w:id="61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"6 - ЗАШТИТА ЖИВОТНЕ СРЕДИНЕ"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буџетском систему, 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Очување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Усвојени стратешки и оперативни планови из области заштите животне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51.757.900,00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71.757.900,00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ОДЛУКА ОПШТИНСКОГ ВЕЋА О УСВАЈАЊУ ПРОГРАМАЗА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ОПШТИНСКОГ ВЕЋА О УСВАЈАЊУ ПРОГРАМАЗА 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отпадним водама и канализациона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Управљање осталим врстама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Количина прикупљеног осталог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9.172.400,00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9.172.400,00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МЗЖС бр.40-174/2024-05 од 04.04.2024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Санација депоније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квалитета животне срединеи здравља људи кроз санацију,затварање и рекулитивацију сметлишта,,Торови,,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Процанат загађености сведен на минимум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22.585.500,00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42.585.500,00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Одговорно и ефикасно управљање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Запремина отпада у м3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Успостављање еколошко здраве средине у функцији локалноги регионалног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еколошки здраве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2" w:name="_Toc7_-_ОРГАНИЗАЦИЈА_САОБРАЋАЈА_И_САОБРА"/>
      <w:bookmarkEnd w:id="62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"7 - ОРГАНИЗАЦИЈА САОБРАЋАЈА И САОБРАЋАЈНА ИНФРАСТРУКТУРА"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64.928.987,00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39.339.851,00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104.268.838,00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Управљање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Закон о локалној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Одржавање путева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 улица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Одржавање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Маријана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 путева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53.134.795,00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53.134.795,00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ЈПП са елеменитима концесије,Уговор о  поверавању обављања комуналне делатности  линијског приградског превоза путника на територији општине Топола бр.40-227/2021-05-ИИ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Превоз путника на територији општине Топола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корисника и територије услугама јавног превоза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покривености грађана услугом  јавног превоза (број грађана који живе у насељима где постоји организован јавни превоз односу на укупни број грађана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9.209.000,00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9.209.000,00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Унапређеђе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1.176.000,00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1.176.000,00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о гранту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пешачке зоне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 квалитета путне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реконструисане улице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1.409.192,00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39.339.851,00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40.749.043,00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изграђених паркинг места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Уређење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засађених украсних садница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3" w:name="_Toc8_-_ПРЕДШКОЛСКО_ВАСПИТАЊЕ"/>
      <w:bookmarkEnd w:id="63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"8 - ПРЕДШКОЛСКО ВАСПИТАЊЕ"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118.045.500,00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133.795.500,00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ИЗВЕШТАЈ О РЕАЛИЗАЦИЈИ ГОДИШЊЕГ ПЛАНА  И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ИНТЕРНА ЕВИДЕНЦИЈА ПРЕДШКОЛСКЕ УСТАНОВЕ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васпитања, Закон о предшколском образовању и васпитању са пратећим подзаконским актима, развојни и годишњи планови ПУ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Остваривање општих принципа образовања и васпитања остваривањем циљева и стандарда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броја посебних и специјализованих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118.045.500,00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133.795.500,00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извештаји ПУ Софија Ристић Топола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Гордана Ниџовић, директор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Успостављање родне равноправности на нивоу ПУ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броја верификованих и издвојених одељења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извештаји ПУ Софија Ристић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цевног система  у ПУ Софија Ристић -Топола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 грејања у установи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енергетске 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смањења потрошње електричне 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Вуковић,Гордана Ниџовић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4" w:name="_Toc9_-_ОСНОВНО_ОБРАЗОВАЊЕ"/>
      <w:bookmarkEnd w:id="64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"9 - ОСНОВНО ОБРАЗОВАЊЕ"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9 - ОСНОВНО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Зкон о основама система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Потребно је да се обезбеди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несметана могућностот несметаног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Потпуни обухват основним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Обухват деце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74.039.512,00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74.039.512,00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ГОДИШЊИ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Снежана Маринкови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Стопа прекида основног образовања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деце која се школују у редовним основним школама на основу индивидуалног образовног плана (ИОП2) у односу на укупан број деце одговарајуће старосне групе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објеката који су прилагодили простор за децу са инвалидитетом у односу на укупан број објеката основних школа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закључен у 2021. години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ПТД за санацију водоводне линије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Унапређење квалитета образовања и васпитања 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ученика који похађају ваннаставне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ШКОЛСКА ЕВИДЕНЦИЈА  И ИНФОРМА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ЦИОНИ СИСТЕМ  ДОСИТЕЈ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0626D3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Функционисаwе и реалиyација васпитно образовног рада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1.004.382,00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1.004.382,00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ШКОЛСКА ЕВИДЕНЦИЈА  И ИНФОРМАЦИОНИ СИСТЕМ  ДОСИТЕЈ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Бранко Николиц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обезбедити несметану могућност основног образовања свимбудућим редовним и категорисаним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8.798.242,00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8.798.242,00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 Обрадовић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Обезбедити несметану могућност  основног образовања  будућим редовним и каегоризованим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8.282.600,00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8.282.600,00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Мијовић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 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 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25.434.807,00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25.434.807,00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Снежана Маринковић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6м,6ж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6м,6ж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7.650.026,00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7.650.026,00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Мирослав АлексијевиЋ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5,92м,5,62ж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5,92м,5,62ж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7.441.069,00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7.441.069,00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Зорица СреЋковиЋ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котларнице на гас у ОШ ,,Живко Томић,, Д.Шаторња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котларнице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енергетске ефикасности школе и обезбеђивање грејања у фискултурној сали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Обухват  деце основним образовањем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6.378.533,00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6.378.533,00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2003-5005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Изјава о начину финансирања пројеката  бр.402-2-1/2024-05 од 24.01.2024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котларнице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система грејања ради уштеде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смањења емисије прашине и повећање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6.049.853,00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6.049.853,00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Вуковић,Мирослав Алексијевић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5" w:name="_Toc10_-_СРЕДЊЕ_ОБРАЗОВАЊЕ"/>
      <w:bookmarkEnd w:id="65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"10 - СРЕДЊЕ ОБРАЗОВАЊЕ"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основама система образовања и васпитања; Закон о средњој школи; Одлука о будзету СО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Обезбедити функционисање средњих школа и образовати ученике према жељеним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Школска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Данијела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васпитања; Закон о средњој школи; Одлука о будзету СО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Обезбедити функционисање средње школе и образовати ученике према жељеним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Школска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Данијела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6" w:name="_Toc11_-_СОЦИЈАЛНА_И_ДЕЧЈА_ЗАШТИТА"/>
      <w:bookmarkEnd w:id="66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"11 - СОЦИЈАЛНА И ДЕЧЈА ЗАШТИТА"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социјалној заштити, одлука о буџету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57.688.446,00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58.688.446,00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ПОВЕРЕНИКА ЗА ИЗБЕГЛИЦЕ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социјално угроженом становништву-корисници НСП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Сања Хералић Ненадовић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и интернорасељенбим и избеглим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Проценат грађана који добијају новчане накнаде и помоћ у натури у складу са Одлуком о социјалној заштити у односу на укупан број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ПОВЕРЕНИКА ЗА ИЗБЕГЛИЦЕ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социјалној заштити,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услуга социјалне заштите -ПУК за старе, ПУк за децу, логопедски  и дефектолошки третмани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развоју мреже услуга предвиђено Одлуком о социјалној заштити и Законом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услуга социјалне заштите предвиђених Одлуком о социјалној заштити -  укупно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28.889.039,00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28.889.039,00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буџету, Уредба о суфинансирању програма удружења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Суфинанаисрање програма удружења из области социјалне заштите-дотације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општине, финансијки план Црвеног крста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реализацији програма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Социјално деловање-олакшавање људске патње пружањем неопходне ургентне помоћи лицима 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корисника народне кухиње (или број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подељених оброка у народној кухињи)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5.858.747,00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5.858.747,00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ИНТЕРНА ЕВИДЕНЦИЈА ЦРВЕНОГ КРСТА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Слабица Гобељић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 о буџету општине, Правилник о финансијској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Помоћ породицама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популационе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мера материјалне подршке намењен мерама локалне популационе политике (нпр. подршка материнству, подршка породиљама, накнада за новорођену децу)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Екстерне контроле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 Обрадовић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општине, Правилник о финансијској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Правилник о финансијској подршци породици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деце корисника давања у укупном броју рођене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365.660,00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365.660,00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7" w:name="_Toc12_-_ЗДРАВСТВЕНА_ЗАШТИТА"/>
      <w:bookmarkEnd w:id="67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"12 - ЗДРАВСТВЕНА ЗАШТИТА"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здравственој застити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Израда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4.052.660,00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4.052.660,00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ТИМА ЗА СТРУЧНО УСАВРШАВАЊЕ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3.430.307,00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3.430.307,00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ФИНАНСИЈСКИ ИЗВЕШТАЈИ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322.353,00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322.353,00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Спровођење активности из области друштвене бриге за јавно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посебних програма и пројеката из области јавног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здравља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ТИМА ЗА СТРУЧНО УСАВРШАВАЊЕ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8" w:name="_Toc13_-_РАЗВОЈ_КУЛТУРЕ_И_ИНФОРМИСАЊА"/>
      <w:bookmarkEnd w:id="68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"13 - РАЗВОЈ КУЛТУРЕ И ИНФОРМИСАЊА"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41.967.786,00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42.067.786,00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ОДЛУКА КОМИСИЈЕ ЗА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култури,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9.001.889,00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9.001.889,00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Функционисање локалних установа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запослених у установама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12.589.897,00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12.589.897,00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ГОДИШЊЕГ ПЛАНА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Слађана Митровић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учешћа грађана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грађана који су учествовали у 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ГОДИШЊЕГ ПЛАНА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Митровић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Јачање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Закон о култури,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Очување и развој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Повећање учешћа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грађана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грађана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који су учествовали у 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Ема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о дотацијама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Дотације верским заједницама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КОМИСИЈЕ ЗА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Велика школска позорница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Подстицање развоја глуме и позоришта кроз организацију дечијих представа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деце која учествују у радионици у оквиру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Тополско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садржаја у Општини Топола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организованих изложби слика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организованих забавних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Липовачка колонија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Подстицање развоја сликарства и организација дечије сликарске радионице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сликара  учесника колоније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деце која учествују у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Рок  концерт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Окупљање  младих и неафирмисаних музичара из Тополе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бендова који учествују на концерту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Слава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традиције српског народа,нематеријално културно наслеђе и обичаји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добитника награде,,Рођење Пресвете Богородице''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добитника захвалица за помоћ у развоју општине Топола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Етно сајам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традиције српског народа, нематеријално култирно наслеђе и обичаје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КУД-ова који учествују на етно сајму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Дани Зорана Јовановић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Филмски фестивал у Тополи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садржаја у Општини Топола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одржаних филмова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Караван културе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забавних програма и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Манифестација Божић-Бадњи дан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Додела поклон пакетића поводом православног Божића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традиције српског народа,нематеријално  културно наслеђе и обичаји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подељених пакетића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Дуодрама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одржаних представа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гласова публике за најбољу представу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1201-7005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Грант уговор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Реализација </w:t>
            </w:r>
            <w:proofErr w:type="gramStart"/>
            <w:r w:rsidRPr="005F07B1">
              <w:rPr>
                <w:color w:val="000000"/>
                <w:sz w:val="16"/>
                <w:szCs w:val="16"/>
              </w:rPr>
              <w:t>интег.пројекта  за</w:t>
            </w:r>
            <w:proofErr w:type="gramEnd"/>
            <w:r w:rsidRPr="005F07B1">
              <w:rPr>
                <w:color w:val="000000"/>
                <w:sz w:val="16"/>
                <w:szCs w:val="16"/>
              </w:rPr>
              <w:t xml:space="preserve"> решавање изазова територ. и урбавног одрж.развоја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и заштита културно-испријског наслеђа Тополе кроз реконструкцију ,,карљеве винарије,, -фаза 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реконструисаних  и опремљених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9" w:name="_Toc14_-_РАЗВОЈ_СПОРТА_И_ОМЛАДИНЕ"/>
      <w:bookmarkEnd w:id="69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"14 - РАЗВОЈ СПОРТА И ОМЛАДИНЕ"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34.088.750,00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34.088.750,00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ЕВИДЕНЦИЈА АПР-а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Душан Срећковић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19.147.500,00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19.147.500,00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CA5516" w:rsidP="000626D3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Јасна Вуковић, </w:t>
            </w:r>
            <w:r w:rsidR="000626D3">
              <w:rPr>
                <w:color w:val="000000"/>
                <w:sz w:val="16"/>
                <w:szCs w:val="16"/>
              </w:rPr>
              <w:t>Ненад Патровић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10.919.250,00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10.919.250,00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 w:rsidP="0006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Ненад Петровић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школском спорту у складу са конкурсом за расподелу средстава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програма којима се реализују активности школског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подржаних програма Канцеларије за младе Општине Топола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ПРОГРАМ КАНЦЕЛАРИЈЕ ЗА МЛАДЕ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0" w:name="_Toc15_-_ОПШТЕ_УСЛУГЕ_ЛОКАЛНЕ_САМОУПРАВЕ"/>
      <w:bookmarkEnd w:id="70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"15 - ОПШТЕ УСЛУГЕ ЛОКАЛНЕ САМОУПРАВЕ"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локалној самоуправи,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Функц. М.З.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192.359.810,00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194.359.810,00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 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161.273.408,00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161.273.408,00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СЛУЖБЕ ЗА СКУПШТИНСКЕ, ЗАЈЕДНИЧКЕ ПОСЛОВЕ 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Милош Алексић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Танасковић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Дејан Марковић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локалног становништва деловањем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месних заједница према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Катарина Брковић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Милан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Марко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Лазар Прокић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Милан Марковић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Александар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Немања Марковић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ПЛАНОВА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Ђокић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Милош Петковић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Александар Живановић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Дејан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ED5117" w:rsidRDefault="00ED5117" w:rsidP="00ED51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Драган Алексић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Милан Милисављевић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9418BD" w:rsidRDefault="009418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Зоран Живојиновић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Никола Мијаиловић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Раша Аврамовић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Милета Матић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локалног становништва деловањем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месних заједница према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Александар Благојевић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становништвафункционисање 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Милован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Саша Обрадовић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Никола Вујић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Петровић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Дарко Милутиновић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Станимировић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ПЛАНОВА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Ненад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Отплата главнице домаћим  пословним банкама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16.566.002,00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16.566.002,00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општинског правобранилаштва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4.207.400,00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4.207.400,00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РАДУ ОПШТИНСКОГ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ШТАБА ЗА ВАНРЕДНЕ СИТУАЦИЈЕ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Одговорне локалне финансије и укључивање грађана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закључен  са Хелветас СВИС интернационал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Пружање подршке ЈЛС у циљу повећања квалитета услуга и капацитета  за  ефикасну примену Закона о порезу на имовину и повезаних прописа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наплате појединих врста изворних прихода ЈЛС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повећања изворних јавних прихода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капеле на градском гробљу у Љубеселу-Прва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капеле  у Љубеселу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Стварање адекватног простора  за излагање упокојених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метара квадратних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Глас жена Тополе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0602-7003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бр.401-01-435/2025-01 од 28.10.2025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Финасирање пројекта из области родне равноправности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Допринос превенцији и смањењу насиља над женама у општини Топола кроз едукацију, оснаживање и подизање свести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 спроведених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 Јелена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учесница у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1" w:name="_Toc16_-_ПОЛИТИЧКИ_СИСТЕМ_ЛОКАЛНЕ_САМОУП"/>
      <w:bookmarkEnd w:id="71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"16 - ПОЛИТИЧКИ СИСТЕМ ЛОКАЛНЕ САМОУПРАВЕ"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25.588.000,00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25.588.000,00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CA5516" w:rsidP="000626D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Драган Јованови</w:t>
            </w:r>
            <w:r w:rsidR="000626D3">
              <w:rPr>
                <w:b/>
                <w:bCs/>
                <w:color w:val="000000"/>
                <w:sz w:val="16"/>
                <w:szCs w:val="16"/>
              </w:rPr>
              <w:t>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13.673.000,00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13.673.000,00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2" w:name="_Toc17_-_ЕНЕРГЕТСКА_ЕФИКАСНОСТ_И_ОБНОВЉИ"/>
      <w:bookmarkEnd w:id="72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2B41B4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"17 - ЕНЕРГЕТСКА ЕФИКАСНОСТ И ОБНОВЉИВИ ИЗВОРИ ЕНЕРГИЈЕ"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17 - ЕНЕРГЕТСКА ЕФИКАСНОСТ И ОБНОВЉИ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Побољшање енергетске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Процентуално учешће расхода за набавку енергије у укупним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расходима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18.250.000,00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18.250.000,00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Одрживи енергетски развој ЛС кроз подстицање унапређења енергетске ефикасности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 Александра Дрекаловић Драгаш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смањења потрошње електр.енергије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Побољшање енергетске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Адекватан квалитет пружених услуга јавне расвете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Степен  уштеде јавне расвете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1C2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805655555"/>
            </w:pPr>
            <w:bookmarkStart w:id="73" w:name="__bookmark_54"/>
            <w:bookmarkEnd w:id="73"/>
          </w:p>
          <w:p w:rsidR="008A1C22" w:rsidRDefault="008A1C22">
            <w:pPr>
              <w:spacing w:line="1" w:lineRule="auto"/>
            </w:pPr>
          </w:p>
        </w:tc>
      </w:tr>
    </w:tbl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Pr="00577AE7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  <w:lang w:val="ru-RU"/>
        </w:rPr>
      </w:pPr>
      <w:r w:rsidRPr="00577AE7">
        <w:rPr>
          <w:b/>
          <w:sz w:val="22"/>
          <w:szCs w:val="22"/>
          <w:lang w:val="sr-Latn-CS"/>
        </w:rPr>
        <w:lastRenderedPageBreak/>
        <w:t xml:space="preserve">IV  </w:t>
      </w:r>
      <w:r w:rsidRPr="00577AE7">
        <w:rPr>
          <w:b/>
          <w:sz w:val="22"/>
          <w:szCs w:val="22"/>
          <w:lang w:val="ru-RU"/>
        </w:rPr>
        <w:t>ИЗВРШАВАЊЕ БУЏЕТА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:rsidR="005F07B1" w:rsidRDefault="005F07B1" w:rsidP="005F07B1">
      <w:pPr>
        <w:pStyle w:val="BodyText"/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У 2025.</w:t>
      </w:r>
      <w:proofErr w:type="gramEnd"/>
      <w:r>
        <w:rPr>
          <w:rFonts w:ascii="Times New Roman" w:hAnsi="Times New Roman"/>
          <w:sz w:val="22"/>
          <w:szCs w:val="22"/>
        </w:rPr>
        <w:t xml:space="preserve"> г</w:t>
      </w:r>
      <w:r w:rsidRPr="00373855">
        <w:rPr>
          <w:rFonts w:ascii="Times New Roman" w:hAnsi="Times New Roman"/>
          <w:sz w:val="22"/>
          <w:szCs w:val="22"/>
        </w:rPr>
        <w:t>одини ново запошљавање ће се вршити</w:t>
      </w:r>
      <w:r>
        <w:rPr>
          <w:rFonts w:ascii="Times New Roman" w:hAnsi="Times New Roman"/>
          <w:b/>
          <w:sz w:val="22"/>
          <w:szCs w:val="22"/>
        </w:rPr>
        <w:t xml:space="preserve">  у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складу са </w:t>
      </w:r>
      <w:r>
        <w:rPr>
          <w:rFonts w:ascii="Times New Roman" w:hAnsi="Times New Roman"/>
          <w:sz w:val="22"/>
          <w:szCs w:val="22"/>
          <w:lang w:val="sr-Cyrl-CS"/>
        </w:rPr>
        <w:t xml:space="preserve"> чланом 27к </w:t>
      </w:r>
      <w:r w:rsidRPr="00577AE7">
        <w:rPr>
          <w:rFonts w:ascii="Times New Roman" w:hAnsi="Times New Roman"/>
          <w:sz w:val="22"/>
          <w:szCs w:val="22"/>
          <w:lang w:val="sr-Cyrl-CS"/>
        </w:rPr>
        <w:t>Закона о буџетском систему (</w:t>
      </w:r>
      <w:r w:rsidR="00282319">
        <w:rPr>
          <w:rFonts w:ascii="Times New Roman" w:hAnsi="Times New Roman"/>
          <w:sz w:val="22"/>
          <w:szCs w:val="22"/>
          <w:lang w:val="sr-Cyrl-CS"/>
        </w:rPr>
        <w:t>„</w:t>
      </w:r>
      <w:r w:rsidRPr="00577AE7">
        <w:rPr>
          <w:rFonts w:ascii="Times New Roman" w:hAnsi="Times New Roman"/>
          <w:sz w:val="22"/>
          <w:szCs w:val="22"/>
          <w:lang w:val="sr-Cyrl-CS"/>
        </w:rPr>
        <w:t>Службени гласник РС</w:t>
      </w:r>
      <w:r w:rsidR="00282319">
        <w:rPr>
          <w:rFonts w:ascii="Times New Roman" w:hAnsi="Times New Roman"/>
          <w:sz w:val="22"/>
          <w:szCs w:val="22"/>
          <w:lang w:val="sr-Cyrl-CS"/>
        </w:rPr>
        <w:t>“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бр.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54/2009,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73/2010,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101/2010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Pr="00577AE7">
        <w:rPr>
          <w:rFonts w:ascii="Times New Roman" w:hAnsi="Times New Roman"/>
          <w:sz w:val="22"/>
          <w:szCs w:val="22"/>
          <w:lang w:val="sr-Cyrl-CS"/>
        </w:rPr>
        <w:t>101/2011</w:t>
      </w:r>
      <w:r w:rsidRPr="00577AE7">
        <w:rPr>
          <w:rFonts w:ascii="Times New Roman" w:hAnsi="Times New Roman"/>
          <w:sz w:val="22"/>
          <w:szCs w:val="22"/>
          <w:lang w:val="sr-Latn-CS"/>
        </w:rPr>
        <w:t>,</w:t>
      </w:r>
      <w:r w:rsidR="00282319">
        <w:rPr>
          <w:rFonts w:ascii="Times New Roman" w:hAnsi="Times New Roman"/>
          <w:sz w:val="22"/>
          <w:szCs w:val="22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93/2012,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62/2013</w:t>
      </w:r>
      <w:r w:rsidRPr="00577AE7">
        <w:rPr>
          <w:rFonts w:ascii="Times New Roman" w:hAnsi="Times New Roman"/>
          <w:sz w:val="22"/>
          <w:szCs w:val="22"/>
        </w:rPr>
        <w:t>,</w:t>
      </w:r>
      <w:r w:rsidR="00282319">
        <w:rPr>
          <w:rFonts w:ascii="Times New Roman" w:hAnsi="Times New Roman"/>
          <w:sz w:val="22"/>
          <w:szCs w:val="22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63/2014,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108/2014,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142/2014,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68/2015-др.закон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103/2015,</w:t>
      </w:r>
      <w:r w:rsidR="0028231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99/2016</w:t>
      </w:r>
      <w:r w:rsidRPr="00577AE7">
        <w:rPr>
          <w:rFonts w:ascii="Times New Roman" w:hAnsi="Times New Roman"/>
          <w:sz w:val="22"/>
          <w:szCs w:val="22"/>
        </w:rPr>
        <w:t>,</w:t>
      </w:r>
      <w:r w:rsidR="00282319">
        <w:rPr>
          <w:rFonts w:ascii="Times New Roman" w:hAnsi="Times New Roman"/>
          <w:sz w:val="22"/>
          <w:szCs w:val="22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113/2017</w:t>
      </w:r>
      <w:r w:rsidRPr="00577AE7">
        <w:rPr>
          <w:rFonts w:ascii="Times New Roman" w:hAnsi="Times New Roman"/>
          <w:sz w:val="22"/>
          <w:szCs w:val="22"/>
        </w:rPr>
        <w:t>,</w:t>
      </w:r>
      <w:r w:rsidR="00282319">
        <w:rPr>
          <w:rFonts w:ascii="Times New Roman" w:hAnsi="Times New Roman"/>
          <w:sz w:val="22"/>
          <w:szCs w:val="22"/>
        </w:rPr>
        <w:t xml:space="preserve"> </w:t>
      </w:r>
      <w:r w:rsidRPr="00577AE7">
        <w:rPr>
          <w:rFonts w:ascii="Times New Roman" w:hAnsi="Times New Roman"/>
          <w:sz w:val="22"/>
          <w:szCs w:val="22"/>
        </w:rPr>
        <w:t>85/2018, 31/2019</w:t>
      </w:r>
      <w:r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</w:rPr>
        <w:t xml:space="preserve"> 72/2019</w:t>
      </w:r>
      <w:r>
        <w:rPr>
          <w:rFonts w:ascii="Times New Roman" w:hAnsi="Times New Roman"/>
          <w:sz w:val="22"/>
          <w:szCs w:val="22"/>
        </w:rPr>
        <w:t>,</w:t>
      </w:r>
      <w:r w:rsidR="0028231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149/2020, 118/2021</w:t>
      </w:r>
      <w:r w:rsidR="00282319">
        <w:rPr>
          <w:rFonts w:ascii="Times New Roman" w:hAnsi="Times New Roman"/>
          <w:sz w:val="22"/>
          <w:szCs w:val="22"/>
        </w:rPr>
        <w:t>, 138/2022</w:t>
      </w:r>
      <w:r>
        <w:rPr>
          <w:rFonts w:ascii="Times New Roman" w:hAnsi="Times New Roman"/>
          <w:sz w:val="22"/>
          <w:szCs w:val="22"/>
        </w:rPr>
        <w:t>, 92/2023 и 94/2024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) и </w:t>
      </w:r>
      <w:r>
        <w:rPr>
          <w:rFonts w:ascii="Times New Roman" w:hAnsi="Times New Roman"/>
          <w:sz w:val="22"/>
          <w:szCs w:val="22"/>
          <w:lang w:val="sr-Cyrl-CS"/>
        </w:rPr>
        <w:t xml:space="preserve"> Кадровким планом  за 202</w:t>
      </w:r>
      <w:r w:rsidR="00357047">
        <w:rPr>
          <w:rFonts w:ascii="Times New Roman" w:hAnsi="Times New Roman"/>
          <w:sz w:val="22"/>
          <w:szCs w:val="22"/>
          <w:lang w:val="sr-Cyrl-CS"/>
        </w:rPr>
        <w:t>6</w:t>
      </w:r>
      <w:r>
        <w:rPr>
          <w:rFonts w:ascii="Times New Roman" w:hAnsi="Times New Roman"/>
          <w:sz w:val="22"/>
          <w:szCs w:val="22"/>
          <w:lang w:val="sr-Cyrl-CS"/>
        </w:rPr>
        <w:t>. годину, с тим што је реализација запошавања условљена и расположивом масом средстава за плате обезбеђеним овом одлуком.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proofErr w:type="gramStart"/>
      <w:r w:rsidRPr="00BF097F">
        <w:rPr>
          <w:rFonts w:ascii="Times New Roman" w:hAnsi="Times New Roman"/>
          <w:sz w:val="22"/>
          <w:szCs w:val="22"/>
        </w:rPr>
        <w:t>Б</w:t>
      </w:r>
      <w:r w:rsidRPr="00BF097F">
        <w:rPr>
          <w:rFonts w:ascii="Times New Roman" w:hAnsi="Times New Roman"/>
          <w:sz w:val="22"/>
          <w:szCs w:val="22"/>
          <w:lang w:val="sr-Cyrl-CS"/>
        </w:rPr>
        <w:t>рој запослених код корисника бу</w:t>
      </w:r>
      <w:r w:rsidR="00282319">
        <w:rPr>
          <w:rFonts w:ascii="Times New Roman" w:hAnsi="Times New Roman"/>
          <w:sz w:val="22"/>
          <w:szCs w:val="22"/>
          <w:lang w:val="sr-Cyrl-CS"/>
        </w:rPr>
        <w:t>џета на дан 31.12.2025.</w:t>
      </w:r>
      <w:proofErr w:type="gramEnd"/>
      <w:r w:rsidR="00282319">
        <w:rPr>
          <w:rFonts w:ascii="Times New Roman" w:hAnsi="Times New Roman"/>
          <w:sz w:val="22"/>
          <w:szCs w:val="22"/>
          <w:lang w:val="sr-Cyrl-CS"/>
        </w:rPr>
        <w:t xml:space="preserve"> године</w:t>
      </w:r>
      <w:r w:rsidRPr="00BF097F">
        <w:rPr>
          <w:rFonts w:ascii="Times New Roman" w:hAnsi="Times New Roman"/>
          <w:sz w:val="22"/>
          <w:szCs w:val="22"/>
          <w:lang w:val="sr-Cyrl-CS"/>
        </w:rPr>
        <w:t xml:space="preserve"> на неодређено и одређено време: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 ....................</w:t>
      </w:r>
      <w:r w:rsidR="00BF097F" w:rsidRPr="00BF097F">
        <w:rPr>
          <w:rFonts w:ascii="Times New Roman" w:hAnsi="Times New Roman"/>
          <w:sz w:val="22"/>
          <w:szCs w:val="22"/>
        </w:rPr>
        <w:t>58</w:t>
      </w:r>
      <w:r w:rsidRPr="00BF097F">
        <w:rPr>
          <w:rFonts w:ascii="Times New Roman" w:hAnsi="Times New Roman"/>
          <w:sz w:val="22"/>
          <w:szCs w:val="22"/>
          <w:lang w:val="sr-Cyrl-CS"/>
        </w:rPr>
        <w:t xml:space="preserve"> ...........................запослених у локалној администрцији на неодређено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 ......................</w:t>
      </w:r>
      <w:r w:rsidR="00BF097F" w:rsidRPr="00BF097F">
        <w:rPr>
          <w:rFonts w:ascii="Times New Roman" w:hAnsi="Times New Roman"/>
          <w:sz w:val="22"/>
          <w:szCs w:val="22"/>
        </w:rPr>
        <w:t>5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............................запослених у локалној администрацији на одређено време,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</w:t>
      </w:r>
      <w:r w:rsidRPr="00BF097F">
        <w:rPr>
          <w:rFonts w:ascii="Times New Roman" w:hAnsi="Times New Roman"/>
          <w:sz w:val="22"/>
          <w:szCs w:val="22"/>
          <w:lang w:val="sr-Cyrl-CS"/>
        </w:rPr>
        <w:t>.....2............................запослених-изабрано лице;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</w:t>
      </w:r>
      <w:r w:rsidRPr="00BF097F">
        <w:rPr>
          <w:rFonts w:ascii="Times New Roman" w:hAnsi="Times New Roman"/>
          <w:sz w:val="22"/>
          <w:szCs w:val="22"/>
          <w:lang w:val="sr-Cyrl-CS"/>
        </w:rPr>
        <w:t>.......</w:t>
      </w:r>
      <w:r w:rsidR="00BF097F" w:rsidRPr="00BF097F">
        <w:rPr>
          <w:rFonts w:ascii="Times New Roman" w:hAnsi="Times New Roman"/>
          <w:sz w:val="22"/>
          <w:szCs w:val="22"/>
          <w:lang w:val="sr-Cyrl-CS"/>
        </w:rPr>
        <w:t>5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............................запослених-постављена лица;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</w:t>
      </w:r>
      <w:r w:rsidRPr="00BF097F">
        <w:rPr>
          <w:rFonts w:ascii="Times New Roman" w:hAnsi="Times New Roman"/>
          <w:sz w:val="22"/>
          <w:szCs w:val="22"/>
        </w:rPr>
        <w:t>....</w:t>
      </w:r>
      <w:r w:rsidRPr="00BF097F">
        <w:rPr>
          <w:rFonts w:ascii="Times New Roman" w:hAnsi="Times New Roman"/>
          <w:sz w:val="22"/>
          <w:szCs w:val="22"/>
          <w:lang w:val="sr-Cyrl-CS"/>
        </w:rPr>
        <w:t>..</w:t>
      </w:r>
      <w:r w:rsidR="00BF097F" w:rsidRPr="00BF097F">
        <w:rPr>
          <w:rFonts w:ascii="Times New Roman" w:hAnsi="Times New Roman"/>
          <w:sz w:val="22"/>
          <w:szCs w:val="22"/>
        </w:rPr>
        <w:t>47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............................запослених у предшколским установама на неодређено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="00BF097F" w:rsidRPr="00BF097F">
        <w:rPr>
          <w:rFonts w:ascii="Times New Roman" w:hAnsi="Times New Roman"/>
          <w:sz w:val="22"/>
          <w:szCs w:val="22"/>
        </w:rPr>
        <w:t>8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...</w:t>
      </w:r>
      <w:r w:rsidRPr="00BF097F">
        <w:rPr>
          <w:rFonts w:ascii="Times New Roman" w:hAnsi="Times New Roman"/>
          <w:sz w:val="22"/>
          <w:szCs w:val="22"/>
          <w:lang w:val="sr-Cyrl-CS"/>
        </w:rPr>
        <w:t>..запослених у предшколским установама на 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-.......................1.................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..........постављено лице-директор;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="009161BA" w:rsidRPr="00BF097F">
        <w:rPr>
          <w:rFonts w:ascii="Times New Roman" w:hAnsi="Times New Roman"/>
          <w:sz w:val="22"/>
          <w:szCs w:val="22"/>
          <w:lang w:val="sr-Cyrl-CS"/>
        </w:rPr>
        <w:t>6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....</w:t>
      </w:r>
      <w:r w:rsidRPr="00BF097F">
        <w:rPr>
          <w:rFonts w:ascii="Times New Roman" w:hAnsi="Times New Roman"/>
          <w:sz w:val="22"/>
          <w:szCs w:val="22"/>
          <w:lang w:val="sr-Cyrl-CS"/>
        </w:rPr>
        <w:t>...... запослених у установама  културе на неодређено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="009161BA" w:rsidRPr="00BF097F">
        <w:rPr>
          <w:rFonts w:ascii="Times New Roman" w:hAnsi="Times New Roman"/>
          <w:sz w:val="22"/>
          <w:szCs w:val="22"/>
        </w:rPr>
        <w:t>2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....</w:t>
      </w:r>
      <w:r w:rsidRPr="00BF097F">
        <w:rPr>
          <w:rFonts w:ascii="Times New Roman" w:hAnsi="Times New Roman"/>
          <w:sz w:val="22"/>
          <w:szCs w:val="22"/>
          <w:lang w:val="sr-Cyrl-CS"/>
        </w:rPr>
        <w:t xml:space="preserve">....... запослених у </w:t>
      </w:r>
      <w:proofErr w:type="gramStart"/>
      <w:r w:rsidRPr="00BF097F">
        <w:rPr>
          <w:rFonts w:ascii="Times New Roman" w:hAnsi="Times New Roman"/>
          <w:sz w:val="22"/>
          <w:szCs w:val="22"/>
          <w:lang w:val="sr-Cyrl-CS"/>
        </w:rPr>
        <w:t>установама  културе</w:t>
      </w:r>
      <w:proofErr w:type="gramEnd"/>
      <w:r w:rsidRPr="00BF097F">
        <w:rPr>
          <w:rFonts w:ascii="Times New Roman" w:hAnsi="Times New Roman"/>
          <w:sz w:val="22"/>
          <w:szCs w:val="22"/>
          <w:lang w:val="sr-Cyrl-CS"/>
        </w:rPr>
        <w:t xml:space="preserve"> на одређено време;</w:t>
      </w:r>
    </w:p>
    <w:p w:rsidR="005F07B1" w:rsidRPr="009161BA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-.......................2........................... постављена</w:t>
      </w:r>
      <w:r w:rsidRPr="009161BA">
        <w:rPr>
          <w:rFonts w:ascii="Times New Roman" w:hAnsi="Times New Roman"/>
          <w:sz w:val="22"/>
          <w:szCs w:val="22"/>
          <w:lang w:val="sr-Cyrl-CS"/>
        </w:rPr>
        <w:t xml:space="preserve"> лица-директор</w:t>
      </w:r>
    </w:p>
    <w:p w:rsidR="00EC27DD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</w:r>
      <w:r w:rsidRPr="00EC27DD">
        <w:rPr>
          <w:rFonts w:ascii="Times New Roman" w:hAnsi="Times New Roman"/>
          <w:sz w:val="22"/>
          <w:szCs w:val="22"/>
          <w:lang w:val="sr-Cyrl-CS"/>
        </w:rPr>
        <w:t xml:space="preserve">-.......................6............................запослених  код осталих индиректних корисника буџета </w:t>
      </w:r>
      <w:r w:rsidR="00EC27DD" w:rsidRPr="00EC27DD">
        <w:rPr>
          <w:rFonts w:ascii="Times New Roman" w:hAnsi="Times New Roman"/>
          <w:sz w:val="22"/>
          <w:szCs w:val="22"/>
          <w:lang w:val="sr-Cyrl-CS"/>
        </w:rPr>
        <w:t>(Туристичка организација)</w:t>
      </w:r>
      <w:r w:rsidRPr="00EC27DD">
        <w:rPr>
          <w:rFonts w:ascii="Times New Roman" w:hAnsi="Times New Roman"/>
          <w:sz w:val="22"/>
          <w:szCs w:val="22"/>
          <w:lang w:val="sr-Cyrl-CS"/>
        </w:rPr>
        <w:t>на неодређено време</w:t>
      </w:r>
    </w:p>
    <w:p w:rsidR="005F07B1" w:rsidRPr="00EC27DD" w:rsidRDefault="00EC27DD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  <w:t>- ......................1...........................</w:t>
      </w:r>
      <w:r w:rsidRPr="00EC27DD">
        <w:rPr>
          <w:rFonts w:ascii="Times New Roman" w:hAnsi="Times New Roman"/>
          <w:sz w:val="22"/>
          <w:szCs w:val="22"/>
          <w:lang w:val="sr-Cyrl-CS"/>
        </w:rPr>
        <w:t xml:space="preserve"> запослених  код осталих индиректних корисника буџета (Туристичка организација)на одређено време</w:t>
      </w:r>
    </w:p>
    <w:p w:rsidR="005F07B1" w:rsidRPr="00EC27DD" w:rsidRDefault="005F07B1" w:rsidP="005F07B1">
      <w:pPr>
        <w:pStyle w:val="BodyText"/>
        <w:rPr>
          <w:rFonts w:ascii="Times New Roman" w:hAnsi="Times New Roman"/>
          <w:sz w:val="22"/>
          <w:szCs w:val="22"/>
        </w:rPr>
      </w:pPr>
      <w:r w:rsidRPr="00EC27DD">
        <w:rPr>
          <w:rFonts w:ascii="Times New Roman" w:hAnsi="Times New Roman"/>
          <w:sz w:val="22"/>
          <w:szCs w:val="22"/>
          <w:lang w:val="sr-Cyrl-CS"/>
        </w:rPr>
        <w:t xml:space="preserve">            -.......................1..............</w:t>
      </w:r>
      <w:r w:rsidR="00282319">
        <w:rPr>
          <w:rFonts w:ascii="Times New Roman" w:hAnsi="Times New Roman"/>
          <w:sz w:val="22"/>
          <w:szCs w:val="22"/>
          <w:lang w:val="sr-Cyrl-CS"/>
        </w:rPr>
        <w:t>.</w:t>
      </w:r>
      <w:r w:rsidRPr="00EC27DD">
        <w:rPr>
          <w:rFonts w:ascii="Times New Roman" w:hAnsi="Times New Roman"/>
          <w:sz w:val="22"/>
          <w:szCs w:val="22"/>
          <w:lang w:val="sr-Cyrl-CS"/>
        </w:rPr>
        <w:t>.............постављено лице-директор;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  <w:t>У овој одлуци  о буџету средства за плате се обезбеђују за број  запослених  из става 1. овог члана а планирана су  у складу  са упуством Министарства финансија.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sr-Latn-CS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9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ab/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За извршавање ове одлуке одговоран је Председник општине.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Наредбодавац за извршење буџета је Председник општине. 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 w:rsidRPr="00577AE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>Наредбодавац  директних и индиректних корисника буџетских средстава је функционер(руководилац), односно лице које је одговорно за управљање средствима,преузимање обавеза,издавање налога за плаћање који се извршавају из средстава органа ,као и за издавање налога за уплату средстава која припадају буџету.</w:t>
      </w:r>
    </w:p>
    <w:p w:rsidR="005F07B1" w:rsidRPr="00577AE7" w:rsidRDefault="005F07B1" w:rsidP="005F07B1">
      <w:pPr>
        <w:ind w:left="120"/>
        <w:jc w:val="both"/>
        <w:rPr>
          <w:sz w:val="22"/>
          <w:szCs w:val="22"/>
          <w:lang w:val="sr-Cyrl-CS"/>
        </w:rPr>
      </w:pPr>
      <w:r w:rsidRPr="00577AE7">
        <w:rPr>
          <w:sz w:val="22"/>
          <w:szCs w:val="22"/>
          <w:lang w:val="ru-RU"/>
        </w:rPr>
        <w:t xml:space="preserve">  </w:t>
      </w:r>
      <w:r w:rsidRPr="00577AE7">
        <w:rPr>
          <w:sz w:val="22"/>
          <w:szCs w:val="22"/>
          <w:lang w:val="ru-RU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 w:rsidRPr="00577AE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Indent3"/>
        <w:ind w:left="0" w:firstLine="720"/>
        <w:jc w:val="both"/>
        <w:rPr>
          <w:sz w:val="22"/>
          <w:szCs w:val="22"/>
          <w:lang w:val="ru-RU"/>
        </w:rPr>
      </w:pPr>
      <w:r w:rsidRPr="00577AE7">
        <w:rPr>
          <w:sz w:val="22"/>
          <w:szCs w:val="22"/>
          <w:lang w:val="ru-RU"/>
        </w:rPr>
        <w:t xml:space="preserve">За законито и наменско коришћење средстава распоређених овом Одлуком,поред функционера односно руководиоца директних и индиректних корисника буџетских средстава,одговоран је начелник општинске управе  и руководилац одељења за буџет,финанисије, привреду  и друштвене делатности Општинске управе. 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Орган управе надлежан за финансије обавезан је да редовно прати извршење буџета и најмање два пута годишње информише председника општине (општинско веће),а обавезно у року од петнаест дана по истеку шестомесечног,односно деветомесечног периода.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У року од петнаест дана по подношењу извештаја из става 1. овог члана,председник општине ( општинско веће) усваја и доставља извештај Скупштини општине.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Извештај садржи и одступања између усвојеног буџета и извршења и образложење великих одступања.</w:t>
      </w:r>
    </w:p>
    <w:p w:rsidR="005F07B1" w:rsidRDefault="005F07B1" w:rsidP="005F07B1">
      <w:pPr>
        <w:pStyle w:val="BodyText"/>
        <w:tabs>
          <w:tab w:val="left" w:pos="5910"/>
        </w:tabs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sz w:val="22"/>
          <w:szCs w:val="22"/>
          <w:lang w:val="sr-Latn-CS"/>
        </w:rPr>
        <w:tab/>
      </w:r>
    </w:p>
    <w:p w:rsidR="005F07B1" w:rsidRPr="00577AE7" w:rsidRDefault="005F07B1" w:rsidP="005F07B1">
      <w:pPr>
        <w:pStyle w:val="BodyText"/>
        <w:tabs>
          <w:tab w:val="left" w:pos="5910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Одлуку - Решење о промени апропријације у складу са чланом 61. Закона о буџетском систему доноси председник општине или  општинско веће.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lastRenderedPageBreak/>
        <w:tab/>
        <w:t xml:space="preserve">Одлуку о коришћењу текуће буџетске резерве и сталне буџетске резерве на предлог локалног органа управе надлежног за финансије  </w:t>
      </w:r>
      <w:r w:rsidRPr="00577AE7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до  50.000,00 динара </w:t>
      </w:r>
      <w:r w:rsidRPr="00577AE7">
        <w:rPr>
          <w:rFonts w:ascii="Times New Roman" w:hAnsi="Times New Roman"/>
          <w:sz w:val="22"/>
          <w:szCs w:val="22"/>
          <w:lang w:val="ru-RU"/>
        </w:rPr>
        <w:t>доноси председник општине а преко тог износа  општинско веће.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Уколико се процени хитност на износ изнад 50.000,00 динара, Одлуку-Решење може донети председник општине а исту верификовати на општинском већу.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</w:p>
    <w:p w:rsidR="005F07B1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Овлашћује се председник општине  да у складу са чланом 27ж Закона о буџетском систему,може поднети захтев </w:t>
      </w:r>
      <w:r>
        <w:rPr>
          <w:rFonts w:ascii="Times New Roman" w:hAnsi="Times New Roman"/>
          <w:sz w:val="22"/>
          <w:szCs w:val="22"/>
          <w:lang w:val="ru-RU"/>
        </w:rPr>
        <w:t>м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инистарству </w:t>
      </w:r>
      <w:r>
        <w:rPr>
          <w:rFonts w:ascii="Times New Roman" w:hAnsi="Times New Roman"/>
          <w:sz w:val="22"/>
          <w:szCs w:val="22"/>
          <w:lang w:val="ru-RU"/>
        </w:rPr>
        <w:t xml:space="preserve"> надлежном за послове </w:t>
      </w:r>
      <w:r w:rsidRPr="00577AE7">
        <w:rPr>
          <w:rFonts w:ascii="Times New Roman" w:hAnsi="Times New Roman"/>
          <w:sz w:val="22"/>
          <w:szCs w:val="22"/>
          <w:lang w:val="ru-RU"/>
        </w:rPr>
        <w:t>финансија за одобрење фискалног дефицита изнад утврђеног дефицита од 10%,уколико је резултат</w:t>
      </w:r>
      <w:r>
        <w:rPr>
          <w:rFonts w:ascii="Times New Roman" w:hAnsi="Times New Roman"/>
          <w:sz w:val="22"/>
          <w:szCs w:val="22"/>
          <w:lang w:val="ru-RU"/>
        </w:rPr>
        <w:t xml:space="preserve"> реализације јавних инвестиција, односно примљених трансферних средстава од другог нивоа власти након 1.септембра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  <w:lang w:val="ru-RU"/>
        </w:rPr>
        <w:t>.године.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5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sz w:val="22"/>
          <w:szCs w:val="22"/>
          <w:lang w:val="ru-RU"/>
        </w:rPr>
        <w:t xml:space="preserve">  </w:t>
      </w:r>
      <w:r w:rsidRPr="00577AE7">
        <w:rPr>
          <w:sz w:val="22"/>
          <w:szCs w:val="22"/>
          <w:lang w:val="ru-RU"/>
        </w:rPr>
        <w:tab/>
      </w:r>
      <w:r w:rsidRPr="00577AE7">
        <w:rPr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Новчана средства буџета општине ,директних и индиректних корисника тог буџета,као и других корисника јавних средстава који су укључени у консолидовани рачун трезора општине,воде се и депонују на консолидованом рачуну трезора.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ind w:left="720" w:firstLine="720"/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 које пр</w:t>
      </w:r>
      <w:r w:rsidRPr="00577AE7">
        <w:rPr>
          <w:rFonts w:ascii="Times New Roman" w:hAnsi="Times New Roman"/>
          <w:sz w:val="22"/>
          <w:szCs w:val="22"/>
          <w:lang w:val="sr-Latn-CS"/>
        </w:rPr>
        <w:t>e</w:t>
      </w:r>
      <w:r w:rsidRPr="00577AE7">
        <w:rPr>
          <w:rFonts w:ascii="Times New Roman" w:hAnsi="Times New Roman"/>
          <w:sz w:val="22"/>
          <w:szCs w:val="22"/>
          <w:lang w:val="ru-RU"/>
        </w:rPr>
        <w:t>узимају директни и иниректни корисници буџетских  средстава морају одговарати апропријацији која им је за ту намену овом Одлуком одобрена</w:t>
      </w:r>
      <w:r w:rsidRPr="00577AE7">
        <w:rPr>
          <w:rFonts w:ascii="Times New Roman" w:hAnsi="Times New Roman"/>
          <w:sz w:val="22"/>
          <w:szCs w:val="22"/>
          <w:lang w:val="sr-Latn-CS"/>
        </w:rPr>
        <w:t>.</w:t>
      </w:r>
    </w:p>
    <w:p w:rsidR="005F07B1" w:rsidRPr="00577AE7" w:rsidRDefault="005F07B1" w:rsidP="005F07B1">
      <w:pPr>
        <w:pStyle w:val="BodyText"/>
        <w:ind w:left="720"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Изузетно корисници из става  1. овог члана, у складу са чланом 54.Закона о буџетском систему, могу преузети обавезе по уговору који се односи  на капиталне издатке и захтева  плаћање у више година,на основу предлога органа надлежног за послове финансија, уз сагласност општинског већа, а највише до износа исказаних у плану  капиталних издатака из члана 6. ове одлуке.</w:t>
      </w:r>
    </w:p>
    <w:p w:rsidR="005F07B1" w:rsidRPr="00577AE7" w:rsidRDefault="005F07B1" w:rsidP="005F07B1">
      <w:pPr>
        <w:pStyle w:val="BodyText"/>
        <w:ind w:left="720"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Корисници буџетских средстава су обавезни да пре покретања поступка јавне набавке за преузимање по уговору за капиталне пројекте прибаве сагласност органа надлежног за финансије.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Корисник буџетских средстава ,који одређени расход извршава из средстава буџета и из других прихода, обавезан је да измирење тог расхода прво врши из прихода из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тих </w:t>
      </w:r>
      <w:r w:rsidRPr="00577AE7">
        <w:rPr>
          <w:rFonts w:ascii="Times New Roman" w:hAnsi="Times New Roman"/>
          <w:sz w:val="22"/>
          <w:szCs w:val="22"/>
          <w:lang w:val="ru-RU"/>
        </w:rPr>
        <w:t>других извора.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преузете у 202</w:t>
      </w:r>
      <w:r w:rsidR="00357047">
        <w:rPr>
          <w:rFonts w:ascii="Times New Roman" w:hAnsi="Times New Roman"/>
          <w:sz w:val="22"/>
          <w:szCs w:val="22"/>
          <w:lang w:val="ru-RU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у складу са одобреним апропријацијама у тој години а не извршене у току 202</w:t>
      </w:r>
      <w:r w:rsidR="00357047">
        <w:rPr>
          <w:rFonts w:ascii="Times New Roman" w:hAnsi="Times New Roman"/>
          <w:sz w:val="22"/>
          <w:szCs w:val="22"/>
          <w:lang w:val="ru-RU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 преносе се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  <w:lang w:val="ru-RU"/>
        </w:rPr>
        <w:t xml:space="preserve"> .г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одину и имају статус преузетих обавеза  и извршавају се на терет одобрених апропријација овом </w:t>
      </w:r>
      <w:r w:rsidRPr="00577AE7">
        <w:rPr>
          <w:rFonts w:ascii="Times New Roman" w:hAnsi="Times New Roman"/>
          <w:sz w:val="22"/>
          <w:szCs w:val="22"/>
          <w:lang w:val="sr-Latn-CS"/>
        </w:rPr>
        <w:t>O</w:t>
      </w:r>
      <w:r w:rsidRPr="00577AE7">
        <w:rPr>
          <w:rFonts w:ascii="Times New Roman" w:hAnsi="Times New Roman"/>
          <w:sz w:val="22"/>
          <w:szCs w:val="22"/>
          <w:lang w:val="ru-RU"/>
        </w:rPr>
        <w:t>длуком.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7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                  Преузете обавезе 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 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 преузимају обавезе само на основу писаног уговора или другог правног акта, уколико законом није друкчије прописано.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Плаћање из буџета неће се извршити уколико нису поштоване процедуре утврђене чланом 56.став3. Закона о буџетском систему.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19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приликом додељивања уговора о набавци добара,пружању услуга или извођењу грађевинских радова ,морају да поступе у складу са Законом о јавним набавкама (''Службени гласник РС'',број 91/2019).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На набавке истоврсних добара, услуга или радова примењиваће се одговарајући поступци набавки у складу са Законом о јавним набавкама.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према корисницима буџетских средстава извршавају се сразмерно оствареним примањима буџета.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Ако се у току године приходи и  примања смање, расходи и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    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>Члан 2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ab/>
      </w:r>
      <w:r w:rsidRPr="00577AE7">
        <w:rPr>
          <w:rFonts w:ascii="Times New Roman" w:hAnsi="Times New Roman"/>
          <w:sz w:val="22"/>
          <w:szCs w:val="22"/>
          <w:lang w:val="sr-Cyrl-CS"/>
        </w:rPr>
        <w:t>Корисници буџетских средстава дужни су да преузете обавезе  измире у року утврђеном законом који регулише рокове измирења новчаних обавеза у комерцијалним трансакцијама.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Приоритет у изврашавању расхода за робе и услуге корисника буџетских средстава имају расходи за сталне трошкове,трошкове текућих поправки и одржавања и материјал.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  <w:t>Корисници буџетских средстава су дужни  да поштују приоритете  у извршавањеу расхода и издатака из става 1. и 2.овог члана и да доставе месечне извештаје надлежном органу општинске управе   о доспелим  а  неизмиреним обавезама  и да на основу истих утврде  приоритете за плаћање.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Средства распоређена за финансирање расхода  и издатака  корисника буџета, преносе се на основу њиховог захтева и у складу са одобреним квотама у тромесечним плановима буџета.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Уз захтев, корисници  су дужни да доставе комплетну документацију за плаћање (копије).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Новчана средства на консолидованом рачуну трезора могу се инвестирати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само у складу са чланом 10. Закона о буџетском систему, при чему су,у складу са истим чланом  Закона , председник општине,односно лице које он овласти, одговорни  за ефикасност и сигурност тог инвестирања.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Корисник  буџетских средстава не може, без предходне сагласности надлежних органа,засновати радни однос са новим лицима до краја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године,уколико средства потребна за исплату плата нису обезбеђена у оквиру износа средстава која су,у складу са овом одлуком, предвиђена за плате том буџетском кориснику и програмом рационализације из става 1. овог члана.</w:t>
      </w:r>
    </w:p>
    <w:p w:rsidR="00282319" w:rsidRDefault="00282319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ind w:firstLine="720"/>
        <w:jc w:val="both"/>
        <w:rPr>
          <w:sz w:val="22"/>
          <w:szCs w:val="22"/>
          <w:lang w:val="sr-Latn-CS"/>
        </w:rPr>
      </w:pPr>
      <w:r w:rsidRPr="00577AE7">
        <w:rPr>
          <w:sz w:val="22"/>
          <w:szCs w:val="22"/>
          <w:lang w:val="sr-Cyrl-CS"/>
        </w:rPr>
        <w:t>Директни и индиректни корисници буџетских средстава  у 202</w:t>
      </w:r>
      <w:r w:rsidR="00357047">
        <w:rPr>
          <w:sz w:val="22"/>
          <w:szCs w:val="22"/>
          <w:lang w:val="sr-Cyrl-CS"/>
        </w:rPr>
        <w:t>6</w:t>
      </w:r>
      <w:r w:rsidRPr="00577AE7">
        <w:rPr>
          <w:sz w:val="22"/>
          <w:szCs w:val="22"/>
          <w:lang w:val="sr-Cyrl-CS"/>
        </w:rPr>
        <w:t>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</w:r>
    </w:p>
    <w:p w:rsidR="00282319" w:rsidRDefault="00282319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77AE7">
        <w:rPr>
          <w:rFonts w:ascii="Times New Roman" w:hAnsi="Times New Roman"/>
          <w:color w:val="000000"/>
          <w:sz w:val="22"/>
          <w:szCs w:val="22"/>
          <w:lang w:val="ru-RU"/>
        </w:rPr>
        <w:tab/>
        <w:t>Директни и индиректни корисници буџетских средстава који користе пословни простор и покретне ствари којим управљају други корисници јавних средстава локалног буџета ,не плаћају закуп у 202</w:t>
      </w:r>
      <w:r w:rsidR="00357047">
        <w:rPr>
          <w:rFonts w:ascii="Times New Roman" w:hAnsi="Times New Roman"/>
          <w:color w:val="000000"/>
          <w:sz w:val="22"/>
          <w:szCs w:val="22"/>
          <w:lang w:val="ru-RU"/>
        </w:rPr>
        <w:t>6.годии</w:t>
      </w:r>
      <w:r w:rsidRPr="00577AE7">
        <w:rPr>
          <w:rFonts w:ascii="Times New Roman" w:hAnsi="Times New Roman"/>
          <w:color w:val="000000"/>
          <w:sz w:val="22"/>
          <w:szCs w:val="22"/>
          <w:lang w:val="sr-Latn-CS"/>
        </w:rPr>
        <w:t>,</w:t>
      </w:r>
      <w:r w:rsidRPr="00577AE7">
        <w:rPr>
          <w:rFonts w:ascii="Times New Roman" w:hAnsi="Times New Roman"/>
          <w:color w:val="000000"/>
          <w:sz w:val="22"/>
          <w:szCs w:val="22"/>
          <w:lang w:val="ru-RU"/>
        </w:rPr>
        <w:t>осим сталних трошкова неопходних за обављање делатности.</w:t>
      </w:r>
    </w:p>
    <w:p w:rsidR="005F07B1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7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 За финансирање дефицита текуће ликвидности, који може да настане услед неуравнотежености кретања у приходима и расходима буџета, председник  општине може се задужити у складу са одредбама члана 35. Закона о јавном дугу ( ,,Службени гласник  РС '', број 61/2005,107/2009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ru-RU"/>
        </w:rPr>
        <w:t>78/2011</w:t>
      </w:r>
      <w:r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</w:rPr>
        <w:t xml:space="preserve"> 68/2015</w:t>
      </w:r>
      <w:r>
        <w:rPr>
          <w:rFonts w:ascii="Times New Roman" w:hAnsi="Times New Roman"/>
          <w:sz w:val="22"/>
          <w:szCs w:val="22"/>
        </w:rPr>
        <w:t>,95/2018,91/2019 и 149/2020</w:t>
      </w:r>
      <w:r w:rsidRPr="00577AE7">
        <w:rPr>
          <w:rFonts w:ascii="Times New Roman" w:hAnsi="Times New Roman"/>
          <w:sz w:val="22"/>
          <w:szCs w:val="22"/>
          <w:lang w:val="ru-RU"/>
        </w:rPr>
        <w:t>).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lastRenderedPageBreak/>
        <w:t>Члан 2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color w:val="FF0000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пренеће на рачун извршења буџета до 31. децембра 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 средства која нису утрошена за финансирање расхода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години,која су овим корисницима пренета у складу са Одлуком о буџету општине Топола за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годину.</w:t>
      </w:r>
    </w:p>
    <w:p w:rsidR="00282319" w:rsidRDefault="00282319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29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Изузетно, у случају да се буџету општине Топола из другог буџета (Републике,Покрајине,друге општине) определе актом наменска трансферна средства, укључујући и наменска  трансферна средства за надокнаду штета услед елементарних непогода,</w:t>
      </w:r>
      <w:r w:rsidRPr="00577AE7">
        <w:rPr>
          <w:rFonts w:ascii="Times New Roman" w:hAnsi="Times New Roman"/>
          <w:sz w:val="22"/>
          <w:szCs w:val="22"/>
        </w:rPr>
        <w:t>као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и у случају уговарања донације,чији износи нису могли бити познати у поступку доношења ове одлуке,орган управе надлежан за финансије на основу тог акта отвара одговарајуће  апропријације  за извршење  расхода  по том основу, у складу са чланом 5. Закона о буџетском систему. 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На предлог органа надлежног за финансије Председник  општине или Општинско веће доноси решење о промени обима буџета.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 Плаћање са консолидованог рачуна трезора за реализацију обавеза  других  корисника јавних  средстава у смислу Закона  о буџетском систему  који су укључени у систем консолидованог рачуна трезора неће се вршити уколико корисници нису добили сагласност  на финансијски  план на начин  прописан законом , односно актом Скупштине општине  и уколико тај план нису доставили локалном органу управе надлежном за финансије.</w:t>
      </w:r>
    </w:p>
    <w:p w:rsidR="005F07B1" w:rsidRPr="00577AE7" w:rsidRDefault="005F07B1" w:rsidP="005F07B1">
      <w:pPr>
        <w:ind w:firstLine="120"/>
        <w:jc w:val="both"/>
        <w:rPr>
          <w:b/>
          <w:sz w:val="22"/>
          <w:szCs w:val="22"/>
          <w:lang w:val="ru-RU"/>
        </w:rPr>
      </w:pPr>
      <w:r w:rsidRPr="00577AE7">
        <w:rPr>
          <w:sz w:val="22"/>
          <w:szCs w:val="22"/>
          <w:lang w:val="sr-Cyrl-CS"/>
        </w:rPr>
        <w:tab/>
        <w:t xml:space="preserve">  </w:t>
      </w:r>
      <w:r w:rsidRPr="00577AE7">
        <w:rPr>
          <w:sz w:val="22"/>
          <w:szCs w:val="22"/>
          <w:lang w:val="sr-Cyrl-CS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У буџетској 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202</w:t>
      </w:r>
      <w:r w:rsidR="00357047">
        <w:rPr>
          <w:rFonts w:ascii="Times New Roman" w:hAnsi="Times New Roman"/>
          <w:b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  <w:r w:rsidRPr="00577AE7">
        <w:rPr>
          <w:rFonts w:ascii="Times New Roman" w:hAnsi="Times New Roman"/>
          <w:sz w:val="22"/>
          <w:szCs w:val="22"/>
          <w:lang w:val="ru-RU"/>
        </w:rPr>
        <w:t>години  неће се вршити обрачун и исплата божићних, годишњих и других врста накнада о бонуса  предвиђених посебним и појединачним колективним уговорима, за директне и индиректне кориснике средстава буџета,осим јубиларних награда за запослене  које су то право стекли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sz w:val="22"/>
          <w:szCs w:val="22"/>
          <w:lang w:val="ru-RU"/>
        </w:rPr>
        <w:t>г</w:t>
      </w:r>
      <w:r w:rsidRPr="00577AE7">
        <w:rPr>
          <w:rFonts w:ascii="Times New Roman" w:hAnsi="Times New Roman"/>
          <w:sz w:val="22"/>
          <w:szCs w:val="22"/>
          <w:lang w:val="ru-RU"/>
        </w:rPr>
        <w:t>одини и новчаних честитки за децу запослених.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Такође,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Корисник буџетских средстава, који одређени расход и издатак извршава из других извора прихода и примања,који нису општи приход буџета(извор 01-Приходи из буџета),обавезе може преузимати само до нивоа остварења тих прихода или примања,уколико је ниво остварених прихода и примања мањи од одобрених апропријација.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Ову одлуку  обавјавити у „Службеном гласнику општине Тополе”,интернет страници  и доставити Министарству надлежном за послове  финансија.</w:t>
      </w:r>
    </w:p>
    <w:p w:rsidR="005F07B1" w:rsidRPr="00577AE7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Ова Одлука ступа на снагу </w:t>
      </w:r>
      <w:r>
        <w:rPr>
          <w:rFonts w:ascii="Times New Roman" w:hAnsi="Times New Roman"/>
          <w:sz w:val="22"/>
          <w:szCs w:val="22"/>
        </w:rPr>
        <w:t>наредног</w:t>
      </w:r>
      <w:r w:rsidRPr="00577AE7">
        <w:rPr>
          <w:rFonts w:ascii="Times New Roman" w:hAnsi="Times New Roman"/>
          <w:sz w:val="22"/>
          <w:szCs w:val="22"/>
        </w:rPr>
        <w:t xml:space="preserve"> дана од дана  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објављивања  у „Службеном гласнику СО Топола”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282319" w:rsidRPr="00577AE7" w:rsidRDefault="00282319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СКУПШТИНА ОПШТИНЕ  ТОПОЛА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="00357047">
        <w:rPr>
          <w:rFonts w:ascii="Times New Roman" w:hAnsi="Times New Roman"/>
          <w:sz w:val="22"/>
          <w:szCs w:val="22"/>
          <w:lang w:val="ru-RU"/>
        </w:rPr>
        <w:t xml:space="preserve">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ПРЕДСЕДНИК СКУПШТИНЕ ОПШТИНЕ</w:t>
      </w:r>
    </w:p>
    <w:p w:rsidR="005F07B1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Број: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82319">
        <w:rPr>
          <w:rFonts w:ascii="Times New Roman" w:hAnsi="Times New Roman"/>
          <w:sz w:val="22"/>
          <w:szCs w:val="22"/>
          <w:lang w:val="ru-RU"/>
        </w:rPr>
        <w:t>020-460</w:t>
      </w:r>
      <w:r>
        <w:rPr>
          <w:rFonts w:ascii="Times New Roman" w:hAnsi="Times New Roman"/>
          <w:sz w:val="22"/>
          <w:szCs w:val="22"/>
        </w:rPr>
        <w:t>/</w:t>
      </w:r>
      <w:r w:rsidRPr="00577AE7">
        <w:rPr>
          <w:rFonts w:ascii="Times New Roman" w:hAnsi="Times New Roman"/>
          <w:sz w:val="22"/>
          <w:szCs w:val="22"/>
        </w:rPr>
        <w:t>202</w:t>
      </w:r>
      <w:r w:rsidR="00357047">
        <w:rPr>
          <w:rFonts w:ascii="Times New Roman" w:hAnsi="Times New Roman"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</w:rPr>
        <w:t>-0</w:t>
      </w:r>
      <w:r>
        <w:rPr>
          <w:rFonts w:ascii="Times New Roman" w:hAnsi="Times New Roman"/>
          <w:sz w:val="22"/>
          <w:szCs w:val="22"/>
        </w:rPr>
        <w:t>5-I</w:t>
      </w:r>
      <w:r w:rsidRPr="00577AE7">
        <w:rPr>
          <w:rFonts w:ascii="Times New Roman" w:hAnsi="Times New Roman"/>
          <w:sz w:val="22"/>
          <w:szCs w:val="22"/>
        </w:rPr>
        <w:t xml:space="preserve"> </w:t>
      </w:r>
    </w:p>
    <w:p w:rsidR="005F07B1" w:rsidRPr="004370C7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Дана:</w:t>
      </w:r>
      <w:r w:rsidR="00282319">
        <w:rPr>
          <w:rFonts w:ascii="Times New Roman" w:hAnsi="Times New Roman"/>
          <w:sz w:val="22"/>
          <w:szCs w:val="22"/>
        </w:rPr>
        <w:t xml:space="preserve"> 16.12.</w:t>
      </w:r>
      <w:r>
        <w:rPr>
          <w:rFonts w:ascii="Times New Roman" w:hAnsi="Times New Roman"/>
          <w:sz w:val="22"/>
          <w:szCs w:val="22"/>
        </w:rPr>
        <w:t>202</w:t>
      </w:r>
      <w:r w:rsidR="00357047">
        <w:rPr>
          <w:rFonts w:ascii="Times New Roman" w:hAnsi="Times New Roman"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577AE7">
        <w:rPr>
          <w:rFonts w:ascii="Times New Roman" w:hAnsi="Times New Roman"/>
          <w:sz w:val="22"/>
          <w:szCs w:val="22"/>
        </w:rPr>
        <w:t>године</w:t>
      </w:r>
      <w:proofErr w:type="gram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 w:rsidR="00282319"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 xml:space="preserve">    Драган   Јовановић</w:t>
      </w:r>
    </w:p>
    <w:p w:rsidR="005F07B1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8A1C22" w:rsidRDefault="00357047">
      <w:pPr>
        <w:rPr>
          <w:vanish/>
        </w:rPr>
      </w:pPr>
      <w:r>
        <w:t xml:space="preserve"> </w:t>
      </w:r>
      <w:bookmarkStart w:id="74" w:name="__bookmark_58"/>
      <w:bookmarkEnd w:id="74"/>
    </w:p>
    <w:sectPr w:rsidR="008A1C22" w:rsidSect="008A1C22">
      <w:headerReference w:type="default" r:id="rId33"/>
      <w:footerReference w:type="default" r:id="rId34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05" w:rsidRDefault="004D5105" w:rsidP="008A1C22">
      <w:r>
        <w:separator/>
      </w:r>
    </w:p>
  </w:endnote>
  <w:endnote w:type="continuationSeparator" w:id="1">
    <w:p w:rsidR="004D5105" w:rsidRDefault="004D5105" w:rsidP="008A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7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5666452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2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4000621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4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661412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5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33426353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9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20308305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7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9009416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5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3034612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3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21369427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1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1703728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9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1820858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450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4EC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7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4EC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8614330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3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6293110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5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5355372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450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4EC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2B41B4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7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E07955"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4EC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divId w:val="1186528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4EC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2B41B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F54EC7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E07955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05" w:rsidRDefault="004D5105" w:rsidP="008A1C22">
      <w:r>
        <w:separator/>
      </w:r>
    </w:p>
  </w:footnote>
  <w:footnote w:type="continuationSeparator" w:id="1">
    <w:p w:rsidR="004D5105" w:rsidRDefault="004D5105" w:rsidP="008A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14732150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3287960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8209305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  <w:hidden/>
      </w:trPr>
      <w:tc>
        <w:tcPr>
          <w:tcW w:w="11400" w:type="dxa"/>
        </w:tcPr>
        <w:p w:rsidR="00F54EC7" w:rsidRDefault="00F54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6019597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4EC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4EC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152864431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107690460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4EC7">
      <w:trPr>
        <w:trHeight w:val="375"/>
        <w:hidden/>
      </w:trPr>
      <w:tc>
        <w:tcPr>
          <w:tcW w:w="16332" w:type="dxa"/>
        </w:tcPr>
        <w:p w:rsidR="00F54EC7" w:rsidRDefault="00F54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4EC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4EC7" w:rsidRDefault="00F54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4EC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4EC7" w:rsidRDefault="00F54EC7">
                      <w:pPr>
                        <w:jc w:val="right"/>
                        <w:divId w:val="3324956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F54EC7" w:rsidRDefault="00F54EC7">
                      <w:pPr>
                        <w:spacing w:line="1" w:lineRule="auto"/>
                      </w:pPr>
                    </w:p>
                  </w:tc>
                </w:tr>
              </w:tbl>
              <w:p w:rsidR="00F54EC7" w:rsidRDefault="00F54EC7">
                <w:pPr>
                  <w:spacing w:line="1" w:lineRule="auto"/>
                </w:pPr>
              </w:p>
            </w:tc>
          </w:tr>
        </w:tbl>
        <w:p w:rsidR="00F54EC7" w:rsidRDefault="00F54EC7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A1C22"/>
    <w:rsid w:val="000537D1"/>
    <w:rsid w:val="0005589F"/>
    <w:rsid w:val="00060008"/>
    <w:rsid w:val="000626D3"/>
    <w:rsid w:val="00240443"/>
    <w:rsid w:val="00282319"/>
    <w:rsid w:val="002832E0"/>
    <w:rsid w:val="002843B2"/>
    <w:rsid w:val="002B41B4"/>
    <w:rsid w:val="00357047"/>
    <w:rsid w:val="00426A9A"/>
    <w:rsid w:val="004510FE"/>
    <w:rsid w:val="004C3B8D"/>
    <w:rsid w:val="004D5105"/>
    <w:rsid w:val="004F7960"/>
    <w:rsid w:val="005569D8"/>
    <w:rsid w:val="00593334"/>
    <w:rsid w:val="005F07B1"/>
    <w:rsid w:val="006E2D27"/>
    <w:rsid w:val="00733348"/>
    <w:rsid w:val="00776F72"/>
    <w:rsid w:val="00844D58"/>
    <w:rsid w:val="008A1C22"/>
    <w:rsid w:val="008A672B"/>
    <w:rsid w:val="009161BA"/>
    <w:rsid w:val="009418BD"/>
    <w:rsid w:val="009A17D9"/>
    <w:rsid w:val="00B2583B"/>
    <w:rsid w:val="00B748E6"/>
    <w:rsid w:val="00BA7002"/>
    <w:rsid w:val="00BF097F"/>
    <w:rsid w:val="00CA5516"/>
    <w:rsid w:val="00CE2E02"/>
    <w:rsid w:val="00E07955"/>
    <w:rsid w:val="00EC27DD"/>
    <w:rsid w:val="00ED5117"/>
    <w:rsid w:val="00F5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C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C22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5F07B1"/>
    <w:pPr>
      <w:jc w:val="both"/>
    </w:pPr>
    <w:rPr>
      <w:rFonts w:ascii="Helv Cirilica" w:hAnsi="Helv Cirilic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F07B1"/>
    <w:rPr>
      <w:rFonts w:ascii="Helv Cirilica" w:hAnsi="Helv Cirilica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F07B1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F07B1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6CE0-92F3-4A6A-8518-85E0300A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146</Pages>
  <Words>36358</Words>
  <Characters>207242</Characters>
  <Application>Microsoft Office Word</Application>
  <DocSecurity>0</DocSecurity>
  <Lines>1727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>Grizli777</Company>
  <LinksUpToDate>false</LinksUpToDate>
  <CharactersWithSpaces>243114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FIN 1</dc:creator>
  <cp:lastModifiedBy>korisnik</cp:lastModifiedBy>
  <cp:revision>4</cp:revision>
  <cp:lastPrinted>2025-12-19T05:59:00Z</cp:lastPrinted>
  <dcterms:created xsi:type="dcterms:W3CDTF">2025-12-19T05:57:00Z</dcterms:created>
  <dcterms:modified xsi:type="dcterms:W3CDTF">2025-12-19T06:04:00Z</dcterms:modified>
</cp:coreProperties>
</file>