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E53" w:rsidRPr="007631B6" w:rsidRDefault="00A47E53" w:rsidP="00A47E53">
      <w:pPr>
        <w:tabs>
          <w:tab w:val="left" w:pos="900"/>
        </w:tabs>
        <w:rPr>
          <w:rFonts w:ascii="Arial" w:hAnsi="Arial" w:cs="Arial"/>
          <w:b/>
          <w:sz w:val="22"/>
          <w:szCs w:val="22"/>
        </w:rPr>
      </w:pPr>
      <w:r w:rsidRPr="007631B6">
        <w:rPr>
          <w:rFonts w:ascii="Arial" w:hAnsi="Arial" w:cs="Arial"/>
          <w:b/>
          <w:sz w:val="22"/>
          <w:szCs w:val="22"/>
          <w:lang w:val="sr-Cyrl-CS"/>
        </w:rPr>
        <w:t>Број:</w:t>
      </w:r>
      <w:r w:rsidRPr="007631B6">
        <w:rPr>
          <w:rFonts w:ascii="Arial" w:hAnsi="Arial" w:cs="Arial"/>
          <w:b/>
          <w:sz w:val="22"/>
          <w:szCs w:val="22"/>
          <w:lang w:val="sr-Cyrl-CS"/>
        </w:rPr>
        <w:tab/>
      </w:r>
      <w:r w:rsidR="00722238">
        <w:rPr>
          <w:rFonts w:ascii="Arial" w:hAnsi="Arial" w:cs="Arial"/>
          <w:bCs/>
          <w:sz w:val="22"/>
          <w:szCs w:val="22"/>
          <w:lang/>
        </w:rPr>
        <w:t>3379</w:t>
      </w:r>
      <w:r w:rsidR="00713B69" w:rsidRPr="009214C9">
        <w:rPr>
          <w:rFonts w:ascii="Arial" w:hAnsi="Arial" w:cs="Arial"/>
          <w:sz w:val="22"/>
          <w:szCs w:val="22"/>
        </w:rPr>
        <w:t>/</w:t>
      </w:r>
      <w:r w:rsidR="006964DE">
        <w:rPr>
          <w:rFonts w:ascii="Arial" w:hAnsi="Arial" w:cs="Arial"/>
          <w:sz w:val="22"/>
          <w:szCs w:val="22"/>
        </w:rPr>
        <w:t>1</w:t>
      </w:r>
      <w:r w:rsidR="00713B69" w:rsidRPr="009214C9">
        <w:rPr>
          <w:rFonts w:ascii="Arial" w:hAnsi="Arial" w:cs="Arial"/>
          <w:sz w:val="22"/>
          <w:szCs w:val="22"/>
        </w:rPr>
        <w:t>.1</w:t>
      </w:r>
      <w:r w:rsidR="006964DE">
        <w:rPr>
          <w:rFonts w:ascii="Arial" w:hAnsi="Arial" w:cs="Arial"/>
          <w:sz w:val="22"/>
          <w:szCs w:val="22"/>
        </w:rPr>
        <w:t>.1</w:t>
      </w:r>
    </w:p>
    <w:p w:rsidR="00A47E53" w:rsidRPr="009214C9" w:rsidRDefault="0028534D" w:rsidP="00A47E53">
      <w:pPr>
        <w:tabs>
          <w:tab w:val="left" w:pos="900"/>
        </w:tabs>
        <w:rPr>
          <w:rFonts w:ascii="Arial" w:hAnsi="Arial" w:cs="Arial"/>
          <w:b/>
          <w:sz w:val="22"/>
          <w:szCs w:val="22"/>
          <w:lang/>
        </w:rPr>
      </w:pPr>
      <w:r w:rsidRPr="007631B6">
        <w:rPr>
          <w:rFonts w:ascii="Arial" w:hAnsi="Arial" w:cs="Arial"/>
          <w:b/>
          <w:sz w:val="22"/>
          <w:szCs w:val="22"/>
          <w:lang w:val="sr-Cyrl-CS"/>
        </w:rPr>
        <w:t xml:space="preserve">Дана: </w:t>
      </w:r>
      <w:r w:rsidRPr="007631B6">
        <w:rPr>
          <w:rFonts w:ascii="Arial" w:hAnsi="Arial" w:cs="Arial"/>
          <w:b/>
          <w:sz w:val="22"/>
          <w:szCs w:val="22"/>
          <w:lang w:val="sr-Cyrl-CS"/>
        </w:rPr>
        <w:tab/>
      </w:r>
      <w:r w:rsidR="00C91827">
        <w:rPr>
          <w:rFonts w:ascii="Arial" w:hAnsi="Arial" w:cs="Arial"/>
          <w:bCs/>
          <w:sz w:val="22"/>
          <w:szCs w:val="22"/>
        </w:rPr>
        <w:t>17</w:t>
      </w:r>
      <w:r w:rsidR="002615BB" w:rsidRPr="009214C9">
        <w:rPr>
          <w:rFonts w:ascii="Arial" w:hAnsi="Arial" w:cs="Arial"/>
          <w:sz w:val="22"/>
          <w:szCs w:val="22"/>
          <w:lang w:val="sr-Cyrl-CS"/>
        </w:rPr>
        <w:t>.</w:t>
      </w:r>
      <w:r w:rsidR="00C91827">
        <w:rPr>
          <w:rFonts w:ascii="Arial" w:hAnsi="Arial" w:cs="Arial"/>
          <w:sz w:val="22"/>
          <w:szCs w:val="22"/>
          <w:lang/>
        </w:rPr>
        <w:t>11</w:t>
      </w:r>
      <w:r w:rsidR="002615BB" w:rsidRPr="009214C9">
        <w:rPr>
          <w:rFonts w:ascii="Arial" w:hAnsi="Arial" w:cs="Arial"/>
          <w:sz w:val="22"/>
          <w:szCs w:val="22"/>
          <w:lang w:val="sr-Cyrl-CS"/>
        </w:rPr>
        <w:t>.20</w:t>
      </w:r>
      <w:r w:rsidR="006964DE">
        <w:rPr>
          <w:rFonts w:ascii="Arial" w:hAnsi="Arial" w:cs="Arial"/>
          <w:sz w:val="22"/>
          <w:szCs w:val="22"/>
        </w:rPr>
        <w:t>21</w:t>
      </w:r>
      <w:r w:rsidR="009214C9" w:rsidRPr="009214C9">
        <w:rPr>
          <w:rFonts w:ascii="Arial" w:hAnsi="Arial" w:cs="Arial"/>
          <w:sz w:val="22"/>
          <w:szCs w:val="22"/>
          <w:lang w:val="sr-Cyrl-CS"/>
        </w:rPr>
        <w:t>. године</w:t>
      </w:r>
    </w:p>
    <w:p w:rsidR="00CE2349" w:rsidRPr="00E623A3" w:rsidRDefault="00235CFE" w:rsidP="00A47E53">
      <w:pPr>
        <w:tabs>
          <w:tab w:val="left" w:pos="900"/>
        </w:tabs>
        <w:rPr>
          <w:rFonts w:ascii="Arial" w:hAnsi="Arial" w:cs="Arial"/>
          <w:b/>
          <w:sz w:val="20"/>
          <w:szCs w:val="20"/>
          <w:lang w:val="sr-Cyrl-CS"/>
        </w:rPr>
      </w:pPr>
      <w:r w:rsidRPr="00235CFE">
        <w:rPr>
          <w:noProof/>
        </w:rPr>
        <w:pict>
          <v:shape id="Graphic 12" o:spid="_x0000_s2055" type="#_x0000_t75" alt="Court outline" style="position:absolute;margin-left:-7.9pt;margin-top:4.5pt;width:61.75pt;height:61.75pt;z-index:-251657728;visibility:visible">
            <v:imagedata r:id="rId8" o:title="" croptop="-8855f" cropbottom="-8855f" cropleft="-6811f" cropright="-6192f"/>
          </v:shape>
        </w:pict>
      </w:r>
    </w:p>
    <w:p w:rsidR="002615BB" w:rsidRDefault="000F24FC" w:rsidP="001D376E">
      <w:pPr>
        <w:ind w:left="1134" w:firstLine="567"/>
        <w:jc w:val="both"/>
        <w:rPr>
          <w:rFonts w:ascii="Arial" w:hAnsi="Arial" w:cs="Arial"/>
          <w:sz w:val="22"/>
          <w:szCs w:val="22"/>
        </w:rPr>
      </w:pPr>
      <w:r w:rsidRPr="007631B6">
        <w:rPr>
          <w:rFonts w:ascii="Arial" w:hAnsi="Arial" w:cs="Arial"/>
          <w:sz w:val="22"/>
          <w:szCs w:val="22"/>
        </w:rPr>
        <w:t>Наосновучлана 28</w:t>
      </w:r>
      <w:r w:rsidR="002615BB" w:rsidRPr="003773FF">
        <w:rPr>
          <w:rFonts w:ascii="Arial" w:hAnsi="Arial" w:cs="Arial"/>
          <w:i/>
          <w:sz w:val="22"/>
          <w:szCs w:val="22"/>
          <w:u w:val="single"/>
        </w:rPr>
        <w:t>Закона о комуналнимделатностима</w:t>
      </w:r>
      <w:r w:rsidR="002615BB" w:rsidRPr="007631B6">
        <w:rPr>
          <w:rFonts w:ascii="Arial" w:hAnsi="Arial" w:cs="Arial"/>
          <w:sz w:val="22"/>
          <w:szCs w:val="22"/>
        </w:rPr>
        <w:t xml:space="preserve"> (</w:t>
      </w:r>
      <w:r w:rsidR="002615BB" w:rsidRPr="007631B6">
        <w:rPr>
          <w:rFonts w:ascii="Arial" w:hAnsi="Arial" w:cs="Arial"/>
          <w:sz w:val="22"/>
          <w:szCs w:val="22"/>
          <w:lang w:val="sr-Cyrl-CS"/>
        </w:rPr>
        <w:t>„</w:t>
      </w:r>
      <w:r w:rsidR="002615BB" w:rsidRPr="007631B6">
        <w:rPr>
          <w:rFonts w:ascii="Arial" w:hAnsi="Arial" w:cs="Arial"/>
          <w:sz w:val="22"/>
          <w:szCs w:val="22"/>
        </w:rPr>
        <w:t>Сл.гласникРС</w:t>
      </w:r>
      <w:r w:rsidR="002615BB" w:rsidRPr="007631B6">
        <w:rPr>
          <w:rFonts w:ascii="Arial" w:hAnsi="Arial" w:cs="Arial"/>
          <w:sz w:val="22"/>
          <w:szCs w:val="22"/>
          <w:lang w:val="sr-Cyrl-CS"/>
        </w:rPr>
        <w:t>“,</w:t>
      </w:r>
      <w:r w:rsidRPr="007631B6">
        <w:rPr>
          <w:rFonts w:ascii="Arial" w:hAnsi="Arial" w:cs="Arial"/>
          <w:sz w:val="22"/>
          <w:szCs w:val="22"/>
        </w:rPr>
        <w:t>број 88/2011</w:t>
      </w:r>
      <w:r w:rsidR="00436F03">
        <w:rPr>
          <w:rFonts w:ascii="Arial" w:hAnsi="Arial" w:cs="Arial"/>
          <w:sz w:val="22"/>
          <w:szCs w:val="22"/>
          <w:lang/>
        </w:rPr>
        <w:t xml:space="preserve"> и </w:t>
      </w:r>
      <w:r w:rsidR="001E24B5">
        <w:rPr>
          <w:rFonts w:ascii="Arial" w:hAnsi="Arial" w:cs="Arial"/>
          <w:sz w:val="22"/>
          <w:szCs w:val="22"/>
          <w:lang/>
        </w:rPr>
        <w:t>104/2016</w:t>
      </w:r>
      <w:r w:rsidR="002615BB" w:rsidRPr="007631B6">
        <w:rPr>
          <w:rFonts w:ascii="Arial" w:hAnsi="Arial" w:cs="Arial"/>
          <w:sz w:val="22"/>
          <w:szCs w:val="22"/>
        </w:rPr>
        <w:t>)члана 32</w:t>
      </w:r>
      <w:r w:rsidR="002615BB" w:rsidRPr="003773FF">
        <w:rPr>
          <w:rFonts w:ascii="Arial" w:hAnsi="Arial" w:cs="Arial"/>
          <w:i/>
          <w:sz w:val="22"/>
          <w:szCs w:val="22"/>
          <w:u w:val="single"/>
        </w:rPr>
        <w:t xml:space="preserve">Статута ЈКСП </w:t>
      </w:r>
      <w:r w:rsidR="002615BB" w:rsidRPr="003773FF">
        <w:rPr>
          <w:rFonts w:ascii="Arial" w:hAnsi="Arial" w:cs="Arial"/>
          <w:i/>
          <w:sz w:val="22"/>
          <w:szCs w:val="22"/>
          <w:u w:val="single"/>
          <w:lang w:val="sr-Cyrl-CS"/>
        </w:rPr>
        <w:t>„</w:t>
      </w:r>
      <w:r w:rsidR="002615BB" w:rsidRPr="003773FF">
        <w:rPr>
          <w:rFonts w:ascii="Arial" w:hAnsi="Arial" w:cs="Arial"/>
          <w:i/>
          <w:sz w:val="22"/>
          <w:szCs w:val="22"/>
          <w:u w:val="single"/>
        </w:rPr>
        <w:t>Топола</w:t>
      </w:r>
      <w:r w:rsidR="002615BB" w:rsidRPr="003773FF">
        <w:rPr>
          <w:rFonts w:ascii="Arial" w:hAnsi="Arial" w:cs="Arial"/>
          <w:i/>
          <w:sz w:val="22"/>
          <w:szCs w:val="22"/>
          <w:u w:val="single"/>
          <w:lang w:val="sr-Cyrl-CS"/>
        </w:rPr>
        <w:t>“</w:t>
      </w:r>
      <w:r w:rsidR="00042358" w:rsidRPr="007631B6">
        <w:rPr>
          <w:rFonts w:ascii="Arial" w:hAnsi="Arial" w:cs="Arial"/>
          <w:sz w:val="22"/>
          <w:szCs w:val="22"/>
        </w:rPr>
        <w:t xml:space="preserve">изТополе (број 788/2013 </w:t>
      </w:r>
      <w:r w:rsidR="00042358" w:rsidRPr="007631B6">
        <w:rPr>
          <w:rFonts w:ascii="Arial" w:hAnsi="Arial" w:cs="Arial"/>
          <w:sz w:val="22"/>
          <w:szCs w:val="22"/>
          <w:lang/>
        </w:rPr>
        <w:t>и</w:t>
      </w:r>
      <w:r w:rsidR="00042358" w:rsidRPr="007631B6">
        <w:rPr>
          <w:rFonts w:ascii="Arial" w:hAnsi="Arial" w:cs="Arial"/>
          <w:sz w:val="22"/>
          <w:szCs w:val="22"/>
        </w:rPr>
        <w:t xml:space="preserve"> 1598/2013</w:t>
      </w:r>
      <w:r w:rsidR="002615BB" w:rsidRPr="007631B6">
        <w:rPr>
          <w:rFonts w:ascii="Arial" w:hAnsi="Arial" w:cs="Arial"/>
          <w:sz w:val="22"/>
          <w:szCs w:val="22"/>
        </w:rPr>
        <w:t xml:space="preserve">) </w:t>
      </w:r>
      <w:r w:rsidR="00042358" w:rsidRPr="007631B6">
        <w:rPr>
          <w:rFonts w:ascii="Arial" w:hAnsi="Arial" w:cs="Arial"/>
          <w:sz w:val="22"/>
          <w:szCs w:val="22"/>
          <w:lang/>
        </w:rPr>
        <w:t>Надзорни</w:t>
      </w:r>
      <w:r w:rsidR="002615BB" w:rsidRPr="007631B6">
        <w:rPr>
          <w:rFonts w:ascii="Arial" w:hAnsi="Arial" w:cs="Arial"/>
          <w:sz w:val="22"/>
          <w:szCs w:val="22"/>
        </w:rPr>
        <w:t xml:space="preserve">одбор ЈКСП </w:t>
      </w:r>
      <w:r w:rsidR="002615BB" w:rsidRPr="007631B6">
        <w:rPr>
          <w:rFonts w:ascii="Arial" w:hAnsi="Arial" w:cs="Arial"/>
          <w:sz w:val="22"/>
          <w:szCs w:val="22"/>
          <w:lang w:val="sr-Cyrl-CS"/>
        </w:rPr>
        <w:t>„</w:t>
      </w:r>
      <w:r w:rsidR="002615BB" w:rsidRPr="007631B6">
        <w:rPr>
          <w:rFonts w:ascii="Arial" w:hAnsi="Arial" w:cs="Arial"/>
          <w:sz w:val="22"/>
          <w:szCs w:val="22"/>
        </w:rPr>
        <w:t>Топола</w:t>
      </w:r>
      <w:r w:rsidR="002615BB" w:rsidRPr="007631B6">
        <w:rPr>
          <w:rFonts w:ascii="Arial" w:hAnsi="Arial" w:cs="Arial"/>
          <w:sz w:val="22"/>
          <w:szCs w:val="22"/>
          <w:lang w:val="sr-Cyrl-CS"/>
        </w:rPr>
        <w:t>“</w:t>
      </w:r>
      <w:r w:rsidR="002615BB" w:rsidRPr="007631B6">
        <w:rPr>
          <w:rFonts w:ascii="Arial" w:hAnsi="Arial" w:cs="Arial"/>
          <w:sz w:val="22"/>
          <w:szCs w:val="22"/>
        </w:rPr>
        <w:t>изТополе, наседнициодржанојдана</w:t>
      </w:r>
      <w:r w:rsidR="00C91827">
        <w:rPr>
          <w:rFonts w:ascii="Arial" w:hAnsi="Arial" w:cs="Arial"/>
          <w:sz w:val="22"/>
          <w:szCs w:val="22"/>
        </w:rPr>
        <w:t>17</w:t>
      </w:r>
      <w:r w:rsidR="002615BB" w:rsidRPr="007631B6">
        <w:rPr>
          <w:rFonts w:ascii="Arial" w:hAnsi="Arial" w:cs="Arial"/>
          <w:sz w:val="22"/>
          <w:szCs w:val="22"/>
          <w:lang w:val="sr-Cyrl-CS"/>
        </w:rPr>
        <w:t>.</w:t>
      </w:r>
      <w:r w:rsidR="00C91827">
        <w:rPr>
          <w:rFonts w:ascii="Arial" w:hAnsi="Arial" w:cs="Arial"/>
          <w:sz w:val="22"/>
          <w:szCs w:val="22"/>
          <w:lang/>
        </w:rPr>
        <w:t>11</w:t>
      </w:r>
      <w:r w:rsidR="002615BB" w:rsidRPr="007631B6">
        <w:rPr>
          <w:rFonts w:ascii="Arial" w:hAnsi="Arial" w:cs="Arial"/>
          <w:sz w:val="22"/>
          <w:szCs w:val="22"/>
          <w:lang w:val="sr-Cyrl-CS"/>
        </w:rPr>
        <w:t>.20</w:t>
      </w:r>
      <w:r w:rsidR="006964DE">
        <w:rPr>
          <w:rFonts w:ascii="Arial" w:hAnsi="Arial" w:cs="Arial"/>
          <w:sz w:val="22"/>
          <w:szCs w:val="22"/>
        </w:rPr>
        <w:t>21</w:t>
      </w:r>
      <w:r w:rsidR="002615BB" w:rsidRPr="007631B6">
        <w:rPr>
          <w:rFonts w:ascii="Arial" w:hAnsi="Arial" w:cs="Arial"/>
          <w:sz w:val="22"/>
          <w:szCs w:val="22"/>
          <w:lang w:val="sr-Cyrl-CS"/>
        </w:rPr>
        <w:t xml:space="preserve">. </w:t>
      </w:r>
      <w:r w:rsidR="002615BB" w:rsidRPr="007631B6">
        <w:rPr>
          <w:rFonts w:ascii="Arial" w:hAnsi="Arial" w:cs="Arial"/>
          <w:sz w:val="22"/>
          <w:szCs w:val="22"/>
        </w:rPr>
        <w:t>године, донеоје:</w:t>
      </w:r>
    </w:p>
    <w:p w:rsidR="00F33B30" w:rsidRPr="007631B6" w:rsidRDefault="00F33B30" w:rsidP="001D376E">
      <w:pPr>
        <w:ind w:left="1134" w:firstLine="567"/>
        <w:jc w:val="both"/>
        <w:rPr>
          <w:rFonts w:ascii="Arial" w:hAnsi="Arial" w:cs="Arial"/>
          <w:sz w:val="22"/>
          <w:szCs w:val="22"/>
        </w:rPr>
      </w:pPr>
    </w:p>
    <w:p w:rsidR="008B3866" w:rsidRPr="007631B6" w:rsidRDefault="008B3866" w:rsidP="002615BB">
      <w:pPr>
        <w:jc w:val="center"/>
        <w:rPr>
          <w:rFonts w:ascii="Arial" w:hAnsi="Arial" w:cs="Arial"/>
          <w:b/>
          <w:sz w:val="22"/>
          <w:szCs w:val="22"/>
        </w:rPr>
      </w:pPr>
    </w:p>
    <w:p w:rsidR="002615BB" w:rsidRPr="00E962C1" w:rsidRDefault="008B3866" w:rsidP="002615BB">
      <w:pPr>
        <w:jc w:val="center"/>
        <w:rPr>
          <w:rFonts w:ascii="Arial" w:hAnsi="Arial" w:cs="Arial"/>
          <w:b/>
          <w:color w:val="7030A0"/>
          <w:sz w:val="36"/>
          <w:szCs w:val="36"/>
        </w:rPr>
      </w:pPr>
      <w:r w:rsidRPr="00E962C1">
        <w:rPr>
          <w:rFonts w:ascii="Arial" w:hAnsi="Arial" w:cs="Arial"/>
          <w:b/>
          <w:color w:val="7030A0"/>
          <w:sz w:val="36"/>
          <w:szCs w:val="36"/>
          <w:lang/>
        </w:rPr>
        <w:t>Ц</w:t>
      </w:r>
      <w:r w:rsidR="002615BB" w:rsidRPr="00E962C1">
        <w:rPr>
          <w:rFonts w:ascii="Arial" w:hAnsi="Arial" w:cs="Arial"/>
          <w:b/>
          <w:color w:val="7030A0"/>
          <w:sz w:val="36"/>
          <w:szCs w:val="36"/>
        </w:rPr>
        <w:t xml:space="preserve">  Е  Н  О  В  Н  И  К</w:t>
      </w:r>
    </w:p>
    <w:p w:rsidR="002615BB" w:rsidRDefault="00D77AA4" w:rsidP="002615BB">
      <w:pPr>
        <w:jc w:val="center"/>
        <w:rPr>
          <w:rFonts w:ascii="Arial" w:hAnsi="Arial" w:cs="Arial"/>
          <w:b/>
          <w:color w:val="7030A0"/>
        </w:rPr>
      </w:pPr>
      <w:r w:rsidRPr="00E962C1">
        <w:rPr>
          <w:rFonts w:ascii="Arial" w:hAnsi="Arial" w:cs="Arial"/>
          <w:b/>
          <w:color w:val="7030A0"/>
          <w:lang/>
        </w:rPr>
        <w:t xml:space="preserve">ОСНОВНИХ </w:t>
      </w:r>
      <w:r w:rsidR="002615BB" w:rsidRPr="00E962C1">
        <w:rPr>
          <w:rFonts w:ascii="Arial" w:hAnsi="Arial" w:cs="Arial"/>
          <w:b/>
          <w:color w:val="7030A0"/>
        </w:rPr>
        <w:t>КОМУНАЛНИХ УСЛУГА</w:t>
      </w:r>
    </w:p>
    <w:p w:rsidR="00F33B30" w:rsidRPr="00E962C1" w:rsidRDefault="00F33B30" w:rsidP="002615BB">
      <w:pPr>
        <w:jc w:val="center"/>
        <w:rPr>
          <w:rFonts w:ascii="Arial" w:hAnsi="Arial" w:cs="Arial"/>
          <w:b/>
          <w:color w:val="7030A0"/>
        </w:rPr>
      </w:pPr>
    </w:p>
    <w:p w:rsidR="00CE2349" w:rsidRPr="007631B6" w:rsidRDefault="00CE2349" w:rsidP="002615BB">
      <w:pPr>
        <w:rPr>
          <w:rFonts w:ascii="Arial" w:hAnsi="Arial" w:cs="Arial"/>
          <w:sz w:val="22"/>
          <w:szCs w:val="22"/>
          <w:lang/>
        </w:rPr>
      </w:pPr>
    </w:p>
    <w:p w:rsidR="002615BB" w:rsidRPr="007631B6" w:rsidRDefault="007631B6" w:rsidP="007631B6">
      <w:pPr>
        <w:shd w:val="clear" w:color="auto" w:fill="D9D9D9"/>
        <w:rPr>
          <w:rFonts w:ascii="Arial" w:hAnsi="Arial" w:cs="Arial"/>
          <w:sz w:val="22"/>
          <w:szCs w:val="22"/>
          <w:lang/>
        </w:rPr>
      </w:pPr>
      <w:r>
        <w:rPr>
          <w:rFonts w:ascii="Arial" w:hAnsi="Arial" w:cs="Arial"/>
          <w:sz w:val="22"/>
          <w:szCs w:val="22"/>
        </w:rPr>
        <w:t>Члан 1</w:t>
      </w:r>
    </w:p>
    <w:p w:rsidR="002B2238" w:rsidRDefault="007C5EC9" w:rsidP="00D77AA4">
      <w:pPr>
        <w:ind w:firstLine="720"/>
        <w:jc w:val="both"/>
        <w:rPr>
          <w:rFonts w:ascii="Arial" w:hAnsi="Arial" w:cs="Arial"/>
          <w:sz w:val="22"/>
          <w:szCs w:val="22"/>
          <w:lang/>
        </w:rPr>
      </w:pPr>
      <w:r>
        <w:rPr>
          <w:rFonts w:ascii="Arial" w:hAnsi="Arial" w:cs="Arial"/>
          <w:sz w:val="22"/>
          <w:szCs w:val="22"/>
          <w:lang/>
        </w:rPr>
        <w:t>Утврђују се цене основних комуналних услуга на следећи начин:</w:t>
      </w:r>
    </w:p>
    <w:p w:rsidR="007C5EC9" w:rsidRPr="009A3C56" w:rsidRDefault="007C5EC9" w:rsidP="00D77AA4">
      <w:pPr>
        <w:ind w:firstLine="720"/>
        <w:jc w:val="both"/>
        <w:rPr>
          <w:rFonts w:ascii="Arial" w:hAnsi="Arial" w:cs="Arial"/>
          <w:sz w:val="22"/>
          <w:szCs w:val="22"/>
          <w:lang/>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75"/>
        <w:gridCol w:w="1701"/>
        <w:gridCol w:w="425"/>
        <w:gridCol w:w="709"/>
        <w:gridCol w:w="1201"/>
        <w:gridCol w:w="500"/>
        <w:gridCol w:w="1559"/>
      </w:tblGrid>
      <w:tr w:rsidR="00C5011C" w:rsidRPr="007631B6" w:rsidTr="00C82E0E">
        <w:trPr>
          <w:trHeight w:val="445"/>
        </w:trPr>
        <w:tc>
          <w:tcPr>
            <w:tcW w:w="720" w:type="dxa"/>
            <w:tcBorders>
              <w:left w:val="nil"/>
              <w:bottom w:val="single" w:sz="4" w:space="0" w:color="auto"/>
              <w:right w:val="nil"/>
            </w:tcBorders>
            <w:shd w:val="clear" w:color="auto" w:fill="000000"/>
            <w:vAlign w:val="center"/>
          </w:tcPr>
          <w:p w:rsidR="00C5011C" w:rsidRPr="007631B6" w:rsidRDefault="00C5011C" w:rsidP="006108EC">
            <w:pPr>
              <w:jc w:val="center"/>
              <w:rPr>
                <w:rFonts w:ascii="Arial" w:hAnsi="Arial" w:cs="Arial"/>
                <w:b/>
                <w:sz w:val="22"/>
                <w:szCs w:val="22"/>
                <w:lang w:val="sr-Cyrl-CS"/>
              </w:rPr>
            </w:pPr>
            <w:r w:rsidRPr="007631B6">
              <w:rPr>
                <w:rFonts w:ascii="Arial" w:hAnsi="Arial" w:cs="Arial"/>
                <w:b/>
                <w:sz w:val="22"/>
                <w:szCs w:val="22"/>
                <w:lang/>
              </w:rPr>
              <w:t>Б</w:t>
            </w:r>
            <w:r w:rsidRPr="007631B6">
              <w:rPr>
                <w:rFonts w:ascii="Arial" w:hAnsi="Arial" w:cs="Arial"/>
                <w:b/>
                <w:sz w:val="22"/>
                <w:szCs w:val="22"/>
                <w:lang w:val="sr-Cyrl-CS"/>
              </w:rPr>
              <w:t>р.</w:t>
            </w:r>
          </w:p>
        </w:tc>
        <w:tc>
          <w:tcPr>
            <w:tcW w:w="5801" w:type="dxa"/>
            <w:gridSpan w:val="3"/>
            <w:tcBorders>
              <w:left w:val="nil"/>
              <w:bottom w:val="single" w:sz="4" w:space="0" w:color="auto"/>
              <w:right w:val="nil"/>
            </w:tcBorders>
            <w:shd w:val="clear" w:color="auto" w:fill="000000"/>
            <w:vAlign w:val="center"/>
          </w:tcPr>
          <w:p w:rsidR="00C5011C" w:rsidRPr="007631B6" w:rsidRDefault="00C5011C" w:rsidP="00624FFF">
            <w:pPr>
              <w:jc w:val="center"/>
              <w:rPr>
                <w:rFonts w:ascii="Arial" w:hAnsi="Arial" w:cs="Arial"/>
                <w:b/>
                <w:sz w:val="22"/>
                <w:szCs w:val="22"/>
                <w:lang/>
              </w:rPr>
            </w:pPr>
            <w:r w:rsidRPr="007631B6">
              <w:rPr>
                <w:rFonts w:ascii="Arial" w:hAnsi="Arial" w:cs="Arial"/>
                <w:b/>
                <w:sz w:val="22"/>
                <w:szCs w:val="22"/>
                <w:lang/>
              </w:rPr>
              <w:t>КАТЕГОРИЈА / КОЛИЧИНА</w:t>
            </w:r>
          </w:p>
        </w:tc>
        <w:tc>
          <w:tcPr>
            <w:tcW w:w="2410" w:type="dxa"/>
            <w:gridSpan w:val="3"/>
            <w:tcBorders>
              <w:left w:val="nil"/>
              <w:bottom w:val="single" w:sz="4" w:space="0" w:color="auto"/>
              <w:right w:val="nil"/>
            </w:tcBorders>
            <w:shd w:val="clear" w:color="auto" w:fill="000000"/>
            <w:vAlign w:val="center"/>
          </w:tcPr>
          <w:p w:rsidR="00C5011C" w:rsidRPr="007631B6" w:rsidRDefault="00C5011C" w:rsidP="006108EC">
            <w:pPr>
              <w:jc w:val="center"/>
              <w:rPr>
                <w:rFonts w:ascii="Arial" w:hAnsi="Arial" w:cs="Arial"/>
                <w:b/>
                <w:sz w:val="22"/>
                <w:szCs w:val="22"/>
              </w:rPr>
            </w:pPr>
            <w:r w:rsidRPr="007631B6">
              <w:rPr>
                <w:rFonts w:ascii="Arial" w:hAnsi="Arial" w:cs="Arial"/>
                <w:b/>
                <w:sz w:val="22"/>
                <w:szCs w:val="22"/>
              </w:rPr>
              <w:t>ЈЕДИНИЦА</w:t>
            </w:r>
          </w:p>
          <w:p w:rsidR="00C5011C" w:rsidRPr="007631B6" w:rsidRDefault="00C5011C" w:rsidP="006108EC">
            <w:pPr>
              <w:jc w:val="center"/>
              <w:rPr>
                <w:rFonts w:ascii="Arial" w:hAnsi="Arial" w:cs="Arial"/>
                <w:b/>
                <w:sz w:val="22"/>
                <w:szCs w:val="22"/>
              </w:rPr>
            </w:pPr>
            <w:r w:rsidRPr="007631B6">
              <w:rPr>
                <w:rFonts w:ascii="Arial" w:hAnsi="Arial" w:cs="Arial"/>
                <w:b/>
                <w:sz w:val="22"/>
                <w:szCs w:val="22"/>
              </w:rPr>
              <w:t>МЕРЕ</w:t>
            </w:r>
          </w:p>
        </w:tc>
        <w:tc>
          <w:tcPr>
            <w:tcW w:w="1559" w:type="dxa"/>
            <w:tcBorders>
              <w:left w:val="nil"/>
              <w:bottom w:val="single" w:sz="4" w:space="0" w:color="auto"/>
              <w:right w:val="nil"/>
            </w:tcBorders>
            <w:shd w:val="clear" w:color="auto" w:fill="000000"/>
            <w:vAlign w:val="center"/>
          </w:tcPr>
          <w:p w:rsidR="00C5011C" w:rsidRPr="007631B6" w:rsidRDefault="00C5011C" w:rsidP="006108EC">
            <w:pPr>
              <w:jc w:val="center"/>
              <w:rPr>
                <w:rFonts w:ascii="Arial" w:hAnsi="Arial" w:cs="Arial"/>
                <w:b/>
                <w:sz w:val="22"/>
                <w:szCs w:val="22"/>
              </w:rPr>
            </w:pPr>
            <w:r w:rsidRPr="007631B6">
              <w:rPr>
                <w:rFonts w:ascii="Arial" w:hAnsi="Arial" w:cs="Arial"/>
                <w:b/>
                <w:sz w:val="22"/>
                <w:szCs w:val="22"/>
              </w:rPr>
              <w:t>ЦЕНА</w:t>
            </w:r>
          </w:p>
        </w:tc>
      </w:tr>
      <w:tr w:rsidR="00C5011C" w:rsidRPr="007631B6" w:rsidTr="00C82E0E">
        <w:tc>
          <w:tcPr>
            <w:tcW w:w="720" w:type="dxa"/>
            <w:vMerge w:val="restart"/>
            <w:tcBorders>
              <w:left w:val="single" w:sz="4" w:space="0" w:color="auto"/>
              <w:bottom w:val="single" w:sz="4" w:space="0" w:color="auto"/>
              <w:right w:val="single" w:sz="4" w:space="0" w:color="auto"/>
            </w:tcBorders>
            <w:shd w:val="clear" w:color="auto" w:fill="D9D9D9"/>
            <w:vAlign w:val="center"/>
          </w:tcPr>
          <w:p w:rsidR="00C5011C" w:rsidRPr="0043351A" w:rsidRDefault="00C5011C" w:rsidP="006108EC">
            <w:pPr>
              <w:jc w:val="center"/>
              <w:rPr>
                <w:rFonts w:ascii="Arial" w:hAnsi="Arial" w:cs="Arial"/>
                <w:b/>
                <w:sz w:val="22"/>
                <w:szCs w:val="22"/>
                <w:lang/>
              </w:rPr>
            </w:pPr>
            <w:r>
              <w:rPr>
                <w:rFonts w:ascii="Arial" w:hAnsi="Arial" w:cs="Arial"/>
                <w:b/>
                <w:sz w:val="22"/>
                <w:szCs w:val="22"/>
              </w:rPr>
              <w:t>1</w:t>
            </w:r>
          </w:p>
        </w:tc>
        <w:tc>
          <w:tcPr>
            <w:tcW w:w="3675" w:type="dxa"/>
            <w:vMerge w:val="restart"/>
            <w:tcBorders>
              <w:left w:val="single" w:sz="4" w:space="0" w:color="auto"/>
              <w:bottom w:val="single" w:sz="4" w:space="0" w:color="auto"/>
              <w:right w:val="single" w:sz="4" w:space="0" w:color="auto"/>
            </w:tcBorders>
            <w:shd w:val="clear" w:color="auto" w:fill="D9D9D9"/>
            <w:vAlign w:val="center"/>
          </w:tcPr>
          <w:p w:rsidR="00C5011C" w:rsidRPr="00AC31A1" w:rsidRDefault="00C5011C" w:rsidP="002615BB">
            <w:pPr>
              <w:rPr>
                <w:rFonts w:ascii="Arial" w:hAnsi="Arial" w:cs="Arial"/>
                <w:sz w:val="22"/>
                <w:szCs w:val="22"/>
                <w:lang/>
              </w:rPr>
            </w:pPr>
            <w:r w:rsidRPr="007631B6">
              <w:rPr>
                <w:rFonts w:ascii="Arial" w:hAnsi="Arial" w:cs="Arial"/>
                <w:sz w:val="22"/>
                <w:szCs w:val="22"/>
              </w:rPr>
              <w:t>ВОДА</w:t>
            </w:r>
          </w:p>
        </w:tc>
        <w:tc>
          <w:tcPr>
            <w:tcW w:w="1701" w:type="dxa"/>
            <w:vMerge w:val="restart"/>
            <w:tcBorders>
              <w:left w:val="single" w:sz="4" w:space="0" w:color="auto"/>
              <w:bottom w:val="single" w:sz="4" w:space="0" w:color="auto"/>
              <w:right w:val="single" w:sz="4" w:space="0" w:color="auto"/>
            </w:tcBorders>
            <w:shd w:val="clear" w:color="auto" w:fill="D9D9D9"/>
            <w:vAlign w:val="center"/>
          </w:tcPr>
          <w:p w:rsidR="00C5011C" w:rsidRPr="00624FFF" w:rsidRDefault="00C5011C" w:rsidP="003773FF">
            <w:pPr>
              <w:jc w:val="center"/>
              <w:rPr>
                <w:rFonts w:ascii="Arial" w:hAnsi="Arial" w:cs="Arial"/>
                <w:sz w:val="22"/>
                <w:szCs w:val="22"/>
                <w:lang/>
              </w:rPr>
            </w:pPr>
            <w:r>
              <w:rPr>
                <w:rFonts w:ascii="Arial" w:hAnsi="Arial" w:cs="Arial"/>
                <w:sz w:val="22"/>
                <w:szCs w:val="22"/>
                <w:lang/>
              </w:rPr>
              <w:t>Домаћинства</w:t>
            </w:r>
          </w:p>
        </w:tc>
        <w:tc>
          <w:tcPr>
            <w:tcW w:w="1134" w:type="dxa"/>
            <w:gridSpan w:val="2"/>
            <w:tcBorders>
              <w:left w:val="single" w:sz="4" w:space="0" w:color="auto"/>
              <w:bottom w:val="nil"/>
              <w:right w:val="nil"/>
            </w:tcBorders>
            <w:shd w:val="clear" w:color="auto" w:fill="D9D9D9"/>
            <w:vAlign w:val="center"/>
          </w:tcPr>
          <w:p w:rsidR="00C5011C" w:rsidRPr="003773FF" w:rsidRDefault="00C5011C" w:rsidP="003773FF">
            <w:pPr>
              <w:jc w:val="center"/>
              <w:rPr>
                <w:rFonts w:ascii="Arial" w:hAnsi="Arial" w:cs="Arial"/>
                <w:sz w:val="22"/>
                <w:szCs w:val="22"/>
              </w:rPr>
            </w:pPr>
            <w:r>
              <w:rPr>
                <w:rFonts w:ascii="Arial" w:hAnsi="Arial" w:cs="Arial"/>
                <w:sz w:val="22"/>
                <w:szCs w:val="22"/>
              </w:rPr>
              <w:t>4</w:t>
            </w:r>
            <w:r>
              <w:rPr>
                <w:rFonts w:ascii="Arial" w:hAnsi="Arial" w:cs="Arial"/>
                <w:sz w:val="22"/>
                <w:szCs w:val="22"/>
                <w:lang/>
              </w:rPr>
              <w:t>0</w:t>
            </w:r>
            <w:r>
              <w:rPr>
                <w:rFonts w:ascii="Arial" w:hAnsi="Arial" w:cs="Arial"/>
                <w:sz w:val="22"/>
                <w:szCs w:val="22"/>
              </w:rPr>
              <w:t>m</w:t>
            </w:r>
            <w:r>
              <w:rPr>
                <w:rFonts w:ascii="Arial" w:hAnsi="Arial" w:cs="Arial"/>
                <w:sz w:val="22"/>
                <w:szCs w:val="22"/>
                <w:vertAlign w:val="superscript"/>
              </w:rPr>
              <w:t>3</w:t>
            </w:r>
          </w:p>
        </w:tc>
        <w:tc>
          <w:tcPr>
            <w:tcW w:w="1201" w:type="dxa"/>
            <w:tcBorders>
              <w:left w:val="nil"/>
              <w:bottom w:val="nil"/>
              <w:right w:val="nil"/>
            </w:tcBorders>
            <w:shd w:val="clear" w:color="auto" w:fill="D9D9D9"/>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lang w:val="sr-Latn-CS"/>
              </w:rPr>
              <w:t>m</w:t>
            </w:r>
            <w:r w:rsidRPr="007631B6">
              <w:rPr>
                <w:rFonts w:ascii="Arial" w:hAnsi="Arial" w:cs="Arial"/>
                <w:sz w:val="22"/>
                <w:szCs w:val="22"/>
                <w:vertAlign w:val="superscript"/>
                <w:lang w:val="sr-Latn-CS"/>
              </w:rPr>
              <w:t>3</w:t>
            </w:r>
          </w:p>
        </w:tc>
        <w:tc>
          <w:tcPr>
            <w:tcW w:w="2059" w:type="dxa"/>
            <w:gridSpan w:val="2"/>
            <w:tcBorders>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Pr>
                <w:rFonts w:ascii="Arial" w:hAnsi="Arial" w:cs="Arial"/>
                <w:sz w:val="22"/>
                <w:szCs w:val="22"/>
                <w:lang/>
              </w:rPr>
              <w:t>52</w:t>
            </w:r>
            <w:r w:rsidRPr="007631B6">
              <w:rPr>
                <w:rFonts w:ascii="Arial" w:hAnsi="Arial" w:cs="Arial"/>
                <w:sz w:val="22"/>
                <w:szCs w:val="22"/>
                <w:lang/>
              </w:rPr>
              <w:t>,</w:t>
            </w:r>
            <w:r w:rsidRPr="007631B6">
              <w:rPr>
                <w:rFonts w:ascii="Arial" w:hAnsi="Arial" w:cs="Arial"/>
                <w:sz w:val="22"/>
                <w:szCs w:val="22"/>
              </w:rPr>
              <w:t>00</w:t>
            </w:r>
          </w:p>
        </w:tc>
      </w:tr>
      <w:tr w:rsidR="00C5011C" w:rsidRPr="007631B6" w:rsidTr="00C82E0E">
        <w:tc>
          <w:tcPr>
            <w:tcW w:w="720" w:type="dxa"/>
            <w:vMerge/>
            <w:tcBorders>
              <w:top w:val="single" w:sz="4" w:space="0" w:color="auto"/>
            </w:tcBorders>
            <w:vAlign w:val="center"/>
          </w:tcPr>
          <w:p w:rsidR="00C5011C" w:rsidRPr="007631B6" w:rsidRDefault="00C5011C" w:rsidP="006108EC">
            <w:pPr>
              <w:jc w:val="center"/>
              <w:rPr>
                <w:rFonts w:ascii="Arial" w:hAnsi="Arial" w:cs="Arial"/>
                <w:b/>
                <w:sz w:val="22"/>
                <w:szCs w:val="22"/>
              </w:rPr>
            </w:pPr>
          </w:p>
        </w:tc>
        <w:tc>
          <w:tcPr>
            <w:tcW w:w="3675" w:type="dxa"/>
            <w:vMerge/>
            <w:tcBorders>
              <w:top w:val="single" w:sz="4" w:space="0" w:color="auto"/>
            </w:tcBorders>
            <w:vAlign w:val="center"/>
          </w:tcPr>
          <w:p w:rsidR="00C5011C" w:rsidRPr="007631B6" w:rsidRDefault="00C5011C" w:rsidP="002615BB">
            <w:pPr>
              <w:rPr>
                <w:rFonts w:ascii="Arial" w:hAnsi="Arial" w:cs="Arial"/>
                <w:sz w:val="22"/>
                <w:szCs w:val="22"/>
              </w:rPr>
            </w:pPr>
          </w:p>
        </w:tc>
        <w:tc>
          <w:tcPr>
            <w:tcW w:w="1701" w:type="dxa"/>
            <w:vMerge/>
            <w:tcBorders>
              <w:top w:val="single" w:sz="4" w:space="0" w:color="auto"/>
            </w:tcBorders>
          </w:tcPr>
          <w:p w:rsidR="00C5011C" w:rsidRDefault="00C5011C" w:rsidP="00624FFF">
            <w:pPr>
              <w:jc w:val="center"/>
            </w:pPr>
          </w:p>
        </w:tc>
        <w:tc>
          <w:tcPr>
            <w:tcW w:w="1134" w:type="dxa"/>
            <w:gridSpan w:val="2"/>
            <w:tcBorders>
              <w:top w:val="nil"/>
              <w:left w:val="nil"/>
              <w:bottom w:val="nil"/>
              <w:right w:val="nil"/>
            </w:tcBorders>
            <w:shd w:val="clear" w:color="auto" w:fill="D9D9D9"/>
          </w:tcPr>
          <w:p w:rsidR="00C5011C" w:rsidRDefault="00C5011C" w:rsidP="00624FFF">
            <w:pPr>
              <w:jc w:val="center"/>
            </w:pPr>
            <w:r>
              <w:rPr>
                <w:rFonts w:ascii="Arial" w:hAnsi="Arial" w:cs="Arial"/>
                <w:sz w:val="22"/>
                <w:szCs w:val="22"/>
              </w:rPr>
              <w:t>≥4</w:t>
            </w:r>
            <w:r>
              <w:rPr>
                <w:rFonts w:ascii="Arial" w:hAnsi="Arial" w:cs="Arial"/>
                <w:sz w:val="22"/>
                <w:szCs w:val="22"/>
                <w:lang/>
              </w:rPr>
              <w:t>0</w:t>
            </w:r>
            <w:r w:rsidRPr="00B5391A">
              <w:rPr>
                <w:rFonts w:ascii="Arial" w:hAnsi="Arial" w:cs="Arial"/>
                <w:sz w:val="22"/>
                <w:szCs w:val="22"/>
              </w:rPr>
              <w:t>m</w:t>
            </w:r>
            <w:r w:rsidRPr="00B5391A">
              <w:rPr>
                <w:rFonts w:ascii="Arial" w:hAnsi="Arial" w:cs="Arial"/>
                <w:sz w:val="22"/>
                <w:szCs w:val="22"/>
                <w:vertAlign w:val="superscript"/>
              </w:rPr>
              <w:t>3</w:t>
            </w:r>
          </w:p>
        </w:tc>
        <w:tc>
          <w:tcPr>
            <w:tcW w:w="1201" w:type="dxa"/>
            <w:tcBorders>
              <w:top w:val="nil"/>
              <w:left w:val="nil"/>
              <w:bottom w:val="nil"/>
              <w:right w:val="nil"/>
            </w:tcBorders>
            <w:shd w:val="clear" w:color="auto" w:fill="D9D9D9"/>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lang w:val="sr-Latn-CS"/>
              </w:rPr>
              <w:t>m</w:t>
            </w:r>
            <w:r w:rsidRPr="007631B6">
              <w:rPr>
                <w:rFonts w:ascii="Arial" w:hAnsi="Arial" w:cs="Arial"/>
                <w:sz w:val="22"/>
                <w:szCs w:val="22"/>
                <w:vertAlign w:val="superscript"/>
                <w:lang w:val="sr-Latn-CS"/>
              </w:rPr>
              <w:t>3</w:t>
            </w:r>
          </w:p>
        </w:tc>
        <w:tc>
          <w:tcPr>
            <w:tcW w:w="2059" w:type="dxa"/>
            <w:gridSpan w:val="2"/>
            <w:tcBorders>
              <w:top w:val="nil"/>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Pr>
                <w:rFonts w:ascii="Arial" w:hAnsi="Arial" w:cs="Arial"/>
                <w:sz w:val="22"/>
                <w:szCs w:val="22"/>
                <w:lang/>
              </w:rPr>
              <w:t>10</w:t>
            </w:r>
            <w:r>
              <w:rPr>
                <w:rFonts w:ascii="Arial" w:hAnsi="Arial" w:cs="Arial"/>
                <w:sz w:val="22"/>
                <w:szCs w:val="22"/>
                <w:lang/>
              </w:rPr>
              <w:t>3</w:t>
            </w:r>
            <w:r w:rsidRPr="007631B6">
              <w:rPr>
                <w:rFonts w:ascii="Arial" w:hAnsi="Arial" w:cs="Arial"/>
                <w:sz w:val="22"/>
                <w:szCs w:val="22"/>
                <w:lang/>
              </w:rPr>
              <w:t>,00</w:t>
            </w:r>
          </w:p>
        </w:tc>
      </w:tr>
      <w:tr w:rsidR="00C5011C" w:rsidRPr="007631B6" w:rsidTr="00C82E0E">
        <w:tc>
          <w:tcPr>
            <w:tcW w:w="720" w:type="dxa"/>
            <w:vMerge/>
            <w:vAlign w:val="center"/>
          </w:tcPr>
          <w:p w:rsidR="00C5011C" w:rsidRPr="007631B6" w:rsidRDefault="00C5011C" w:rsidP="006108EC">
            <w:pPr>
              <w:jc w:val="center"/>
              <w:rPr>
                <w:rFonts w:ascii="Arial" w:hAnsi="Arial" w:cs="Arial"/>
                <w:b/>
                <w:sz w:val="22"/>
                <w:szCs w:val="22"/>
              </w:rPr>
            </w:pPr>
          </w:p>
        </w:tc>
        <w:tc>
          <w:tcPr>
            <w:tcW w:w="3675" w:type="dxa"/>
            <w:vMerge/>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nil"/>
              <w:right w:val="nil"/>
            </w:tcBorders>
            <w:shd w:val="clear" w:color="auto" w:fill="D9D9D9"/>
          </w:tcPr>
          <w:p w:rsidR="00C5011C" w:rsidRPr="00D97F83" w:rsidRDefault="00C5011C" w:rsidP="00B71E3D">
            <w:pPr>
              <w:rPr>
                <w:rFonts w:ascii="Arial" w:hAnsi="Arial" w:cs="Arial"/>
                <w:sz w:val="22"/>
                <w:szCs w:val="22"/>
                <w:lang/>
              </w:rPr>
            </w:pPr>
            <w:r>
              <w:rPr>
                <w:rFonts w:ascii="Arial" w:hAnsi="Arial" w:cs="Arial"/>
                <w:sz w:val="22"/>
                <w:szCs w:val="22"/>
                <w:lang/>
              </w:rPr>
              <w:t>Привреда</w:t>
            </w:r>
          </w:p>
        </w:tc>
        <w:tc>
          <w:tcPr>
            <w:tcW w:w="1201" w:type="dxa"/>
            <w:tcBorders>
              <w:top w:val="nil"/>
              <w:left w:val="nil"/>
              <w:bottom w:val="nil"/>
              <w:right w:val="nil"/>
            </w:tcBorders>
            <w:shd w:val="clear" w:color="auto" w:fill="D9D9D9"/>
            <w:vAlign w:val="center"/>
          </w:tcPr>
          <w:p w:rsidR="00C5011C" w:rsidRPr="007631B6" w:rsidRDefault="00C5011C" w:rsidP="006108EC">
            <w:pPr>
              <w:jc w:val="center"/>
              <w:rPr>
                <w:rFonts w:ascii="Arial" w:hAnsi="Arial" w:cs="Arial"/>
                <w:sz w:val="22"/>
                <w:szCs w:val="22"/>
                <w:lang w:val="sr-Latn-CS"/>
              </w:rPr>
            </w:pPr>
            <w:r w:rsidRPr="007631B6">
              <w:rPr>
                <w:rFonts w:ascii="Arial" w:hAnsi="Arial" w:cs="Arial"/>
                <w:sz w:val="22"/>
                <w:szCs w:val="22"/>
                <w:lang w:val="sr-Latn-CS"/>
              </w:rPr>
              <w:t>m</w:t>
            </w:r>
            <w:r w:rsidRPr="007631B6">
              <w:rPr>
                <w:rFonts w:ascii="Arial" w:hAnsi="Arial" w:cs="Arial"/>
                <w:sz w:val="22"/>
                <w:szCs w:val="22"/>
                <w:vertAlign w:val="superscript"/>
                <w:lang w:val="sr-Latn-CS"/>
              </w:rPr>
              <w:t>3</w:t>
            </w:r>
          </w:p>
        </w:tc>
        <w:tc>
          <w:tcPr>
            <w:tcW w:w="2059" w:type="dxa"/>
            <w:gridSpan w:val="2"/>
            <w:tcBorders>
              <w:top w:val="nil"/>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Pr>
                <w:rFonts w:ascii="Arial" w:hAnsi="Arial" w:cs="Arial"/>
                <w:sz w:val="22"/>
                <w:szCs w:val="22"/>
              </w:rPr>
              <w:t>142</w:t>
            </w:r>
            <w:r>
              <w:rPr>
                <w:rFonts w:ascii="Arial" w:hAnsi="Arial" w:cs="Arial"/>
                <w:sz w:val="22"/>
                <w:szCs w:val="22"/>
                <w:lang/>
              </w:rPr>
              <w:t>,00</w:t>
            </w:r>
          </w:p>
        </w:tc>
      </w:tr>
      <w:tr w:rsidR="00C5011C" w:rsidRPr="007631B6" w:rsidTr="00C82E0E">
        <w:tc>
          <w:tcPr>
            <w:tcW w:w="720" w:type="dxa"/>
            <w:vMerge/>
            <w:tcBorders>
              <w:bottom w:val="single" w:sz="4" w:space="0" w:color="auto"/>
            </w:tcBorders>
            <w:vAlign w:val="center"/>
          </w:tcPr>
          <w:p w:rsidR="00C5011C" w:rsidRPr="007631B6" w:rsidRDefault="00C5011C" w:rsidP="006108EC">
            <w:pPr>
              <w:jc w:val="center"/>
              <w:rPr>
                <w:rFonts w:ascii="Arial" w:hAnsi="Arial" w:cs="Arial"/>
                <w:b/>
                <w:sz w:val="22"/>
                <w:szCs w:val="22"/>
              </w:rPr>
            </w:pPr>
          </w:p>
        </w:tc>
        <w:tc>
          <w:tcPr>
            <w:tcW w:w="3675" w:type="dxa"/>
            <w:vMerge/>
            <w:tcBorders>
              <w:bottom w:val="single" w:sz="4" w:space="0" w:color="auto"/>
            </w:tcBorders>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single" w:sz="4" w:space="0" w:color="auto"/>
              <w:right w:val="nil"/>
            </w:tcBorders>
            <w:shd w:val="clear" w:color="auto" w:fill="D9D9D9"/>
          </w:tcPr>
          <w:p w:rsidR="00C5011C" w:rsidRPr="00D97F83" w:rsidRDefault="00C5011C" w:rsidP="00B71E3D">
            <w:pPr>
              <w:rPr>
                <w:rFonts w:ascii="Arial" w:hAnsi="Arial" w:cs="Arial"/>
                <w:sz w:val="22"/>
                <w:szCs w:val="22"/>
                <w:lang/>
              </w:rPr>
            </w:pPr>
            <w:r>
              <w:rPr>
                <w:rFonts w:ascii="Arial" w:hAnsi="Arial" w:cs="Arial"/>
                <w:sz w:val="22"/>
                <w:szCs w:val="22"/>
                <w:lang/>
              </w:rPr>
              <w:t>Установе</w:t>
            </w:r>
          </w:p>
        </w:tc>
        <w:tc>
          <w:tcPr>
            <w:tcW w:w="1201" w:type="dxa"/>
            <w:tcBorders>
              <w:top w:val="nil"/>
              <w:left w:val="nil"/>
              <w:bottom w:val="single" w:sz="4" w:space="0" w:color="auto"/>
              <w:right w:val="nil"/>
            </w:tcBorders>
            <w:shd w:val="clear" w:color="auto" w:fill="D9D9D9"/>
            <w:vAlign w:val="center"/>
          </w:tcPr>
          <w:p w:rsidR="00C5011C" w:rsidRPr="007631B6" w:rsidRDefault="00C5011C" w:rsidP="006108EC">
            <w:pPr>
              <w:jc w:val="center"/>
              <w:rPr>
                <w:rFonts w:ascii="Arial" w:hAnsi="Arial" w:cs="Arial"/>
                <w:sz w:val="22"/>
                <w:szCs w:val="22"/>
                <w:lang w:val="sr-Latn-CS"/>
              </w:rPr>
            </w:pPr>
            <w:r w:rsidRPr="007631B6">
              <w:rPr>
                <w:rFonts w:ascii="Arial" w:hAnsi="Arial" w:cs="Arial"/>
                <w:sz w:val="22"/>
                <w:szCs w:val="22"/>
                <w:lang w:val="sr-Latn-CS"/>
              </w:rPr>
              <w:t>m</w:t>
            </w:r>
            <w:r w:rsidRPr="007631B6">
              <w:rPr>
                <w:rFonts w:ascii="Arial" w:hAnsi="Arial" w:cs="Arial"/>
                <w:sz w:val="22"/>
                <w:szCs w:val="22"/>
                <w:vertAlign w:val="superscript"/>
                <w:lang w:val="sr-Latn-CS"/>
              </w:rPr>
              <w:t>3</w:t>
            </w:r>
          </w:p>
        </w:tc>
        <w:tc>
          <w:tcPr>
            <w:tcW w:w="2059" w:type="dxa"/>
            <w:gridSpan w:val="2"/>
            <w:tcBorders>
              <w:top w:val="nil"/>
              <w:left w:val="nil"/>
              <w:bottom w:val="single" w:sz="4" w:space="0" w:color="auto"/>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Pr>
                <w:rFonts w:ascii="Arial" w:hAnsi="Arial" w:cs="Arial"/>
                <w:sz w:val="22"/>
                <w:szCs w:val="22"/>
              </w:rPr>
              <w:t>90</w:t>
            </w:r>
            <w:r>
              <w:rPr>
                <w:rFonts w:ascii="Arial" w:hAnsi="Arial" w:cs="Arial"/>
                <w:sz w:val="22"/>
                <w:szCs w:val="22"/>
                <w:lang/>
              </w:rPr>
              <w:t>,00</w:t>
            </w:r>
          </w:p>
        </w:tc>
      </w:tr>
      <w:tr w:rsidR="00C5011C" w:rsidRPr="007631B6" w:rsidTr="00C82E0E">
        <w:tc>
          <w:tcPr>
            <w:tcW w:w="720" w:type="dxa"/>
            <w:vMerge w:val="restart"/>
            <w:tcBorders>
              <w:left w:val="single" w:sz="4" w:space="0" w:color="auto"/>
              <w:right w:val="single" w:sz="4" w:space="0" w:color="auto"/>
            </w:tcBorders>
            <w:vAlign w:val="center"/>
          </w:tcPr>
          <w:p w:rsidR="00C5011C" w:rsidRPr="0043351A" w:rsidRDefault="00C5011C" w:rsidP="006108EC">
            <w:pPr>
              <w:jc w:val="center"/>
              <w:rPr>
                <w:rFonts w:ascii="Arial" w:hAnsi="Arial" w:cs="Arial"/>
                <w:b/>
                <w:sz w:val="22"/>
                <w:szCs w:val="22"/>
                <w:lang/>
              </w:rPr>
            </w:pPr>
            <w:r>
              <w:rPr>
                <w:rFonts w:ascii="Arial" w:hAnsi="Arial" w:cs="Arial"/>
                <w:b/>
                <w:sz w:val="22"/>
                <w:szCs w:val="22"/>
              </w:rPr>
              <w:t>2</w:t>
            </w:r>
          </w:p>
        </w:tc>
        <w:tc>
          <w:tcPr>
            <w:tcW w:w="3675" w:type="dxa"/>
            <w:vMerge w:val="restart"/>
            <w:tcBorders>
              <w:left w:val="single" w:sz="4" w:space="0" w:color="auto"/>
              <w:right w:val="single" w:sz="4" w:space="0" w:color="auto"/>
            </w:tcBorders>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КАНАЛИЗАЦИЈА</w:t>
            </w:r>
          </w:p>
        </w:tc>
        <w:tc>
          <w:tcPr>
            <w:tcW w:w="2835" w:type="dxa"/>
            <w:gridSpan w:val="3"/>
            <w:tcBorders>
              <w:left w:val="single" w:sz="4" w:space="0" w:color="auto"/>
              <w:bottom w:val="nil"/>
              <w:right w:val="nil"/>
            </w:tcBorders>
            <w:vAlign w:val="center"/>
          </w:tcPr>
          <w:p w:rsidR="00C5011C" w:rsidRPr="00D97F83" w:rsidRDefault="00C5011C" w:rsidP="00596E50">
            <w:pPr>
              <w:rPr>
                <w:rFonts w:ascii="Arial" w:hAnsi="Arial" w:cs="Arial"/>
                <w:sz w:val="22"/>
                <w:szCs w:val="22"/>
                <w:lang/>
              </w:rPr>
            </w:pPr>
            <w:r>
              <w:rPr>
                <w:rFonts w:ascii="Arial" w:hAnsi="Arial" w:cs="Arial"/>
                <w:sz w:val="22"/>
                <w:szCs w:val="22"/>
                <w:lang/>
              </w:rPr>
              <w:t>Домаћинства</w:t>
            </w:r>
          </w:p>
        </w:tc>
        <w:tc>
          <w:tcPr>
            <w:tcW w:w="1201" w:type="dxa"/>
            <w:tcBorders>
              <w:left w:val="nil"/>
              <w:bottom w:val="nil"/>
              <w:right w:val="nil"/>
            </w:tcBorders>
            <w:vAlign w:val="center"/>
          </w:tcPr>
          <w:p w:rsidR="00C5011C" w:rsidRPr="00436F03" w:rsidRDefault="00C5011C" w:rsidP="00C41D21">
            <w:pPr>
              <w:jc w:val="center"/>
              <w:rPr>
                <w:rFonts w:ascii="Arial" w:hAnsi="Arial" w:cs="Arial"/>
                <w:sz w:val="22"/>
                <w:szCs w:val="22"/>
                <w:lang/>
              </w:rPr>
            </w:pPr>
            <w:r w:rsidRPr="007631B6">
              <w:rPr>
                <w:rFonts w:ascii="Arial" w:hAnsi="Arial" w:cs="Arial"/>
                <w:sz w:val="22"/>
                <w:szCs w:val="22"/>
                <w:lang w:val="sr-Latn-CS"/>
              </w:rPr>
              <w:t>m</w:t>
            </w:r>
            <w:r w:rsidRPr="007631B6">
              <w:rPr>
                <w:rFonts w:ascii="Arial" w:hAnsi="Arial" w:cs="Arial"/>
                <w:sz w:val="22"/>
                <w:szCs w:val="22"/>
                <w:vertAlign w:val="superscript"/>
                <w:lang w:val="sr-Latn-CS"/>
              </w:rPr>
              <w:t>3</w:t>
            </w:r>
            <w:r>
              <w:rPr>
                <w:rFonts w:ascii="Arial" w:hAnsi="Arial" w:cs="Arial"/>
                <w:sz w:val="22"/>
                <w:szCs w:val="22"/>
                <w:lang/>
              </w:rPr>
              <w:t xml:space="preserve"> воде</w:t>
            </w:r>
          </w:p>
        </w:tc>
        <w:tc>
          <w:tcPr>
            <w:tcW w:w="2059" w:type="dxa"/>
            <w:gridSpan w:val="2"/>
            <w:tcBorders>
              <w:left w:val="nil"/>
              <w:bottom w:val="nil"/>
              <w:right w:val="single" w:sz="4" w:space="0" w:color="auto"/>
            </w:tcBorders>
            <w:vAlign w:val="center"/>
          </w:tcPr>
          <w:p w:rsidR="00C5011C" w:rsidRPr="007631B6" w:rsidRDefault="00C5011C" w:rsidP="00ED482D">
            <w:pPr>
              <w:jc w:val="right"/>
              <w:rPr>
                <w:rFonts w:ascii="Arial" w:hAnsi="Arial" w:cs="Arial"/>
                <w:sz w:val="22"/>
                <w:szCs w:val="22"/>
                <w:lang/>
              </w:rPr>
            </w:pPr>
            <w:r w:rsidRPr="007631B6">
              <w:rPr>
                <w:rFonts w:ascii="Arial" w:hAnsi="Arial" w:cs="Arial"/>
                <w:sz w:val="22"/>
                <w:szCs w:val="22"/>
                <w:lang/>
              </w:rPr>
              <w:t>1</w:t>
            </w:r>
            <w:r>
              <w:rPr>
                <w:rFonts w:ascii="Arial" w:hAnsi="Arial" w:cs="Arial"/>
                <w:sz w:val="22"/>
                <w:szCs w:val="22"/>
              </w:rPr>
              <w:t>5</w:t>
            </w:r>
            <w:r w:rsidRPr="007631B6">
              <w:rPr>
                <w:rFonts w:ascii="Arial" w:hAnsi="Arial" w:cs="Arial"/>
                <w:sz w:val="22"/>
                <w:szCs w:val="22"/>
                <w:lang/>
              </w:rPr>
              <w:t>,</w:t>
            </w:r>
            <w:r>
              <w:rPr>
                <w:rFonts w:ascii="Arial" w:hAnsi="Arial" w:cs="Arial"/>
                <w:sz w:val="22"/>
                <w:szCs w:val="22"/>
              </w:rPr>
              <w:t>0</w:t>
            </w:r>
            <w:r w:rsidRPr="007631B6">
              <w:rPr>
                <w:rFonts w:ascii="Arial" w:hAnsi="Arial" w:cs="Arial"/>
                <w:sz w:val="22"/>
                <w:szCs w:val="22"/>
                <w:lang/>
              </w:rPr>
              <w:t>0</w:t>
            </w:r>
          </w:p>
        </w:tc>
      </w:tr>
      <w:tr w:rsidR="00C5011C" w:rsidRPr="007631B6" w:rsidTr="00C82E0E">
        <w:tc>
          <w:tcPr>
            <w:tcW w:w="720" w:type="dxa"/>
            <w:vMerge/>
            <w:vAlign w:val="center"/>
          </w:tcPr>
          <w:p w:rsidR="00C5011C" w:rsidRPr="007631B6" w:rsidRDefault="00C5011C" w:rsidP="006108EC">
            <w:pPr>
              <w:jc w:val="center"/>
              <w:rPr>
                <w:rFonts w:ascii="Arial" w:hAnsi="Arial" w:cs="Arial"/>
                <w:b/>
                <w:sz w:val="22"/>
                <w:szCs w:val="22"/>
              </w:rPr>
            </w:pPr>
          </w:p>
        </w:tc>
        <w:tc>
          <w:tcPr>
            <w:tcW w:w="3675" w:type="dxa"/>
            <w:vMerge/>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nil"/>
              <w:right w:val="nil"/>
            </w:tcBorders>
            <w:vAlign w:val="center"/>
          </w:tcPr>
          <w:p w:rsidR="00C5011C" w:rsidRPr="00D97F83" w:rsidRDefault="00C5011C" w:rsidP="00D97F83">
            <w:pPr>
              <w:rPr>
                <w:rFonts w:ascii="Arial" w:hAnsi="Arial" w:cs="Arial"/>
                <w:sz w:val="22"/>
                <w:szCs w:val="22"/>
                <w:lang/>
              </w:rPr>
            </w:pPr>
            <w:r w:rsidRPr="007631B6">
              <w:rPr>
                <w:rFonts w:ascii="Arial" w:hAnsi="Arial" w:cs="Arial"/>
                <w:sz w:val="22"/>
                <w:szCs w:val="22"/>
              </w:rPr>
              <w:t>Пр</w:t>
            </w:r>
            <w:r>
              <w:rPr>
                <w:rFonts w:ascii="Arial" w:hAnsi="Arial" w:cs="Arial"/>
                <w:sz w:val="22"/>
                <w:szCs w:val="22"/>
                <w:lang/>
              </w:rPr>
              <w:t>ивреда</w:t>
            </w:r>
          </w:p>
        </w:tc>
        <w:tc>
          <w:tcPr>
            <w:tcW w:w="1201" w:type="dxa"/>
            <w:tcBorders>
              <w:top w:val="nil"/>
              <w:left w:val="nil"/>
              <w:bottom w:val="nil"/>
              <w:right w:val="nil"/>
            </w:tcBorders>
            <w:vAlign w:val="center"/>
          </w:tcPr>
          <w:p w:rsidR="00C5011C" w:rsidRPr="00436F03" w:rsidRDefault="00C5011C" w:rsidP="00C41D21">
            <w:pPr>
              <w:jc w:val="center"/>
              <w:rPr>
                <w:rFonts w:ascii="Arial" w:hAnsi="Arial" w:cs="Arial"/>
                <w:sz w:val="22"/>
                <w:szCs w:val="22"/>
                <w:lang/>
              </w:rPr>
            </w:pPr>
            <w:r w:rsidRPr="00C41D21">
              <w:rPr>
                <w:rFonts w:ascii="Arial" w:hAnsi="Arial" w:cs="Arial"/>
                <w:sz w:val="22"/>
                <w:szCs w:val="22"/>
                <w:lang w:val="sr-Latn-CS"/>
              </w:rPr>
              <w:t>m</w:t>
            </w:r>
            <w:r w:rsidRPr="00C41D21">
              <w:rPr>
                <w:rFonts w:ascii="Arial" w:hAnsi="Arial" w:cs="Arial"/>
                <w:sz w:val="22"/>
                <w:szCs w:val="22"/>
                <w:vertAlign w:val="superscript"/>
                <w:lang w:val="sr-Latn-CS"/>
              </w:rPr>
              <w:t>3</w:t>
            </w:r>
            <w:r w:rsidRPr="00C41D21">
              <w:rPr>
                <w:rFonts w:ascii="Arial" w:hAnsi="Arial" w:cs="Arial"/>
                <w:sz w:val="22"/>
                <w:szCs w:val="22"/>
                <w:lang/>
              </w:rPr>
              <w:t>воде</w:t>
            </w:r>
          </w:p>
        </w:tc>
        <w:tc>
          <w:tcPr>
            <w:tcW w:w="2059" w:type="dxa"/>
            <w:gridSpan w:val="2"/>
            <w:tcBorders>
              <w:top w:val="nil"/>
              <w:left w:val="nil"/>
              <w:bottom w:val="nil"/>
              <w:right w:val="single" w:sz="4" w:space="0" w:color="auto"/>
            </w:tcBorders>
            <w:vAlign w:val="center"/>
          </w:tcPr>
          <w:p w:rsidR="00C5011C" w:rsidRPr="007631B6" w:rsidRDefault="00C5011C" w:rsidP="00ED482D">
            <w:pPr>
              <w:jc w:val="right"/>
              <w:rPr>
                <w:rFonts w:ascii="Arial" w:hAnsi="Arial" w:cs="Arial"/>
                <w:sz w:val="22"/>
                <w:szCs w:val="22"/>
              </w:rPr>
            </w:pPr>
            <w:r>
              <w:rPr>
                <w:rFonts w:ascii="Arial" w:hAnsi="Arial" w:cs="Arial"/>
                <w:sz w:val="22"/>
                <w:szCs w:val="22"/>
              </w:rPr>
              <w:t>46</w:t>
            </w:r>
            <w:r w:rsidRPr="007631B6">
              <w:rPr>
                <w:rFonts w:ascii="Arial" w:hAnsi="Arial" w:cs="Arial"/>
                <w:sz w:val="22"/>
                <w:szCs w:val="22"/>
                <w:lang/>
              </w:rPr>
              <w:t>,00</w:t>
            </w:r>
          </w:p>
        </w:tc>
      </w:tr>
      <w:tr w:rsidR="00C5011C" w:rsidRPr="007631B6" w:rsidTr="00C82E0E">
        <w:tc>
          <w:tcPr>
            <w:tcW w:w="720" w:type="dxa"/>
            <w:vMerge/>
            <w:tcBorders>
              <w:bottom w:val="single" w:sz="4" w:space="0" w:color="auto"/>
            </w:tcBorders>
            <w:vAlign w:val="center"/>
          </w:tcPr>
          <w:p w:rsidR="00C5011C" w:rsidRPr="007631B6" w:rsidRDefault="00C5011C" w:rsidP="006108EC">
            <w:pPr>
              <w:jc w:val="center"/>
              <w:rPr>
                <w:rFonts w:ascii="Arial" w:hAnsi="Arial" w:cs="Arial"/>
                <w:b/>
                <w:sz w:val="22"/>
                <w:szCs w:val="22"/>
              </w:rPr>
            </w:pPr>
          </w:p>
        </w:tc>
        <w:tc>
          <w:tcPr>
            <w:tcW w:w="3675" w:type="dxa"/>
            <w:vMerge/>
            <w:tcBorders>
              <w:bottom w:val="single" w:sz="4" w:space="0" w:color="auto"/>
            </w:tcBorders>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single" w:sz="4" w:space="0" w:color="auto"/>
              <w:right w:val="nil"/>
            </w:tcBorders>
            <w:vAlign w:val="center"/>
          </w:tcPr>
          <w:p w:rsidR="00C5011C" w:rsidRPr="007631B6" w:rsidRDefault="00C5011C" w:rsidP="00596E50">
            <w:pPr>
              <w:rPr>
                <w:rFonts w:ascii="Arial" w:hAnsi="Arial" w:cs="Arial"/>
                <w:sz w:val="22"/>
                <w:szCs w:val="22"/>
              </w:rPr>
            </w:pPr>
            <w:r w:rsidRPr="007631B6">
              <w:rPr>
                <w:rFonts w:ascii="Arial" w:hAnsi="Arial" w:cs="Arial"/>
                <w:sz w:val="22"/>
                <w:szCs w:val="22"/>
              </w:rPr>
              <w:t>Установе</w:t>
            </w:r>
          </w:p>
        </w:tc>
        <w:tc>
          <w:tcPr>
            <w:tcW w:w="1201" w:type="dxa"/>
            <w:tcBorders>
              <w:top w:val="nil"/>
              <w:left w:val="nil"/>
              <w:bottom w:val="single" w:sz="4" w:space="0" w:color="auto"/>
              <w:right w:val="nil"/>
            </w:tcBorders>
            <w:vAlign w:val="center"/>
          </w:tcPr>
          <w:p w:rsidR="00C5011C" w:rsidRPr="00D97F83" w:rsidRDefault="00C5011C" w:rsidP="00C41D21">
            <w:pPr>
              <w:jc w:val="center"/>
              <w:rPr>
                <w:rFonts w:ascii="Arial" w:hAnsi="Arial" w:cs="Arial"/>
                <w:sz w:val="22"/>
                <w:szCs w:val="22"/>
                <w:lang/>
              </w:rPr>
            </w:pPr>
            <w:r w:rsidRPr="007631B6">
              <w:rPr>
                <w:rFonts w:ascii="Arial" w:hAnsi="Arial" w:cs="Arial"/>
                <w:sz w:val="22"/>
                <w:szCs w:val="22"/>
                <w:lang w:val="sr-Latn-CS"/>
              </w:rPr>
              <w:t>m</w:t>
            </w:r>
            <w:r w:rsidRPr="007631B6">
              <w:rPr>
                <w:rFonts w:ascii="Arial" w:hAnsi="Arial" w:cs="Arial"/>
                <w:sz w:val="22"/>
                <w:szCs w:val="22"/>
                <w:vertAlign w:val="superscript"/>
                <w:lang w:val="sr-Latn-CS"/>
              </w:rPr>
              <w:t>3</w:t>
            </w:r>
            <w:r>
              <w:rPr>
                <w:rFonts w:ascii="Arial" w:hAnsi="Arial" w:cs="Arial"/>
                <w:sz w:val="22"/>
                <w:szCs w:val="22"/>
                <w:lang/>
              </w:rPr>
              <w:t xml:space="preserve"> воде</w:t>
            </w:r>
          </w:p>
        </w:tc>
        <w:tc>
          <w:tcPr>
            <w:tcW w:w="2059" w:type="dxa"/>
            <w:gridSpan w:val="2"/>
            <w:tcBorders>
              <w:top w:val="nil"/>
              <w:left w:val="nil"/>
              <w:bottom w:val="single" w:sz="4" w:space="0" w:color="auto"/>
              <w:right w:val="single" w:sz="4" w:space="0" w:color="auto"/>
            </w:tcBorders>
            <w:vAlign w:val="center"/>
          </w:tcPr>
          <w:p w:rsidR="00C5011C" w:rsidRPr="007631B6" w:rsidRDefault="00C5011C" w:rsidP="00ED482D">
            <w:pPr>
              <w:jc w:val="right"/>
              <w:rPr>
                <w:rFonts w:ascii="Arial" w:hAnsi="Arial" w:cs="Arial"/>
                <w:sz w:val="22"/>
                <w:szCs w:val="22"/>
              </w:rPr>
            </w:pPr>
            <w:r>
              <w:rPr>
                <w:rFonts w:ascii="Arial" w:hAnsi="Arial" w:cs="Arial"/>
                <w:sz w:val="22"/>
                <w:szCs w:val="22"/>
              </w:rPr>
              <w:t>28</w:t>
            </w:r>
            <w:r w:rsidRPr="007631B6">
              <w:rPr>
                <w:rFonts w:ascii="Arial" w:hAnsi="Arial" w:cs="Arial"/>
                <w:sz w:val="22"/>
                <w:szCs w:val="22"/>
                <w:lang/>
              </w:rPr>
              <w:t>,00</w:t>
            </w:r>
          </w:p>
        </w:tc>
      </w:tr>
      <w:tr w:rsidR="00C5011C" w:rsidRPr="007631B6" w:rsidTr="00C82E0E">
        <w:tc>
          <w:tcPr>
            <w:tcW w:w="720" w:type="dxa"/>
            <w:vMerge w:val="restart"/>
            <w:tcBorders>
              <w:left w:val="single" w:sz="4" w:space="0" w:color="auto"/>
              <w:right w:val="single" w:sz="4" w:space="0" w:color="auto"/>
            </w:tcBorders>
            <w:shd w:val="clear" w:color="auto" w:fill="D9D9D9"/>
            <w:vAlign w:val="center"/>
          </w:tcPr>
          <w:p w:rsidR="00C5011C" w:rsidRPr="0043351A" w:rsidRDefault="00C5011C" w:rsidP="006108EC">
            <w:pPr>
              <w:jc w:val="center"/>
              <w:rPr>
                <w:rFonts w:ascii="Arial" w:hAnsi="Arial" w:cs="Arial"/>
                <w:b/>
                <w:sz w:val="22"/>
                <w:szCs w:val="22"/>
                <w:lang/>
              </w:rPr>
            </w:pPr>
            <w:r>
              <w:rPr>
                <w:rFonts w:ascii="Arial" w:hAnsi="Arial" w:cs="Arial"/>
                <w:b/>
                <w:sz w:val="22"/>
                <w:szCs w:val="22"/>
              </w:rPr>
              <w:t>3</w:t>
            </w:r>
          </w:p>
        </w:tc>
        <w:tc>
          <w:tcPr>
            <w:tcW w:w="3675" w:type="dxa"/>
            <w:vMerge w:val="restart"/>
            <w:tcBorders>
              <w:left w:val="single" w:sz="4" w:space="0" w:color="auto"/>
              <w:right w:val="single" w:sz="4" w:space="0" w:color="auto"/>
            </w:tcBorders>
            <w:shd w:val="clear" w:color="auto" w:fill="D9D9D9"/>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САКУПЉАЊЕ, ОДВОЖЕЊЕ И ОДЛАГАЊЕ СМЕЋА</w:t>
            </w:r>
          </w:p>
        </w:tc>
        <w:tc>
          <w:tcPr>
            <w:tcW w:w="2835" w:type="dxa"/>
            <w:gridSpan w:val="3"/>
            <w:tcBorders>
              <w:left w:val="single" w:sz="4" w:space="0" w:color="auto"/>
              <w:bottom w:val="nil"/>
              <w:right w:val="nil"/>
            </w:tcBorders>
            <w:shd w:val="clear" w:color="auto" w:fill="D9D9D9"/>
            <w:vAlign w:val="center"/>
          </w:tcPr>
          <w:p w:rsidR="00C5011C" w:rsidRPr="00D97F83" w:rsidRDefault="00C5011C" w:rsidP="00596E50">
            <w:pPr>
              <w:rPr>
                <w:rFonts w:ascii="Arial" w:hAnsi="Arial" w:cs="Arial"/>
                <w:sz w:val="22"/>
                <w:szCs w:val="22"/>
                <w:lang/>
              </w:rPr>
            </w:pPr>
            <w:r>
              <w:rPr>
                <w:rFonts w:ascii="Arial" w:hAnsi="Arial" w:cs="Arial"/>
                <w:sz w:val="22"/>
                <w:szCs w:val="22"/>
                <w:lang/>
              </w:rPr>
              <w:t>Домаћинства</w:t>
            </w:r>
          </w:p>
        </w:tc>
        <w:tc>
          <w:tcPr>
            <w:tcW w:w="1201" w:type="dxa"/>
            <w:tcBorders>
              <w:left w:val="nil"/>
              <w:bottom w:val="nil"/>
              <w:right w:val="nil"/>
            </w:tcBorders>
            <w:shd w:val="clear" w:color="auto" w:fill="D9D9D9"/>
            <w:vAlign w:val="center"/>
          </w:tcPr>
          <w:p w:rsidR="00C5011C" w:rsidRPr="007631B6" w:rsidRDefault="00C5011C" w:rsidP="006108EC">
            <w:pPr>
              <w:jc w:val="center"/>
              <w:rPr>
                <w:rFonts w:ascii="Arial" w:hAnsi="Arial" w:cs="Arial"/>
                <w:sz w:val="22"/>
                <w:szCs w:val="22"/>
                <w:vertAlign w:val="superscript"/>
              </w:rPr>
            </w:pPr>
            <w:r w:rsidRPr="007631B6">
              <w:rPr>
                <w:rFonts w:ascii="Arial" w:hAnsi="Arial" w:cs="Arial"/>
                <w:sz w:val="22"/>
                <w:szCs w:val="22"/>
                <w:lang w:val="sr-Latn-CS"/>
              </w:rPr>
              <w:t>m</w:t>
            </w:r>
            <w:r w:rsidRPr="007631B6">
              <w:rPr>
                <w:rFonts w:ascii="Arial" w:hAnsi="Arial" w:cs="Arial"/>
                <w:sz w:val="22"/>
                <w:szCs w:val="22"/>
                <w:vertAlign w:val="superscript"/>
                <w:lang w:val="sr-Latn-CS"/>
              </w:rPr>
              <w:t>2</w:t>
            </w:r>
          </w:p>
        </w:tc>
        <w:tc>
          <w:tcPr>
            <w:tcW w:w="2059" w:type="dxa"/>
            <w:gridSpan w:val="2"/>
            <w:tcBorders>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rPr>
            </w:pPr>
            <w:r>
              <w:rPr>
                <w:rFonts w:ascii="Arial" w:hAnsi="Arial" w:cs="Arial"/>
                <w:sz w:val="22"/>
                <w:szCs w:val="22"/>
              </w:rPr>
              <w:t>7</w:t>
            </w:r>
            <w:r w:rsidRPr="007631B6">
              <w:rPr>
                <w:rFonts w:ascii="Arial" w:hAnsi="Arial" w:cs="Arial"/>
                <w:sz w:val="22"/>
                <w:szCs w:val="22"/>
                <w:lang/>
              </w:rPr>
              <w:t>,00</w:t>
            </w:r>
          </w:p>
        </w:tc>
      </w:tr>
      <w:tr w:rsidR="00C5011C" w:rsidRPr="007631B6" w:rsidTr="00C82E0E">
        <w:tc>
          <w:tcPr>
            <w:tcW w:w="720" w:type="dxa"/>
            <w:vMerge/>
            <w:vAlign w:val="center"/>
          </w:tcPr>
          <w:p w:rsidR="00C5011C" w:rsidRPr="007631B6" w:rsidRDefault="00C5011C" w:rsidP="006108EC">
            <w:pPr>
              <w:jc w:val="center"/>
              <w:rPr>
                <w:rFonts w:ascii="Arial" w:hAnsi="Arial" w:cs="Arial"/>
                <w:b/>
                <w:sz w:val="22"/>
                <w:szCs w:val="22"/>
              </w:rPr>
            </w:pPr>
          </w:p>
        </w:tc>
        <w:tc>
          <w:tcPr>
            <w:tcW w:w="3675" w:type="dxa"/>
            <w:vMerge/>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nil"/>
              <w:right w:val="nil"/>
            </w:tcBorders>
            <w:shd w:val="clear" w:color="auto" w:fill="D9D9D9"/>
            <w:vAlign w:val="center"/>
          </w:tcPr>
          <w:p w:rsidR="00C5011C" w:rsidRPr="00D97F83" w:rsidRDefault="00C5011C" w:rsidP="00D97F83">
            <w:pPr>
              <w:rPr>
                <w:rFonts w:ascii="Arial" w:hAnsi="Arial" w:cs="Arial"/>
                <w:sz w:val="22"/>
                <w:szCs w:val="22"/>
                <w:lang/>
              </w:rPr>
            </w:pPr>
            <w:r w:rsidRPr="007631B6">
              <w:rPr>
                <w:rFonts w:ascii="Arial" w:hAnsi="Arial" w:cs="Arial"/>
                <w:sz w:val="22"/>
                <w:szCs w:val="22"/>
              </w:rPr>
              <w:t>Пр</w:t>
            </w:r>
            <w:r>
              <w:rPr>
                <w:rFonts w:ascii="Arial" w:hAnsi="Arial" w:cs="Arial"/>
                <w:sz w:val="22"/>
                <w:szCs w:val="22"/>
                <w:lang/>
              </w:rPr>
              <w:t>ивреда</w:t>
            </w:r>
          </w:p>
        </w:tc>
        <w:tc>
          <w:tcPr>
            <w:tcW w:w="1201" w:type="dxa"/>
            <w:tcBorders>
              <w:top w:val="nil"/>
              <w:left w:val="nil"/>
              <w:bottom w:val="nil"/>
              <w:right w:val="nil"/>
            </w:tcBorders>
            <w:shd w:val="clear" w:color="auto" w:fill="D9D9D9"/>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lang w:val="sr-Latn-CS"/>
              </w:rPr>
              <w:t>m</w:t>
            </w:r>
            <w:r w:rsidRPr="007631B6">
              <w:rPr>
                <w:rFonts w:ascii="Arial" w:hAnsi="Arial" w:cs="Arial"/>
                <w:sz w:val="22"/>
                <w:szCs w:val="22"/>
                <w:vertAlign w:val="superscript"/>
                <w:lang w:val="sr-Latn-CS"/>
              </w:rPr>
              <w:t>2</w:t>
            </w:r>
          </w:p>
        </w:tc>
        <w:tc>
          <w:tcPr>
            <w:tcW w:w="2059" w:type="dxa"/>
            <w:gridSpan w:val="2"/>
            <w:tcBorders>
              <w:top w:val="nil"/>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sidRPr="007631B6">
              <w:rPr>
                <w:rFonts w:ascii="Arial" w:hAnsi="Arial" w:cs="Arial"/>
                <w:sz w:val="22"/>
                <w:szCs w:val="22"/>
                <w:lang/>
              </w:rPr>
              <w:t>1</w:t>
            </w:r>
            <w:r>
              <w:rPr>
                <w:rFonts w:ascii="Arial" w:hAnsi="Arial" w:cs="Arial"/>
                <w:sz w:val="22"/>
                <w:szCs w:val="22"/>
              </w:rPr>
              <w:t>3</w:t>
            </w:r>
            <w:r w:rsidRPr="007631B6">
              <w:rPr>
                <w:rFonts w:ascii="Arial" w:hAnsi="Arial" w:cs="Arial"/>
                <w:sz w:val="22"/>
                <w:szCs w:val="22"/>
                <w:lang/>
              </w:rPr>
              <w:t>,00</w:t>
            </w:r>
          </w:p>
        </w:tc>
      </w:tr>
      <w:tr w:rsidR="00C5011C" w:rsidRPr="007631B6" w:rsidTr="00C82E0E">
        <w:tc>
          <w:tcPr>
            <w:tcW w:w="720" w:type="dxa"/>
            <w:vMerge/>
            <w:vAlign w:val="center"/>
          </w:tcPr>
          <w:p w:rsidR="00C5011C" w:rsidRPr="007631B6" w:rsidRDefault="00C5011C" w:rsidP="006108EC">
            <w:pPr>
              <w:jc w:val="center"/>
              <w:rPr>
                <w:rFonts w:ascii="Arial" w:hAnsi="Arial" w:cs="Arial"/>
                <w:b/>
                <w:sz w:val="22"/>
                <w:szCs w:val="22"/>
              </w:rPr>
            </w:pPr>
          </w:p>
        </w:tc>
        <w:tc>
          <w:tcPr>
            <w:tcW w:w="3675" w:type="dxa"/>
            <w:vMerge/>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nil"/>
              <w:right w:val="nil"/>
            </w:tcBorders>
            <w:shd w:val="clear" w:color="auto" w:fill="D9D9D9"/>
            <w:vAlign w:val="center"/>
          </w:tcPr>
          <w:p w:rsidR="00C5011C" w:rsidRPr="007631B6" w:rsidRDefault="00C5011C" w:rsidP="00596E50">
            <w:pPr>
              <w:rPr>
                <w:rFonts w:ascii="Arial" w:hAnsi="Arial" w:cs="Arial"/>
                <w:sz w:val="22"/>
                <w:szCs w:val="22"/>
              </w:rPr>
            </w:pPr>
            <w:r w:rsidRPr="007631B6">
              <w:rPr>
                <w:rFonts w:ascii="Arial" w:hAnsi="Arial" w:cs="Arial"/>
                <w:sz w:val="22"/>
                <w:szCs w:val="22"/>
              </w:rPr>
              <w:t>Трговине</w:t>
            </w:r>
          </w:p>
        </w:tc>
        <w:tc>
          <w:tcPr>
            <w:tcW w:w="1201" w:type="dxa"/>
            <w:tcBorders>
              <w:top w:val="nil"/>
              <w:left w:val="nil"/>
              <w:bottom w:val="nil"/>
              <w:right w:val="nil"/>
            </w:tcBorders>
            <w:shd w:val="clear" w:color="auto" w:fill="D9D9D9"/>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lang w:val="sr-Latn-CS"/>
              </w:rPr>
              <w:t>m</w:t>
            </w:r>
            <w:r w:rsidRPr="007631B6">
              <w:rPr>
                <w:rFonts w:ascii="Arial" w:hAnsi="Arial" w:cs="Arial"/>
                <w:sz w:val="22"/>
                <w:szCs w:val="22"/>
                <w:vertAlign w:val="superscript"/>
                <w:lang w:val="sr-Latn-CS"/>
              </w:rPr>
              <w:t>2</w:t>
            </w:r>
          </w:p>
        </w:tc>
        <w:tc>
          <w:tcPr>
            <w:tcW w:w="2059" w:type="dxa"/>
            <w:gridSpan w:val="2"/>
            <w:tcBorders>
              <w:top w:val="nil"/>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rPr>
            </w:pPr>
            <w:r>
              <w:rPr>
                <w:rFonts w:ascii="Arial" w:hAnsi="Arial" w:cs="Arial"/>
                <w:sz w:val="22"/>
                <w:szCs w:val="22"/>
              </w:rPr>
              <w:t>40</w:t>
            </w:r>
            <w:r w:rsidRPr="007631B6">
              <w:rPr>
                <w:rFonts w:ascii="Arial" w:hAnsi="Arial" w:cs="Arial"/>
                <w:sz w:val="22"/>
                <w:szCs w:val="22"/>
                <w:lang/>
              </w:rPr>
              <w:t>,00</w:t>
            </w:r>
          </w:p>
        </w:tc>
      </w:tr>
      <w:tr w:rsidR="00C5011C" w:rsidRPr="007631B6" w:rsidTr="00C82E0E">
        <w:tc>
          <w:tcPr>
            <w:tcW w:w="720" w:type="dxa"/>
            <w:vMerge/>
            <w:vAlign w:val="center"/>
          </w:tcPr>
          <w:p w:rsidR="00C5011C" w:rsidRPr="007631B6" w:rsidRDefault="00C5011C" w:rsidP="006108EC">
            <w:pPr>
              <w:jc w:val="center"/>
              <w:rPr>
                <w:rFonts w:ascii="Arial" w:hAnsi="Arial" w:cs="Arial"/>
                <w:b/>
                <w:sz w:val="22"/>
                <w:szCs w:val="22"/>
              </w:rPr>
            </w:pPr>
          </w:p>
        </w:tc>
        <w:tc>
          <w:tcPr>
            <w:tcW w:w="3675" w:type="dxa"/>
            <w:vMerge/>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nil"/>
              <w:right w:val="nil"/>
            </w:tcBorders>
            <w:shd w:val="clear" w:color="auto" w:fill="D9D9D9"/>
            <w:vAlign w:val="center"/>
          </w:tcPr>
          <w:p w:rsidR="00C5011C" w:rsidRPr="007631B6" w:rsidRDefault="00C5011C" w:rsidP="00596E50">
            <w:pPr>
              <w:rPr>
                <w:rFonts w:ascii="Arial" w:hAnsi="Arial" w:cs="Arial"/>
                <w:sz w:val="22"/>
                <w:szCs w:val="22"/>
              </w:rPr>
            </w:pPr>
            <w:r w:rsidRPr="007631B6">
              <w:rPr>
                <w:rFonts w:ascii="Arial" w:hAnsi="Arial" w:cs="Arial"/>
                <w:sz w:val="22"/>
                <w:szCs w:val="22"/>
              </w:rPr>
              <w:t>Услужнеделатности</w:t>
            </w:r>
          </w:p>
        </w:tc>
        <w:tc>
          <w:tcPr>
            <w:tcW w:w="1201" w:type="dxa"/>
            <w:tcBorders>
              <w:top w:val="nil"/>
              <w:left w:val="nil"/>
              <w:bottom w:val="nil"/>
              <w:right w:val="nil"/>
            </w:tcBorders>
            <w:shd w:val="clear" w:color="auto" w:fill="D9D9D9"/>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lang w:val="sr-Latn-CS"/>
              </w:rPr>
              <w:t>m</w:t>
            </w:r>
            <w:r w:rsidRPr="007631B6">
              <w:rPr>
                <w:rFonts w:ascii="Arial" w:hAnsi="Arial" w:cs="Arial"/>
                <w:sz w:val="22"/>
                <w:szCs w:val="22"/>
                <w:vertAlign w:val="superscript"/>
                <w:lang w:val="sr-Latn-CS"/>
              </w:rPr>
              <w:t>2</w:t>
            </w:r>
          </w:p>
        </w:tc>
        <w:tc>
          <w:tcPr>
            <w:tcW w:w="2059" w:type="dxa"/>
            <w:gridSpan w:val="2"/>
            <w:tcBorders>
              <w:top w:val="nil"/>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rPr>
            </w:pPr>
            <w:r w:rsidRPr="007631B6">
              <w:rPr>
                <w:rFonts w:ascii="Arial" w:hAnsi="Arial" w:cs="Arial"/>
                <w:sz w:val="22"/>
                <w:szCs w:val="22"/>
                <w:lang/>
              </w:rPr>
              <w:t>2</w:t>
            </w:r>
            <w:r>
              <w:rPr>
                <w:rFonts w:ascii="Arial" w:hAnsi="Arial" w:cs="Arial"/>
                <w:sz w:val="22"/>
                <w:szCs w:val="22"/>
              </w:rPr>
              <w:t>6</w:t>
            </w:r>
            <w:r w:rsidRPr="007631B6">
              <w:rPr>
                <w:rFonts w:ascii="Arial" w:hAnsi="Arial" w:cs="Arial"/>
                <w:sz w:val="22"/>
                <w:szCs w:val="22"/>
                <w:lang/>
              </w:rPr>
              <w:t>,00</w:t>
            </w:r>
          </w:p>
        </w:tc>
      </w:tr>
      <w:tr w:rsidR="00C5011C" w:rsidRPr="007631B6" w:rsidTr="00C82E0E">
        <w:tc>
          <w:tcPr>
            <w:tcW w:w="720" w:type="dxa"/>
            <w:vMerge/>
            <w:tcBorders>
              <w:bottom w:val="single" w:sz="4" w:space="0" w:color="auto"/>
            </w:tcBorders>
            <w:vAlign w:val="center"/>
          </w:tcPr>
          <w:p w:rsidR="00C5011C" w:rsidRPr="007631B6" w:rsidRDefault="00C5011C" w:rsidP="006108EC">
            <w:pPr>
              <w:jc w:val="center"/>
              <w:rPr>
                <w:rFonts w:ascii="Arial" w:hAnsi="Arial" w:cs="Arial"/>
                <w:b/>
                <w:sz w:val="22"/>
                <w:szCs w:val="22"/>
              </w:rPr>
            </w:pPr>
          </w:p>
        </w:tc>
        <w:tc>
          <w:tcPr>
            <w:tcW w:w="3675" w:type="dxa"/>
            <w:vMerge/>
            <w:tcBorders>
              <w:bottom w:val="single" w:sz="4" w:space="0" w:color="auto"/>
            </w:tcBorders>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single" w:sz="4" w:space="0" w:color="auto"/>
              <w:right w:val="nil"/>
            </w:tcBorders>
            <w:shd w:val="clear" w:color="auto" w:fill="D9D9D9"/>
            <w:vAlign w:val="center"/>
          </w:tcPr>
          <w:p w:rsidR="00C5011C" w:rsidRPr="007631B6" w:rsidRDefault="00C5011C" w:rsidP="00596E50">
            <w:pPr>
              <w:rPr>
                <w:rFonts w:ascii="Arial" w:hAnsi="Arial" w:cs="Arial"/>
                <w:sz w:val="22"/>
                <w:szCs w:val="22"/>
              </w:rPr>
            </w:pPr>
            <w:r w:rsidRPr="007631B6">
              <w:rPr>
                <w:rFonts w:ascii="Arial" w:hAnsi="Arial" w:cs="Arial"/>
                <w:sz w:val="22"/>
                <w:szCs w:val="22"/>
              </w:rPr>
              <w:t>Установе</w:t>
            </w:r>
          </w:p>
        </w:tc>
        <w:tc>
          <w:tcPr>
            <w:tcW w:w="1201" w:type="dxa"/>
            <w:tcBorders>
              <w:top w:val="nil"/>
              <w:left w:val="nil"/>
              <w:bottom w:val="single" w:sz="4" w:space="0" w:color="auto"/>
              <w:right w:val="nil"/>
            </w:tcBorders>
            <w:shd w:val="clear" w:color="auto" w:fill="D9D9D9"/>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lang w:val="sr-Latn-CS"/>
              </w:rPr>
              <w:t>m</w:t>
            </w:r>
            <w:r w:rsidRPr="007631B6">
              <w:rPr>
                <w:rFonts w:ascii="Arial" w:hAnsi="Arial" w:cs="Arial"/>
                <w:sz w:val="22"/>
                <w:szCs w:val="22"/>
                <w:vertAlign w:val="superscript"/>
                <w:lang w:val="sr-Latn-CS"/>
              </w:rPr>
              <w:t>2</w:t>
            </w:r>
          </w:p>
        </w:tc>
        <w:tc>
          <w:tcPr>
            <w:tcW w:w="2059" w:type="dxa"/>
            <w:gridSpan w:val="2"/>
            <w:tcBorders>
              <w:top w:val="nil"/>
              <w:left w:val="nil"/>
              <w:bottom w:val="single" w:sz="4" w:space="0" w:color="auto"/>
              <w:right w:val="single" w:sz="4" w:space="0" w:color="auto"/>
            </w:tcBorders>
            <w:shd w:val="clear" w:color="auto" w:fill="D9D9D9"/>
            <w:vAlign w:val="center"/>
          </w:tcPr>
          <w:p w:rsidR="00C5011C" w:rsidRPr="007631B6" w:rsidRDefault="00C5011C" w:rsidP="00ED482D">
            <w:pPr>
              <w:jc w:val="right"/>
              <w:rPr>
                <w:rFonts w:ascii="Arial" w:hAnsi="Arial" w:cs="Arial"/>
                <w:sz w:val="22"/>
                <w:szCs w:val="22"/>
              </w:rPr>
            </w:pPr>
            <w:r>
              <w:rPr>
                <w:rFonts w:ascii="Arial" w:hAnsi="Arial" w:cs="Arial"/>
                <w:sz w:val="22"/>
                <w:szCs w:val="22"/>
              </w:rPr>
              <w:t>7</w:t>
            </w:r>
            <w:r w:rsidRPr="007631B6">
              <w:rPr>
                <w:rFonts w:ascii="Arial" w:hAnsi="Arial" w:cs="Arial"/>
                <w:sz w:val="22"/>
                <w:szCs w:val="22"/>
                <w:lang/>
              </w:rPr>
              <w:t>,00</w:t>
            </w:r>
          </w:p>
        </w:tc>
      </w:tr>
      <w:tr w:rsidR="00C5011C" w:rsidRPr="007631B6" w:rsidTr="00C82E0E">
        <w:tc>
          <w:tcPr>
            <w:tcW w:w="720" w:type="dxa"/>
            <w:vMerge w:val="restart"/>
            <w:tcBorders>
              <w:left w:val="single" w:sz="4" w:space="0" w:color="auto"/>
              <w:right w:val="single" w:sz="4" w:space="0" w:color="auto"/>
            </w:tcBorders>
            <w:vAlign w:val="center"/>
          </w:tcPr>
          <w:p w:rsidR="00C5011C" w:rsidRPr="0043351A" w:rsidRDefault="00C5011C" w:rsidP="006108EC">
            <w:pPr>
              <w:jc w:val="center"/>
              <w:rPr>
                <w:rFonts w:ascii="Arial" w:hAnsi="Arial" w:cs="Arial"/>
                <w:b/>
                <w:sz w:val="22"/>
                <w:szCs w:val="22"/>
                <w:lang/>
              </w:rPr>
            </w:pPr>
            <w:r w:rsidRPr="007631B6">
              <w:rPr>
                <w:rFonts w:ascii="Arial" w:hAnsi="Arial" w:cs="Arial"/>
                <w:b/>
                <w:sz w:val="22"/>
                <w:szCs w:val="22"/>
                <w:lang/>
              </w:rPr>
              <w:t>4</w:t>
            </w:r>
          </w:p>
        </w:tc>
        <w:tc>
          <w:tcPr>
            <w:tcW w:w="3675" w:type="dxa"/>
            <w:vMerge w:val="restart"/>
            <w:tcBorders>
              <w:left w:val="single" w:sz="4" w:space="0" w:color="auto"/>
              <w:right w:val="single" w:sz="4" w:space="0" w:color="auto"/>
            </w:tcBorders>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НАКНАДА ЗА РАД ПОСТР</w:t>
            </w:r>
            <w:r w:rsidRPr="007631B6">
              <w:rPr>
                <w:rFonts w:ascii="Arial" w:hAnsi="Arial" w:cs="Arial"/>
                <w:sz w:val="22"/>
                <w:szCs w:val="22"/>
                <w:lang/>
              </w:rPr>
              <w:t>О</w:t>
            </w:r>
            <w:r w:rsidRPr="007631B6">
              <w:rPr>
                <w:rFonts w:ascii="Arial" w:hAnsi="Arial" w:cs="Arial"/>
                <w:sz w:val="22"/>
                <w:szCs w:val="22"/>
              </w:rPr>
              <w:t>ЈЕЊА</w:t>
            </w:r>
          </w:p>
          <w:p w:rsidR="00C5011C" w:rsidRPr="007631B6" w:rsidRDefault="00C5011C" w:rsidP="002615BB">
            <w:pPr>
              <w:rPr>
                <w:rFonts w:ascii="Arial" w:hAnsi="Arial" w:cs="Arial"/>
                <w:sz w:val="22"/>
                <w:szCs w:val="22"/>
              </w:rPr>
            </w:pPr>
            <w:r w:rsidRPr="007631B6">
              <w:rPr>
                <w:rFonts w:ascii="Arial" w:hAnsi="Arial" w:cs="Arial"/>
                <w:sz w:val="22"/>
                <w:szCs w:val="22"/>
              </w:rPr>
              <w:t>ЗА ПРЕЧИШЋАВАЊЕ ОТПА</w:t>
            </w:r>
            <w:r w:rsidRPr="007631B6">
              <w:rPr>
                <w:rFonts w:ascii="Arial" w:hAnsi="Arial" w:cs="Arial"/>
                <w:sz w:val="22"/>
                <w:szCs w:val="22"/>
                <w:lang/>
              </w:rPr>
              <w:t>Д</w:t>
            </w:r>
            <w:r w:rsidRPr="007631B6">
              <w:rPr>
                <w:rFonts w:ascii="Arial" w:hAnsi="Arial" w:cs="Arial"/>
                <w:sz w:val="22"/>
                <w:szCs w:val="22"/>
              </w:rPr>
              <w:t>НИХ ВОДА</w:t>
            </w:r>
          </w:p>
        </w:tc>
        <w:tc>
          <w:tcPr>
            <w:tcW w:w="2835" w:type="dxa"/>
            <w:gridSpan w:val="3"/>
            <w:tcBorders>
              <w:left w:val="single" w:sz="4" w:space="0" w:color="auto"/>
              <w:bottom w:val="nil"/>
              <w:right w:val="nil"/>
            </w:tcBorders>
            <w:vAlign w:val="center"/>
          </w:tcPr>
          <w:p w:rsidR="00C5011C" w:rsidRPr="00D97F83" w:rsidRDefault="00C5011C" w:rsidP="00596E50">
            <w:pPr>
              <w:rPr>
                <w:rFonts w:ascii="Arial" w:hAnsi="Arial" w:cs="Arial"/>
                <w:sz w:val="22"/>
                <w:szCs w:val="22"/>
                <w:lang/>
              </w:rPr>
            </w:pPr>
            <w:r>
              <w:rPr>
                <w:rFonts w:ascii="Arial" w:hAnsi="Arial" w:cs="Arial"/>
                <w:sz w:val="22"/>
                <w:szCs w:val="22"/>
                <w:lang/>
              </w:rPr>
              <w:t>Домаћинства</w:t>
            </w:r>
          </w:p>
        </w:tc>
        <w:tc>
          <w:tcPr>
            <w:tcW w:w="1201" w:type="dxa"/>
            <w:tcBorders>
              <w:left w:val="nil"/>
              <w:bottom w:val="nil"/>
              <w:right w:val="nil"/>
            </w:tcBorders>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lang w:val="sr-Latn-CS"/>
              </w:rPr>
              <w:t>m</w:t>
            </w:r>
            <w:r w:rsidRPr="007631B6">
              <w:rPr>
                <w:rFonts w:ascii="Arial" w:hAnsi="Arial" w:cs="Arial"/>
                <w:sz w:val="22"/>
                <w:szCs w:val="22"/>
                <w:vertAlign w:val="superscript"/>
                <w:lang w:val="sr-Latn-CS"/>
              </w:rPr>
              <w:t>3</w:t>
            </w:r>
          </w:p>
        </w:tc>
        <w:tc>
          <w:tcPr>
            <w:tcW w:w="2059" w:type="dxa"/>
            <w:gridSpan w:val="2"/>
            <w:tcBorders>
              <w:left w:val="nil"/>
              <w:bottom w:val="nil"/>
              <w:right w:val="single" w:sz="4" w:space="0" w:color="auto"/>
            </w:tcBorders>
            <w:vAlign w:val="center"/>
          </w:tcPr>
          <w:p w:rsidR="00C5011C" w:rsidRPr="007631B6" w:rsidRDefault="00C5011C" w:rsidP="00ED482D">
            <w:pPr>
              <w:jc w:val="right"/>
              <w:rPr>
                <w:rFonts w:ascii="Arial" w:hAnsi="Arial" w:cs="Arial"/>
                <w:sz w:val="22"/>
                <w:szCs w:val="22"/>
                <w:lang/>
              </w:rPr>
            </w:pPr>
            <w:r w:rsidRPr="007631B6">
              <w:rPr>
                <w:rFonts w:ascii="Arial" w:hAnsi="Arial" w:cs="Arial"/>
                <w:sz w:val="22"/>
                <w:szCs w:val="22"/>
                <w:lang/>
              </w:rPr>
              <w:t>1</w:t>
            </w:r>
            <w:r>
              <w:rPr>
                <w:rFonts w:ascii="Arial" w:hAnsi="Arial" w:cs="Arial"/>
                <w:sz w:val="22"/>
                <w:szCs w:val="22"/>
              </w:rPr>
              <w:t>5</w:t>
            </w:r>
            <w:r w:rsidRPr="007631B6">
              <w:rPr>
                <w:rFonts w:ascii="Arial" w:hAnsi="Arial" w:cs="Arial"/>
                <w:sz w:val="22"/>
                <w:szCs w:val="22"/>
                <w:lang/>
              </w:rPr>
              <w:t>,00</w:t>
            </w:r>
          </w:p>
        </w:tc>
      </w:tr>
      <w:tr w:rsidR="00C5011C" w:rsidRPr="007631B6" w:rsidTr="00C82E0E">
        <w:trPr>
          <w:trHeight w:val="457"/>
        </w:trPr>
        <w:tc>
          <w:tcPr>
            <w:tcW w:w="720" w:type="dxa"/>
            <w:vMerge/>
            <w:vAlign w:val="center"/>
          </w:tcPr>
          <w:p w:rsidR="00C5011C" w:rsidRPr="007631B6" w:rsidRDefault="00C5011C" w:rsidP="006108EC">
            <w:pPr>
              <w:jc w:val="center"/>
              <w:rPr>
                <w:rFonts w:ascii="Arial" w:hAnsi="Arial" w:cs="Arial"/>
                <w:b/>
                <w:sz w:val="22"/>
                <w:szCs w:val="22"/>
              </w:rPr>
            </w:pPr>
          </w:p>
        </w:tc>
        <w:tc>
          <w:tcPr>
            <w:tcW w:w="3675" w:type="dxa"/>
            <w:vMerge/>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nil"/>
              <w:right w:val="nil"/>
            </w:tcBorders>
            <w:vAlign w:val="center"/>
          </w:tcPr>
          <w:p w:rsidR="00C5011C" w:rsidRPr="00D7617E" w:rsidRDefault="00C5011C" w:rsidP="00D7617E">
            <w:pPr>
              <w:rPr>
                <w:rFonts w:ascii="Arial" w:hAnsi="Arial" w:cs="Arial"/>
                <w:sz w:val="22"/>
                <w:szCs w:val="22"/>
                <w:lang/>
              </w:rPr>
            </w:pPr>
            <w:r>
              <w:rPr>
                <w:rFonts w:ascii="Arial" w:hAnsi="Arial" w:cs="Arial"/>
                <w:sz w:val="22"/>
                <w:szCs w:val="22"/>
                <w:lang/>
              </w:rPr>
              <w:t>Привреда</w:t>
            </w:r>
          </w:p>
        </w:tc>
        <w:tc>
          <w:tcPr>
            <w:tcW w:w="1201" w:type="dxa"/>
            <w:tcBorders>
              <w:top w:val="nil"/>
              <w:left w:val="nil"/>
              <w:bottom w:val="nil"/>
              <w:right w:val="nil"/>
            </w:tcBorders>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lang w:val="sr-Latn-CS"/>
              </w:rPr>
              <w:t>m</w:t>
            </w:r>
            <w:r w:rsidRPr="007631B6">
              <w:rPr>
                <w:rFonts w:ascii="Arial" w:hAnsi="Arial" w:cs="Arial"/>
                <w:sz w:val="22"/>
                <w:szCs w:val="22"/>
                <w:vertAlign w:val="superscript"/>
                <w:lang w:val="sr-Latn-CS"/>
              </w:rPr>
              <w:t>3</w:t>
            </w:r>
          </w:p>
        </w:tc>
        <w:tc>
          <w:tcPr>
            <w:tcW w:w="2059" w:type="dxa"/>
            <w:gridSpan w:val="2"/>
            <w:tcBorders>
              <w:top w:val="nil"/>
              <w:left w:val="nil"/>
              <w:bottom w:val="nil"/>
              <w:right w:val="single" w:sz="4" w:space="0" w:color="auto"/>
            </w:tcBorders>
            <w:vAlign w:val="center"/>
          </w:tcPr>
          <w:p w:rsidR="00C5011C" w:rsidRPr="007631B6" w:rsidRDefault="00C5011C" w:rsidP="00ED482D">
            <w:pPr>
              <w:jc w:val="right"/>
              <w:rPr>
                <w:rFonts w:ascii="Arial" w:hAnsi="Arial" w:cs="Arial"/>
                <w:sz w:val="22"/>
                <w:szCs w:val="22"/>
              </w:rPr>
            </w:pPr>
            <w:r>
              <w:rPr>
                <w:rFonts w:ascii="Arial" w:hAnsi="Arial" w:cs="Arial"/>
                <w:sz w:val="22"/>
                <w:szCs w:val="22"/>
              </w:rPr>
              <w:t>65</w:t>
            </w:r>
            <w:r w:rsidRPr="007631B6">
              <w:rPr>
                <w:rFonts w:ascii="Arial" w:hAnsi="Arial" w:cs="Arial"/>
                <w:sz w:val="22"/>
                <w:szCs w:val="22"/>
                <w:lang/>
              </w:rPr>
              <w:t>,00</w:t>
            </w:r>
          </w:p>
        </w:tc>
      </w:tr>
      <w:tr w:rsidR="00C5011C" w:rsidRPr="007631B6" w:rsidTr="00C82E0E">
        <w:tc>
          <w:tcPr>
            <w:tcW w:w="720" w:type="dxa"/>
            <w:vMerge/>
            <w:tcBorders>
              <w:bottom w:val="single" w:sz="4" w:space="0" w:color="auto"/>
            </w:tcBorders>
            <w:vAlign w:val="center"/>
          </w:tcPr>
          <w:p w:rsidR="00C5011C" w:rsidRPr="007631B6" w:rsidRDefault="00C5011C" w:rsidP="006108EC">
            <w:pPr>
              <w:jc w:val="center"/>
              <w:rPr>
                <w:rFonts w:ascii="Arial" w:hAnsi="Arial" w:cs="Arial"/>
                <w:b/>
                <w:sz w:val="22"/>
                <w:szCs w:val="22"/>
              </w:rPr>
            </w:pPr>
          </w:p>
        </w:tc>
        <w:tc>
          <w:tcPr>
            <w:tcW w:w="3675" w:type="dxa"/>
            <w:vMerge/>
            <w:tcBorders>
              <w:bottom w:val="single" w:sz="4" w:space="0" w:color="auto"/>
            </w:tcBorders>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single" w:sz="4" w:space="0" w:color="auto"/>
              <w:right w:val="nil"/>
            </w:tcBorders>
            <w:vAlign w:val="center"/>
          </w:tcPr>
          <w:p w:rsidR="00C5011C" w:rsidRPr="007631B6" w:rsidRDefault="00C5011C" w:rsidP="00596E50">
            <w:pPr>
              <w:rPr>
                <w:rFonts w:ascii="Arial" w:hAnsi="Arial" w:cs="Arial"/>
                <w:sz w:val="22"/>
                <w:szCs w:val="22"/>
              </w:rPr>
            </w:pPr>
            <w:r w:rsidRPr="007631B6">
              <w:rPr>
                <w:rFonts w:ascii="Arial" w:hAnsi="Arial" w:cs="Arial"/>
                <w:sz w:val="22"/>
                <w:szCs w:val="22"/>
              </w:rPr>
              <w:t>Установе</w:t>
            </w:r>
          </w:p>
        </w:tc>
        <w:tc>
          <w:tcPr>
            <w:tcW w:w="1201" w:type="dxa"/>
            <w:tcBorders>
              <w:top w:val="nil"/>
              <w:left w:val="nil"/>
              <w:bottom w:val="single" w:sz="4" w:space="0" w:color="auto"/>
              <w:right w:val="nil"/>
            </w:tcBorders>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lang w:val="sr-Latn-CS"/>
              </w:rPr>
              <w:t>m</w:t>
            </w:r>
            <w:r w:rsidRPr="007631B6">
              <w:rPr>
                <w:rFonts w:ascii="Arial" w:hAnsi="Arial" w:cs="Arial"/>
                <w:sz w:val="22"/>
                <w:szCs w:val="22"/>
                <w:vertAlign w:val="superscript"/>
                <w:lang w:val="sr-Latn-CS"/>
              </w:rPr>
              <w:t>3</w:t>
            </w:r>
          </w:p>
        </w:tc>
        <w:tc>
          <w:tcPr>
            <w:tcW w:w="2059" w:type="dxa"/>
            <w:gridSpan w:val="2"/>
            <w:tcBorders>
              <w:top w:val="nil"/>
              <w:left w:val="nil"/>
              <w:bottom w:val="single" w:sz="4" w:space="0" w:color="auto"/>
              <w:right w:val="single" w:sz="4" w:space="0" w:color="auto"/>
            </w:tcBorders>
            <w:vAlign w:val="center"/>
          </w:tcPr>
          <w:p w:rsidR="00C5011C" w:rsidRPr="007631B6" w:rsidRDefault="00C5011C" w:rsidP="00ED482D">
            <w:pPr>
              <w:jc w:val="right"/>
              <w:rPr>
                <w:rFonts w:ascii="Arial" w:hAnsi="Arial" w:cs="Arial"/>
                <w:sz w:val="22"/>
                <w:szCs w:val="22"/>
              </w:rPr>
            </w:pPr>
            <w:r>
              <w:rPr>
                <w:rFonts w:ascii="Arial" w:hAnsi="Arial" w:cs="Arial"/>
                <w:sz w:val="22"/>
                <w:szCs w:val="22"/>
              </w:rPr>
              <w:t>32</w:t>
            </w:r>
            <w:r w:rsidRPr="007631B6">
              <w:rPr>
                <w:rFonts w:ascii="Arial" w:hAnsi="Arial" w:cs="Arial"/>
                <w:sz w:val="22"/>
                <w:szCs w:val="22"/>
                <w:lang/>
              </w:rPr>
              <w:t>,00</w:t>
            </w:r>
          </w:p>
        </w:tc>
      </w:tr>
      <w:tr w:rsidR="00C5011C" w:rsidRPr="007631B6" w:rsidTr="00C82E0E">
        <w:tc>
          <w:tcPr>
            <w:tcW w:w="720" w:type="dxa"/>
            <w:vMerge w:val="restart"/>
            <w:tcBorders>
              <w:left w:val="single" w:sz="4" w:space="0" w:color="auto"/>
              <w:right w:val="single" w:sz="4" w:space="0" w:color="auto"/>
            </w:tcBorders>
            <w:shd w:val="clear" w:color="auto" w:fill="D9D9D9"/>
            <w:vAlign w:val="center"/>
          </w:tcPr>
          <w:p w:rsidR="00C5011C" w:rsidRPr="0043351A" w:rsidRDefault="00C5011C" w:rsidP="006108EC">
            <w:pPr>
              <w:jc w:val="center"/>
              <w:rPr>
                <w:rFonts w:ascii="Arial" w:hAnsi="Arial" w:cs="Arial"/>
                <w:b/>
                <w:sz w:val="22"/>
                <w:szCs w:val="22"/>
                <w:lang/>
              </w:rPr>
            </w:pPr>
            <w:r w:rsidRPr="007631B6">
              <w:rPr>
                <w:rFonts w:ascii="Arial" w:hAnsi="Arial" w:cs="Arial"/>
                <w:b/>
                <w:sz w:val="22"/>
                <w:szCs w:val="22"/>
                <w:lang/>
              </w:rPr>
              <w:t>5</w:t>
            </w:r>
          </w:p>
        </w:tc>
        <w:tc>
          <w:tcPr>
            <w:tcW w:w="3675" w:type="dxa"/>
            <w:vMerge w:val="restart"/>
            <w:tcBorders>
              <w:left w:val="single" w:sz="4" w:space="0" w:color="auto"/>
              <w:right w:val="single" w:sz="4" w:space="0" w:color="auto"/>
            </w:tcBorders>
            <w:shd w:val="clear" w:color="auto" w:fill="D9D9D9"/>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ФИКСНА МЕСЕЧНА НАКНАДА ЗА  ВОДОВОДНИПРИКЉУЧАК</w:t>
            </w:r>
          </w:p>
        </w:tc>
        <w:tc>
          <w:tcPr>
            <w:tcW w:w="2835" w:type="dxa"/>
            <w:gridSpan w:val="3"/>
            <w:tcBorders>
              <w:left w:val="single" w:sz="4" w:space="0" w:color="auto"/>
              <w:bottom w:val="nil"/>
              <w:right w:val="nil"/>
            </w:tcBorders>
            <w:shd w:val="clear" w:color="auto" w:fill="D9D9D9"/>
            <w:vAlign w:val="center"/>
          </w:tcPr>
          <w:p w:rsidR="00C5011C" w:rsidRPr="007631B6" w:rsidRDefault="00C5011C" w:rsidP="00646123">
            <w:pPr>
              <w:rPr>
                <w:rFonts w:ascii="Arial" w:hAnsi="Arial" w:cs="Arial"/>
                <w:sz w:val="22"/>
                <w:szCs w:val="22"/>
              </w:rPr>
            </w:pPr>
            <w:r>
              <w:rPr>
                <w:rFonts w:ascii="Arial" w:hAnsi="Arial" w:cs="Arial"/>
                <w:sz w:val="22"/>
                <w:szCs w:val="22"/>
                <w:lang/>
              </w:rPr>
              <w:t xml:space="preserve">Прикључак до </w:t>
            </w:r>
            <w:r w:rsidRPr="007631B6">
              <w:rPr>
                <w:rFonts w:ascii="Arial" w:hAnsi="Arial" w:cs="Arial"/>
                <w:sz w:val="22"/>
                <w:szCs w:val="22"/>
              </w:rPr>
              <w:t>¾''</w:t>
            </w:r>
          </w:p>
        </w:tc>
        <w:tc>
          <w:tcPr>
            <w:tcW w:w="1201" w:type="dxa"/>
            <w:tcBorders>
              <w:left w:val="nil"/>
              <w:bottom w:val="nil"/>
              <w:right w:val="nil"/>
            </w:tcBorders>
            <w:shd w:val="clear" w:color="auto" w:fill="D9D9D9"/>
            <w:vAlign w:val="center"/>
          </w:tcPr>
          <w:p w:rsidR="00C5011C" w:rsidRPr="007631B6" w:rsidRDefault="00C5011C" w:rsidP="006108EC">
            <w:pPr>
              <w:jc w:val="center"/>
              <w:rPr>
                <w:rFonts w:ascii="Arial" w:hAnsi="Arial" w:cs="Arial"/>
                <w:sz w:val="22"/>
                <w:szCs w:val="22"/>
              </w:rPr>
            </w:pPr>
            <w:r>
              <w:rPr>
                <w:rFonts w:ascii="Arial" w:hAnsi="Arial" w:cs="Arial"/>
                <w:sz w:val="22"/>
                <w:szCs w:val="22"/>
              </w:rPr>
              <w:t>Ком</w:t>
            </w:r>
          </w:p>
        </w:tc>
        <w:tc>
          <w:tcPr>
            <w:tcW w:w="2059" w:type="dxa"/>
            <w:gridSpan w:val="2"/>
            <w:tcBorders>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Pr>
                <w:rFonts w:ascii="Arial" w:hAnsi="Arial" w:cs="Arial"/>
                <w:sz w:val="22"/>
                <w:szCs w:val="22"/>
              </w:rPr>
              <w:t>112</w:t>
            </w:r>
            <w:r w:rsidRPr="007631B6">
              <w:rPr>
                <w:rFonts w:ascii="Arial" w:hAnsi="Arial" w:cs="Arial"/>
                <w:sz w:val="22"/>
                <w:szCs w:val="22"/>
                <w:lang/>
              </w:rPr>
              <w:t>,00</w:t>
            </w:r>
          </w:p>
        </w:tc>
      </w:tr>
      <w:tr w:rsidR="00C5011C" w:rsidRPr="007631B6" w:rsidTr="00C82E0E">
        <w:tc>
          <w:tcPr>
            <w:tcW w:w="720" w:type="dxa"/>
            <w:vMerge/>
            <w:vAlign w:val="center"/>
          </w:tcPr>
          <w:p w:rsidR="00C5011C" w:rsidRPr="007631B6" w:rsidRDefault="00C5011C" w:rsidP="006108EC">
            <w:pPr>
              <w:jc w:val="center"/>
              <w:rPr>
                <w:rFonts w:ascii="Arial" w:hAnsi="Arial" w:cs="Arial"/>
                <w:b/>
                <w:sz w:val="22"/>
                <w:szCs w:val="22"/>
              </w:rPr>
            </w:pPr>
          </w:p>
        </w:tc>
        <w:tc>
          <w:tcPr>
            <w:tcW w:w="3675" w:type="dxa"/>
            <w:vMerge/>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nil"/>
              <w:right w:val="nil"/>
            </w:tcBorders>
            <w:shd w:val="clear" w:color="auto" w:fill="D9D9D9"/>
            <w:vAlign w:val="center"/>
          </w:tcPr>
          <w:p w:rsidR="00C5011C" w:rsidRPr="007631B6" w:rsidRDefault="00C5011C" w:rsidP="00596E50">
            <w:pPr>
              <w:rPr>
                <w:rFonts w:ascii="Arial" w:hAnsi="Arial" w:cs="Arial"/>
                <w:sz w:val="22"/>
                <w:szCs w:val="22"/>
              </w:rPr>
            </w:pPr>
            <w:r>
              <w:rPr>
                <w:rFonts w:ascii="Arial" w:hAnsi="Arial" w:cs="Arial"/>
                <w:sz w:val="22"/>
                <w:szCs w:val="22"/>
                <w:lang/>
              </w:rPr>
              <w:t>П</w:t>
            </w:r>
            <w:r w:rsidRPr="007631B6">
              <w:rPr>
                <w:rFonts w:ascii="Arial" w:hAnsi="Arial" w:cs="Arial"/>
                <w:sz w:val="22"/>
                <w:szCs w:val="22"/>
              </w:rPr>
              <w:t>рикључакдо 2''</w:t>
            </w:r>
          </w:p>
        </w:tc>
        <w:tc>
          <w:tcPr>
            <w:tcW w:w="1201" w:type="dxa"/>
            <w:tcBorders>
              <w:top w:val="nil"/>
              <w:left w:val="nil"/>
              <w:bottom w:val="nil"/>
              <w:right w:val="nil"/>
            </w:tcBorders>
            <w:shd w:val="clear" w:color="auto" w:fill="D9D9D9"/>
            <w:vAlign w:val="center"/>
          </w:tcPr>
          <w:p w:rsidR="00C5011C" w:rsidRPr="007631B6" w:rsidRDefault="00C5011C" w:rsidP="006108EC">
            <w:pPr>
              <w:jc w:val="center"/>
              <w:rPr>
                <w:rFonts w:ascii="Arial" w:hAnsi="Arial" w:cs="Arial"/>
                <w:sz w:val="22"/>
                <w:szCs w:val="22"/>
              </w:rPr>
            </w:pPr>
            <w:r>
              <w:rPr>
                <w:rFonts w:ascii="Arial" w:hAnsi="Arial" w:cs="Arial"/>
                <w:sz w:val="22"/>
                <w:szCs w:val="22"/>
              </w:rPr>
              <w:t>Ком</w:t>
            </w:r>
          </w:p>
        </w:tc>
        <w:tc>
          <w:tcPr>
            <w:tcW w:w="2059" w:type="dxa"/>
            <w:gridSpan w:val="2"/>
            <w:tcBorders>
              <w:top w:val="nil"/>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Pr>
                <w:rFonts w:ascii="Arial" w:hAnsi="Arial" w:cs="Arial"/>
                <w:sz w:val="22"/>
                <w:szCs w:val="22"/>
              </w:rPr>
              <w:t>224</w:t>
            </w:r>
            <w:r w:rsidRPr="007631B6">
              <w:rPr>
                <w:rFonts w:ascii="Arial" w:hAnsi="Arial" w:cs="Arial"/>
                <w:sz w:val="22"/>
                <w:szCs w:val="22"/>
                <w:lang/>
              </w:rPr>
              <w:t>,00</w:t>
            </w:r>
          </w:p>
        </w:tc>
      </w:tr>
      <w:tr w:rsidR="00C5011C" w:rsidRPr="007631B6" w:rsidTr="00C82E0E">
        <w:tc>
          <w:tcPr>
            <w:tcW w:w="720" w:type="dxa"/>
            <w:vMerge/>
            <w:tcBorders>
              <w:bottom w:val="single" w:sz="4" w:space="0" w:color="auto"/>
            </w:tcBorders>
            <w:vAlign w:val="center"/>
          </w:tcPr>
          <w:p w:rsidR="00C5011C" w:rsidRPr="007631B6" w:rsidRDefault="00C5011C" w:rsidP="006108EC">
            <w:pPr>
              <w:jc w:val="center"/>
              <w:rPr>
                <w:rFonts w:ascii="Arial" w:hAnsi="Arial" w:cs="Arial"/>
                <w:b/>
                <w:sz w:val="22"/>
                <w:szCs w:val="22"/>
              </w:rPr>
            </w:pPr>
          </w:p>
        </w:tc>
        <w:tc>
          <w:tcPr>
            <w:tcW w:w="3675" w:type="dxa"/>
            <w:vMerge/>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single" w:sz="4" w:space="0" w:color="auto"/>
              <w:right w:val="nil"/>
            </w:tcBorders>
            <w:shd w:val="clear" w:color="auto" w:fill="D9D9D9"/>
            <w:vAlign w:val="center"/>
          </w:tcPr>
          <w:p w:rsidR="00C5011C" w:rsidRPr="007631B6" w:rsidRDefault="00C5011C" w:rsidP="00596E50">
            <w:pPr>
              <w:rPr>
                <w:rFonts w:ascii="Arial" w:hAnsi="Arial" w:cs="Arial"/>
                <w:sz w:val="22"/>
                <w:szCs w:val="22"/>
              </w:rPr>
            </w:pPr>
            <w:r>
              <w:rPr>
                <w:rFonts w:ascii="Arial" w:hAnsi="Arial" w:cs="Arial"/>
                <w:sz w:val="22"/>
                <w:szCs w:val="22"/>
                <w:lang/>
              </w:rPr>
              <w:t>П</w:t>
            </w:r>
            <w:r w:rsidRPr="007631B6">
              <w:rPr>
                <w:rFonts w:ascii="Arial" w:hAnsi="Arial" w:cs="Arial"/>
                <w:sz w:val="22"/>
                <w:szCs w:val="22"/>
              </w:rPr>
              <w:t>рикључаквећиод 2''</w:t>
            </w:r>
          </w:p>
        </w:tc>
        <w:tc>
          <w:tcPr>
            <w:tcW w:w="1201" w:type="dxa"/>
            <w:tcBorders>
              <w:top w:val="nil"/>
              <w:left w:val="nil"/>
              <w:bottom w:val="single" w:sz="4" w:space="0" w:color="auto"/>
              <w:right w:val="nil"/>
            </w:tcBorders>
            <w:shd w:val="clear" w:color="auto" w:fill="D9D9D9"/>
            <w:vAlign w:val="center"/>
          </w:tcPr>
          <w:p w:rsidR="00C5011C" w:rsidRPr="007631B6" w:rsidRDefault="00C5011C" w:rsidP="006108EC">
            <w:pPr>
              <w:jc w:val="center"/>
              <w:rPr>
                <w:rFonts w:ascii="Arial" w:hAnsi="Arial" w:cs="Arial"/>
                <w:sz w:val="22"/>
                <w:szCs w:val="22"/>
              </w:rPr>
            </w:pPr>
            <w:r>
              <w:rPr>
                <w:rFonts w:ascii="Arial" w:hAnsi="Arial" w:cs="Arial"/>
                <w:sz w:val="22"/>
                <w:szCs w:val="22"/>
              </w:rPr>
              <w:t>Ком</w:t>
            </w:r>
          </w:p>
        </w:tc>
        <w:tc>
          <w:tcPr>
            <w:tcW w:w="2059" w:type="dxa"/>
            <w:gridSpan w:val="2"/>
            <w:tcBorders>
              <w:top w:val="nil"/>
              <w:left w:val="nil"/>
              <w:bottom w:val="single" w:sz="4" w:space="0" w:color="auto"/>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Pr>
                <w:rFonts w:ascii="Arial" w:hAnsi="Arial" w:cs="Arial"/>
                <w:sz w:val="22"/>
                <w:szCs w:val="22"/>
              </w:rPr>
              <w:t>448</w:t>
            </w:r>
            <w:r w:rsidRPr="007631B6">
              <w:rPr>
                <w:rFonts w:ascii="Arial" w:hAnsi="Arial" w:cs="Arial"/>
                <w:sz w:val="22"/>
                <w:szCs w:val="22"/>
                <w:lang/>
              </w:rPr>
              <w:t>,00</w:t>
            </w:r>
          </w:p>
        </w:tc>
      </w:tr>
      <w:tr w:rsidR="00C5011C" w:rsidRPr="007631B6" w:rsidTr="00C82E0E">
        <w:tc>
          <w:tcPr>
            <w:tcW w:w="720" w:type="dxa"/>
            <w:tcBorders>
              <w:left w:val="single" w:sz="4" w:space="0" w:color="auto"/>
              <w:right w:val="single" w:sz="4" w:space="0" w:color="auto"/>
            </w:tcBorders>
            <w:vAlign w:val="center"/>
          </w:tcPr>
          <w:p w:rsidR="00C5011C" w:rsidRPr="0043351A" w:rsidRDefault="00C5011C" w:rsidP="006108EC">
            <w:pPr>
              <w:jc w:val="center"/>
              <w:rPr>
                <w:rFonts w:ascii="Arial" w:hAnsi="Arial" w:cs="Arial"/>
                <w:b/>
                <w:sz w:val="22"/>
                <w:szCs w:val="22"/>
                <w:lang/>
              </w:rPr>
            </w:pPr>
            <w:r w:rsidRPr="007631B6">
              <w:rPr>
                <w:rFonts w:ascii="Arial" w:hAnsi="Arial" w:cs="Arial"/>
                <w:b/>
                <w:sz w:val="22"/>
                <w:szCs w:val="22"/>
                <w:lang/>
              </w:rPr>
              <w:t>6</w:t>
            </w:r>
          </w:p>
        </w:tc>
        <w:tc>
          <w:tcPr>
            <w:tcW w:w="3675" w:type="dxa"/>
            <w:tcBorders>
              <w:left w:val="single" w:sz="4" w:space="0" w:color="auto"/>
              <w:right w:val="single" w:sz="4" w:space="0" w:color="auto"/>
            </w:tcBorders>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НАКНАДА ЗА ИЗНЕТУ РОБУ И ДРУГЕ ПРОИЗВОДЕ ОД В</w:t>
            </w:r>
            <w:r w:rsidRPr="007631B6">
              <w:rPr>
                <w:rFonts w:ascii="Arial" w:hAnsi="Arial" w:cs="Arial"/>
                <w:sz w:val="22"/>
                <w:szCs w:val="22"/>
                <w:lang/>
              </w:rPr>
              <w:t>Р</w:t>
            </w:r>
            <w:r w:rsidRPr="007631B6">
              <w:rPr>
                <w:rFonts w:ascii="Arial" w:hAnsi="Arial" w:cs="Arial"/>
                <w:sz w:val="22"/>
                <w:szCs w:val="22"/>
              </w:rPr>
              <w:t>ЕДНОСТИРОБЕ</w:t>
            </w:r>
          </w:p>
        </w:tc>
        <w:tc>
          <w:tcPr>
            <w:tcW w:w="2835" w:type="dxa"/>
            <w:gridSpan w:val="3"/>
            <w:tcBorders>
              <w:left w:val="single" w:sz="4" w:space="0" w:color="auto"/>
              <w:bottom w:val="single" w:sz="4" w:space="0" w:color="auto"/>
              <w:right w:val="nil"/>
            </w:tcBorders>
            <w:vAlign w:val="center"/>
          </w:tcPr>
          <w:p w:rsidR="00C5011C" w:rsidRPr="007631B6" w:rsidRDefault="00C5011C" w:rsidP="00596E50">
            <w:pPr>
              <w:rPr>
                <w:rFonts w:ascii="Arial" w:hAnsi="Arial" w:cs="Arial"/>
                <w:sz w:val="22"/>
                <w:szCs w:val="22"/>
              </w:rPr>
            </w:pPr>
          </w:p>
          <w:p w:rsidR="00C5011C" w:rsidRPr="007631B6" w:rsidRDefault="00C5011C" w:rsidP="00596E50">
            <w:pPr>
              <w:rPr>
                <w:rFonts w:ascii="Arial" w:hAnsi="Arial" w:cs="Arial"/>
                <w:sz w:val="22"/>
                <w:szCs w:val="22"/>
              </w:rPr>
            </w:pPr>
          </w:p>
          <w:p w:rsidR="00C5011C" w:rsidRPr="007631B6" w:rsidRDefault="00C5011C" w:rsidP="00596E50">
            <w:pPr>
              <w:rPr>
                <w:rFonts w:ascii="Arial" w:hAnsi="Arial" w:cs="Arial"/>
                <w:sz w:val="22"/>
                <w:szCs w:val="22"/>
              </w:rPr>
            </w:pPr>
          </w:p>
        </w:tc>
        <w:tc>
          <w:tcPr>
            <w:tcW w:w="1201" w:type="dxa"/>
            <w:tcBorders>
              <w:left w:val="nil"/>
              <w:bottom w:val="single" w:sz="4" w:space="0" w:color="auto"/>
              <w:right w:val="nil"/>
            </w:tcBorders>
            <w:vAlign w:val="center"/>
          </w:tcPr>
          <w:p w:rsidR="00C5011C" w:rsidRPr="007631B6" w:rsidRDefault="00C5011C" w:rsidP="006108EC">
            <w:pPr>
              <w:jc w:val="center"/>
              <w:rPr>
                <w:rFonts w:ascii="Arial" w:hAnsi="Arial" w:cs="Arial"/>
                <w:sz w:val="22"/>
                <w:szCs w:val="22"/>
                <w:lang w:val="sr-Cyrl-CS"/>
              </w:rPr>
            </w:pPr>
            <w:r w:rsidRPr="007631B6">
              <w:rPr>
                <w:rFonts w:ascii="Arial" w:hAnsi="Arial" w:cs="Arial"/>
                <w:sz w:val="22"/>
                <w:szCs w:val="22"/>
              </w:rPr>
              <w:t>Вредност/дан</w:t>
            </w:r>
          </w:p>
        </w:tc>
        <w:tc>
          <w:tcPr>
            <w:tcW w:w="2059" w:type="dxa"/>
            <w:gridSpan w:val="2"/>
            <w:tcBorders>
              <w:left w:val="nil"/>
              <w:bottom w:val="single" w:sz="4" w:space="0" w:color="auto"/>
              <w:right w:val="single" w:sz="4" w:space="0" w:color="auto"/>
            </w:tcBorders>
            <w:vAlign w:val="center"/>
          </w:tcPr>
          <w:p w:rsidR="00C5011C" w:rsidRPr="00E623A3" w:rsidRDefault="00C5011C" w:rsidP="00ED482D">
            <w:pPr>
              <w:jc w:val="right"/>
              <w:rPr>
                <w:rFonts w:ascii="Arial" w:hAnsi="Arial" w:cs="Arial"/>
                <w:sz w:val="22"/>
                <w:szCs w:val="22"/>
                <w:lang/>
              </w:rPr>
            </w:pPr>
            <w:r w:rsidRPr="007631B6">
              <w:rPr>
                <w:rFonts w:ascii="Arial" w:hAnsi="Arial" w:cs="Arial"/>
                <w:sz w:val="22"/>
                <w:szCs w:val="22"/>
              </w:rPr>
              <w:t>6%</w:t>
            </w:r>
          </w:p>
        </w:tc>
      </w:tr>
      <w:tr w:rsidR="00C5011C" w:rsidRPr="007631B6" w:rsidTr="00C82E0E">
        <w:trPr>
          <w:trHeight w:val="715"/>
        </w:trPr>
        <w:tc>
          <w:tcPr>
            <w:tcW w:w="720" w:type="dxa"/>
            <w:tcBorders>
              <w:left w:val="single" w:sz="4" w:space="0" w:color="auto"/>
              <w:right w:val="single" w:sz="4" w:space="0" w:color="auto"/>
            </w:tcBorders>
            <w:shd w:val="clear" w:color="auto" w:fill="D9D9D9"/>
            <w:vAlign w:val="center"/>
          </w:tcPr>
          <w:p w:rsidR="00C5011C" w:rsidRPr="0043351A" w:rsidRDefault="00C5011C" w:rsidP="006108EC">
            <w:pPr>
              <w:jc w:val="center"/>
              <w:rPr>
                <w:rFonts w:ascii="Arial" w:hAnsi="Arial" w:cs="Arial"/>
                <w:b/>
                <w:sz w:val="22"/>
                <w:szCs w:val="22"/>
                <w:lang/>
              </w:rPr>
            </w:pPr>
            <w:r w:rsidRPr="007631B6">
              <w:rPr>
                <w:rFonts w:ascii="Arial" w:hAnsi="Arial" w:cs="Arial"/>
                <w:b/>
                <w:sz w:val="22"/>
                <w:szCs w:val="22"/>
                <w:lang/>
              </w:rPr>
              <w:t>7</w:t>
            </w:r>
          </w:p>
        </w:tc>
        <w:tc>
          <w:tcPr>
            <w:tcW w:w="3675" w:type="dxa"/>
            <w:tcBorders>
              <w:left w:val="single" w:sz="4" w:space="0" w:color="auto"/>
              <w:right w:val="single" w:sz="4" w:space="0" w:color="auto"/>
            </w:tcBorders>
            <w:shd w:val="clear" w:color="auto" w:fill="D9D9D9"/>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НАКНАДА ЗА ИЗНЕТЕ ПОЉОПРИВРЕДНЕ ПРОИЗВОДЕ</w:t>
            </w:r>
          </w:p>
        </w:tc>
        <w:tc>
          <w:tcPr>
            <w:tcW w:w="2835" w:type="dxa"/>
            <w:gridSpan w:val="3"/>
            <w:tcBorders>
              <w:left w:val="single" w:sz="4" w:space="0" w:color="auto"/>
              <w:bottom w:val="single" w:sz="4" w:space="0" w:color="auto"/>
              <w:right w:val="nil"/>
            </w:tcBorders>
            <w:shd w:val="clear" w:color="auto" w:fill="D9D9D9"/>
            <w:vAlign w:val="center"/>
          </w:tcPr>
          <w:p w:rsidR="00C5011C" w:rsidRPr="007631B6" w:rsidRDefault="00C5011C" w:rsidP="00596E50">
            <w:pPr>
              <w:rPr>
                <w:rFonts w:ascii="Arial" w:hAnsi="Arial" w:cs="Arial"/>
                <w:sz w:val="22"/>
                <w:szCs w:val="22"/>
              </w:rPr>
            </w:pPr>
          </w:p>
        </w:tc>
        <w:tc>
          <w:tcPr>
            <w:tcW w:w="1201" w:type="dxa"/>
            <w:tcBorders>
              <w:left w:val="nil"/>
              <w:bottom w:val="single" w:sz="4" w:space="0" w:color="auto"/>
              <w:right w:val="nil"/>
            </w:tcBorders>
            <w:shd w:val="clear" w:color="auto" w:fill="D9D9D9"/>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rPr>
              <w:t>Вредност/дан</w:t>
            </w:r>
          </w:p>
        </w:tc>
        <w:tc>
          <w:tcPr>
            <w:tcW w:w="2059" w:type="dxa"/>
            <w:gridSpan w:val="2"/>
            <w:tcBorders>
              <w:left w:val="nil"/>
              <w:bottom w:val="single" w:sz="4" w:space="0" w:color="auto"/>
              <w:right w:val="single" w:sz="4" w:space="0" w:color="auto"/>
            </w:tcBorders>
            <w:shd w:val="clear" w:color="auto" w:fill="D9D9D9"/>
            <w:vAlign w:val="center"/>
          </w:tcPr>
          <w:p w:rsidR="00C5011C" w:rsidRPr="00E623A3" w:rsidRDefault="00C5011C" w:rsidP="00ED482D">
            <w:pPr>
              <w:jc w:val="right"/>
              <w:rPr>
                <w:rFonts w:ascii="Arial" w:hAnsi="Arial" w:cs="Arial"/>
                <w:sz w:val="22"/>
                <w:szCs w:val="22"/>
                <w:lang/>
              </w:rPr>
            </w:pPr>
            <w:r>
              <w:rPr>
                <w:rFonts w:ascii="Arial" w:hAnsi="Arial" w:cs="Arial"/>
                <w:sz w:val="22"/>
                <w:szCs w:val="22"/>
              </w:rPr>
              <w:t>6%</w:t>
            </w:r>
          </w:p>
        </w:tc>
      </w:tr>
      <w:tr w:rsidR="00C5011C" w:rsidRPr="007631B6" w:rsidTr="00C82E0E">
        <w:tc>
          <w:tcPr>
            <w:tcW w:w="720" w:type="dxa"/>
            <w:tcBorders>
              <w:left w:val="single" w:sz="4" w:space="0" w:color="auto"/>
              <w:right w:val="single" w:sz="4" w:space="0" w:color="auto"/>
            </w:tcBorders>
            <w:vAlign w:val="center"/>
          </w:tcPr>
          <w:p w:rsidR="00C5011C" w:rsidRPr="0043351A" w:rsidRDefault="00C5011C" w:rsidP="006108EC">
            <w:pPr>
              <w:jc w:val="center"/>
              <w:rPr>
                <w:rFonts w:ascii="Arial" w:hAnsi="Arial" w:cs="Arial"/>
                <w:b/>
                <w:sz w:val="22"/>
                <w:szCs w:val="22"/>
                <w:lang/>
              </w:rPr>
            </w:pPr>
            <w:r w:rsidRPr="007631B6">
              <w:rPr>
                <w:rFonts w:ascii="Arial" w:hAnsi="Arial" w:cs="Arial"/>
                <w:b/>
                <w:sz w:val="22"/>
                <w:szCs w:val="22"/>
                <w:lang/>
              </w:rPr>
              <w:t>8</w:t>
            </w:r>
          </w:p>
        </w:tc>
        <w:tc>
          <w:tcPr>
            <w:tcW w:w="3675" w:type="dxa"/>
            <w:tcBorders>
              <w:left w:val="single" w:sz="4" w:space="0" w:color="auto"/>
              <w:right w:val="single" w:sz="4" w:space="0" w:color="auto"/>
            </w:tcBorders>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НАКНАДА ЗА ИЗНЕТЕ ЗАНАТСКЕ ПРОИЗВОДЕ</w:t>
            </w:r>
          </w:p>
        </w:tc>
        <w:tc>
          <w:tcPr>
            <w:tcW w:w="2835" w:type="dxa"/>
            <w:gridSpan w:val="3"/>
            <w:tcBorders>
              <w:left w:val="single" w:sz="4" w:space="0" w:color="auto"/>
              <w:bottom w:val="single" w:sz="4" w:space="0" w:color="auto"/>
              <w:right w:val="nil"/>
            </w:tcBorders>
            <w:vAlign w:val="center"/>
          </w:tcPr>
          <w:p w:rsidR="00C5011C" w:rsidRPr="007631B6" w:rsidRDefault="00C5011C" w:rsidP="00596E50">
            <w:pPr>
              <w:rPr>
                <w:rFonts w:ascii="Arial" w:hAnsi="Arial" w:cs="Arial"/>
                <w:sz w:val="22"/>
                <w:szCs w:val="22"/>
              </w:rPr>
            </w:pPr>
          </w:p>
        </w:tc>
        <w:tc>
          <w:tcPr>
            <w:tcW w:w="1201" w:type="dxa"/>
            <w:tcBorders>
              <w:left w:val="nil"/>
              <w:bottom w:val="single" w:sz="4" w:space="0" w:color="auto"/>
              <w:right w:val="nil"/>
            </w:tcBorders>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rPr>
              <w:t>Вредност/дан</w:t>
            </w:r>
          </w:p>
        </w:tc>
        <w:tc>
          <w:tcPr>
            <w:tcW w:w="2059" w:type="dxa"/>
            <w:gridSpan w:val="2"/>
            <w:tcBorders>
              <w:left w:val="nil"/>
              <w:bottom w:val="single" w:sz="4" w:space="0" w:color="auto"/>
              <w:right w:val="single" w:sz="4" w:space="0" w:color="auto"/>
            </w:tcBorders>
            <w:vAlign w:val="center"/>
          </w:tcPr>
          <w:p w:rsidR="00C5011C" w:rsidRPr="00E623A3" w:rsidRDefault="00C5011C" w:rsidP="00ED482D">
            <w:pPr>
              <w:jc w:val="right"/>
              <w:rPr>
                <w:rFonts w:ascii="Arial" w:hAnsi="Arial" w:cs="Arial"/>
                <w:sz w:val="22"/>
                <w:szCs w:val="22"/>
                <w:lang/>
              </w:rPr>
            </w:pPr>
            <w:r w:rsidRPr="007631B6">
              <w:rPr>
                <w:rFonts w:ascii="Arial" w:hAnsi="Arial" w:cs="Arial"/>
                <w:sz w:val="22"/>
                <w:szCs w:val="22"/>
              </w:rPr>
              <w:t>6%</w:t>
            </w:r>
          </w:p>
        </w:tc>
      </w:tr>
      <w:tr w:rsidR="00C5011C" w:rsidRPr="007631B6" w:rsidTr="00C82E0E">
        <w:tc>
          <w:tcPr>
            <w:tcW w:w="720" w:type="dxa"/>
            <w:tcBorders>
              <w:left w:val="single" w:sz="4" w:space="0" w:color="auto"/>
              <w:right w:val="single" w:sz="4" w:space="0" w:color="auto"/>
            </w:tcBorders>
            <w:shd w:val="clear" w:color="auto" w:fill="D9D9D9"/>
            <w:vAlign w:val="center"/>
          </w:tcPr>
          <w:p w:rsidR="00C5011C" w:rsidRPr="0043351A" w:rsidRDefault="00C5011C" w:rsidP="009601A0">
            <w:pPr>
              <w:jc w:val="center"/>
              <w:rPr>
                <w:rFonts w:ascii="Arial" w:hAnsi="Arial" w:cs="Arial"/>
                <w:b/>
                <w:sz w:val="22"/>
                <w:szCs w:val="22"/>
                <w:lang/>
              </w:rPr>
            </w:pPr>
            <w:r w:rsidRPr="007631B6">
              <w:rPr>
                <w:rFonts w:ascii="Arial" w:hAnsi="Arial" w:cs="Arial"/>
                <w:b/>
                <w:sz w:val="22"/>
                <w:szCs w:val="22"/>
                <w:lang/>
              </w:rPr>
              <w:t>9</w:t>
            </w:r>
          </w:p>
        </w:tc>
        <w:tc>
          <w:tcPr>
            <w:tcW w:w="3675" w:type="dxa"/>
            <w:tcBorders>
              <w:left w:val="single" w:sz="4" w:space="0" w:color="auto"/>
              <w:right w:val="single" w:sz="4" w:space="0" w:color="auto"/>
            </w:tcBorders>
            <w:shd w:val="clear" w:color="auto" w:fill="D9D9D9"/>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ЗАКУП ПРОДАЈНОГ МЕСТА НА6 МЕСЕЦИ</w:t>
            </w:r>
          </w:p>
        </w:tc>
        <w:tc>
          <w:tcPr>
            <w:tcW w:w="2835" w:type="dxa"/>
            <w:gridSpan w:val="3"/>
            <w:tcBorders>
              <w:left w:val="single" w:sz="4" w:space="0" w:color="auto"/>
              <w:bottom w:val="single" w:sz="4" w:space="0" w:color="auto"/>
              <w:right w:val="nil"/>
            </w:tcBorders>
            <w:shd w:val="clear" w:color="auto" w:fill="D9D9D9"/>
            <w:vAlign w:val="center"/>
          </w:tcPr>
          <w:p w:rsidR="00C5011C" w:rsidRPr="007631B6" w:rsidRDefault="00C5011C" w:rsidP="00596E50">
            <w:pPr>
              <w:rPr>
                <w:rFonts w:ascii="Arial" w:hAnsi="Arial" w:cs="Arial"/>
                <w:sz w:val="22"/>
                <w:szCs w:val="22"/>
              </w:rPr>
            </w:pPr>
          </w:p>
        </w:tc>
        <w:tc>
          <w:tcPr>
            <w:tcW w:w="1201" w:type="dxa"/>
            <w:tcBorders>
              <w:left w:val="nil"/>
              <w:bottom w:val="single" w:sz="4" w:space="0" w:color="auto"/>
              <w:right w:val="nil"/>
            </w:tcBorders>
            <w:shd w:val="clear" w:color="auto" w:fill="D9D9D9"/>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rPr>
              <w:t>6 месеци/ком</w:t>
            </w:r>
          </w:p>
        </w:tc>
        <w:tc>
          <w:tcPr>
            <w:tcW w:w="2059" w:type="dxa"/>
            <w:gridSpan w:val="2"/>
            <w:tcBorders>
              <w:left w:val="nil"/>
              <w:bottom w:val="single" w:sz="4" w:space="0" w:color="auto"/>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Pr>
                <w:rFonts w:ascii="Arial" w:hAnsi="Arial" w:cs="Arial"/>
                <w:sz w:val="22"/>
                <w:szCs w:val="22"/>
              </w:rPr>
              <w:t>6</w:t>
            </w:r>
            <w:r w:rsidRPr="007631B6">
              <w:rPr>
                <w:rFonts w:ascii="Arial" w:hAnsi="Arial" w:cs="Arial"/>
                <w:sz w:val="22"/>
                <w:szCs w:val="22"/>
                <w:lang/>
              </w:rPr>
              <w:t>.</w:t>
            </w:r>
            <w:r>
              <w:rPr>
                <w:rFonts w:ascii="Arial" w:hAnsi="Arial" w:cs="Arial"/>
                <w:sz w:val="22"/>
                <w:szCs w:val="22"/>
              </w:rPr>
              <w:t>040</w:t>
            </w:r>
            <w:r w:rsidRPr="007631B6">
              <w:rPr>
                <w:rFonts w:ascii="Arial" w:hAnsi="Arial" w:cs="Arial"/>
                <w:sz w:val="22"/>
                <w:szCs w:val="22"/>
                <w:lang/>
              </w:rPr>
              <w:t>,00</w:t>
            </w:r>
          </w:p>
        </w:tc>
      </w:tr>
      <w:tr w:rsidR="00C5011C" w:rsidRPr="007631B6" w:rsidTr="00C82E0E">
        <w:tc>
          <w:tcPr>
            <w:tcW w:w="720" w:type="dxa"/>
            <w:tcBorders>
              <w:left w:val="single" w:sz="4" w:space="0" w:color="auto"/>
              <w:right w:val="single" w:sz="4" w:space="0" w:color="auto"/>
            </w:tcBorders>
            <w:vAlign w:val="center"/>
          </w:tcPr>
          <w:p w:rsidR="00C5011C" w:rsidRPr="007631B6" w:rsidRDefault="00C5011C" w:rsidP="0043351A">
            <w:pPr>
              <w:jc w:val="center"/>
              <w:rPr>
                <w:rFonts w:ascii="Arial" w:hAnsi="Arial" w:cs="Arial"/>
                <w:b/>
                <w:sz w:val="22"/>
                <w:szCs w:val="22"/>
              </w:rPr>
            </w:pPr>
            <w:r w:rsidRPr="007631B6">
              <w:rPr>
                <w:rFonts w:ascii="Arial" w:hAnsi="Arial" w:cs="Arial"/>
                <w:b/>
                <w:sz w:val="22"/>
                <w:szCs w:val="22"/>
              </w:rPr>
              <w:t>1</w:t>
            </w:r>
            <w:r w:rsidRPr="007631B6">
              <w:rPr>
                <w:rFonts w:ascii="Arial" w:hAnsi="Arial" w:cs="Arial"/>
                <w:b/>
                <w:sz w:val="22"/>
                <w:szCs w:val="22"/>
                <w:lang/>
              </w:rPr>
              <w:t>0</w:t>
            </w:r>
          </w:p>
        </w:tc>
        <w:tc>
          <w:tcPr>
            <w:tcW w:w="3675" w:type="dxa"/>
            <w:tcBorders>
              <w:left w:val="single" w:sz="4" w:space="0" w:color="auto"/>
              <w:right w:val="single" w:sz="4" w:space="0" w:color="auto"/>
            </w:tcBorders>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ЗАКУП ПОСТАВЉЕНОГ КИОСКА И ПРОДАЈНИ ПРОСТОР ЗА ПОСТАВЉАЊ</w:t>
            </w:r>
            <w:r w:rsidRPr="007631B6">
              <w:rPr>
                <w:rFonts w:ascii="Arial" w:hAnsi="Arial" w:cs="Arial"/>
                <w:sz w:val="22"/>
                <w:szCs w:val="22"/>
                <w:lang/>
              </w:rPr>
              <w:t>Е</w:t>
            </w:r>
            <w:r w:rsidRPr="007631B6">
              <w:rPr>
                <w:rFonts w:ascii="Arial" w:hAnsi="Arial" w:cs="Arial"/>
                <w:sz w:val="22"/>
                <w:szCs w:val="22"/>
              </w:rPr>
              <w:t xml:space="preserve"> ТЕЗГЕ</w:t>
            </w:r>
          </w:p>
        </w:tc>
        <w:tc>
          <w:tcPr>
            <w:tcW w:w="2835" w:type="dxa"/>
            <w:gridSpan w:val="3"/>
            <w:tcBorders>
              <w:left w:val="single" w:sz="4" w:space="0" w:color="auto"/>
              <w:bottom w:val="single" w:sz="4" w:space="0" w:color="auto"/>
              <w:right w:val="nil"/>
            </w:tcBorders>
            <w:vAlign w:val="center"/>
          </w:tcPr>
          <w:p w:rsidR="00C5011C" w:rsidRPr="007631B6" w:rsidRDefault="00C5011C" w:rsidP="00596E50">
            <w:pPr>
              <w:rPr>
                <w:rFonts w:ascii="Arial" w:hAnsi="Arial" w:cs="Arial"/>
                <w:sz w:val="22"/>
                <w:szCs w:val="22"/>
              </w:rPr>
            </w:pPr>
          </w:p>
        </w:tc>
        <w:tc>
          <w:tcPr>
            <w:tcW w:w="1201" w:type="dxa"/>
            <w:tcBorders>
              <w:left w:val="nil"/>
              <w:bottom w:val="single" w:sz="4" w:space="0" w:color="auto"/>
              <w:right w:val="nil"/>
            </w:tcBorders>
            <w:vAlign w:val="center"/>
          </w:tcPr>
          <w:p w:rsidR="00C5011C" w:rsidRDefault="00C5011C" w:rsidP="006108EC">
            <w:pPr>
              <w:jc w:val="center"/>
              <w:rPr>
                <w:rFonts w:ascii="Arial" w:hAnsi="Arial" w:cs="Arial"/>
                <w:sz w:val="22"/>
                <w:szCs w:val="22"/>
                <w:lang/>
              </w:rPr>
            </w:pPr>
            <w:r w:rsidRPr="007631B6">
              <w:rPr>
                <w:rFonts w:ascii="Arial" w:hAnsi="Arial" w:cs="Arial"/>
                <w:sz w:val="22"/>
                <w:szCs w:val="22"/>
              </w:rPr>
              <w:t>Месец/</w:t>
            </w:r>
          </w:p>
          <w:p w:rsidR="00C5011C" w:rsidRPr="007631B6" w:rsidRDefault="00C5011C" w:rsidP="006108EC">
            <w:pPr>
              <w:jc w:val="center"/>
              <w:rPr>
                <w:rFonts w:ascii="Arial" w:hAnsi="Arial" w:cs="Arial"/>
                <w:sz w:val="22"/>
                <w:szCs w:val="22"/>
                <w:lang w:val="sr-Cyrl-CS"/>
              </w:rPr>
            </w:pPr>
            <w:r w:rsidRPr="007631B6">
              <w:rPr>
                <w:rFonts w:ascii="Arial" w:hAnsi="Arial" w:cs="Arial"/>
                <w:sz w:val="22"/>
                <w:szCs w:val="22"/>
                <w:lang w:val="sr-Latn-CS"/>
              </w:rPr>
              <w:t>m</w:t>
            </w:r>
          </w:p>
        </w:tc>
        <w:tc>
          <w:tcPr>
            <w:tcW w:w="2059" w:type="dxa"/>
            <w:gridSpan w:val="2"/>
            <w:tcBorders>
              <w:left w:val="nil"/>
              <w:bottom w:val="single" w:sz="4" w:space="0" w:color="auto"/>
              <w:right w:val="single" w:sz="4" w:space="0" w:color="auto"/>
            </w:tcBorders>
            <w:vAlign w:val="center"/>
          </w:tcPr>
          <w:p w:rsidR="00C5011C" w:rsidRPr="007631B6" w:rsidRDefault="00C5011C" w:rsidP="00ED482D">
            <w:pPr>
              <w:jc w:val="right"/>
              <w:rPr>
                <w:rFonts w:ascii="Arial" w:hAnsi="Arial" w:cs="Arial"/>
                <w:sz w:val="22"/>
                <w:szCs w:val="22"/>
                <w:lang/>
              </w:rPr>
            </w:pPr>
            <w:r>
              <w:rPr>
                <w:rFonts w:ascii="Arial" w:hAnsi="Arial" w:cs="Arial"/>
                <w:sz w:val="22"/>
                <w:szCs w:val="22"/>
              </w:rPr>
              <w:t>880</w:t>
            </w:r>
            <w:r w:rsidRPr="007631B6">
              <w:rPr>
                <w:rFonts w:ascii="Arial" w:hAnsi="Arial" w:cs="Arial"/>
                <w:sz w:val="22"/>
                <w:szCs w:val="22"/>
                <w:lang/>
              </w:rPr>
              <w:t>,00</w:t>
            </w:r>
          </w:p>
        </w:tc>
      </w:tr>
      <w:tr w:rsidR="00C5011C" w:rsidRPr="007631B6" w:rsidTr="00C82E0E">
        <w:tc>
          <w:tcPr>
            <w:tcW w:w="720" w:type="dxa"/>
            <w:tcBorders>
              <w:left w:val="single" w:sz="4" w:space="0" w:color="auto"/>
              <w:right w:val="single" w:sz="4" w:space="0" w:color="auto"/>
            </w:tcBorders>
            <w:shd w:val="clear" w:color="auto" w:fill="D9D9D9"/>
            <w:vAlign w:val="center"/>
          </w:tcPr>
          <w:p w:rsidR="00C5011C" w:rsidRPr="0043351A" w:rsidRDefault="00C5011C" w:rsidP="006108EC">
            <w:pPr>
              <w:jc w:val="center"/>
              <w:rPr>
                <w:rFonts w:ascii="Arial" w:hAnsi="Arial" w:cs="Arial"/>
                <w:b/>
                <w:sz w:val="22"/>
                <w:szCs w:val="22"/>
                <w:lang/>
              </w:rPr>
            </w:pPr>
            <w:r w:rsidRPr="007631B6">
              <w:rPr>
                <w:rFonts w:ascii="Arial" w:hAnsi="Arial" w:cs="Arial"/>
                <w:b/>
                <w:sz w:val="22"/>
                <w:szCs w:val="22"/>
              </w:rPr>
              <w:t>1</w:t>
            </w:r>
            <w:r w:rsidRPr="007631B6">
              <w:rPr>
                <w:rFonts w:ascii="Arial" w:hAnsi="Arial" w:cs="Arial"/>
                <w:b/>
                <w:sz w:val="22"/>
                <w:szCs w:val="22"/>
                <w:lang/>
              </w:rPr>
              <w:t>1</w:t>
            </w:r>
          </w:p>
        </w:tc>
        <w:tc>
          <w:tcPr>
            <w:tcW w:w="3675" w:type="dxa"/>
            <w:tcBorders>
              <w:left w:val="single" w:sz="4" w:space="0" w:color="auto"/>
              <w:right w:val="single" w:sz="4" w:space="0" w:color="auto"/>
            </w:tcBorders>
            <w:shd w:val="clear" w:color="auto" w:fill="D9D9D9"/>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ЗАКУП ПОЛОВИНЕ ПРОДАЈНОГ</w:t>
            </w:r>
          </w:p>
          <w:p w:rsidR="00C5011C" w:rsidRPr="007631B6" w:rsidRDefault="00C5011C" w:rsidP="005B7389">
            <w:pPr>
              <w:rPr>
                <w:rFonts w:ascii="Arial" w:hAnsi="Arial" w:cs="Arial"/>
                <w:sz w:val="22"/>
                <w:szCs w:val="22"/>
              </w:rPr>
            </w:pPr>
            <w:r w:rsidRPr="007631B6">
              <w:rPr>
                <w:rFonts w:ascii="Arial" w:hAnsi="Arial" w:cs="Arial"/>
                <w:sz w:val="22"/>
                <w:szCs w:val="22"/>
              </w:rPr>
              <w:t>МЕСТА У ЛОКАЛУ ЗА ПРОДАЈУ МЛЕЧНИХ ПРОИЗВОДА НА 6</w:t>
            </w:r>
          </w:p>
          <w:p w:rsidR="00C5011C" w:rsidRPr="007631B6" w:rsidRDefault="00C5011C" w:rsidP="002615BB">
            <w:pPr>
              <w:rPr>
                <w:rFonts w:ascii="Arial" w:hAnsi="Arial" w:cs="Arial"/>
                <w:sz w:val="22"/>
                <w:szCs w:val="22"/>
              </w:rPr>
            </w:pPr>
            <w:r w:rsidRPr="007631B6">
              <w:rPr>
                <w:rFonts w:ascii="Arial" w:hAnsi="Arial" w:cs="Arial"/>
                <w:sz w:val="22"/>
                <w:szCs w:val="22"/>
              </w:rPr>
              <w:lastRenderedPageBreak/>
              <w:t>МЕСЕЦИ</w:t>
            </w:r>
            <w:r w:rsidRPr="007631B6">
              <w:rPr>
                <w:rFonts w:ascii="Arial" w:hAnsi="Arial" w:cs="Arial"/>
                <w:sz w:val="22"/>
                <w:szCs w:val="22"/>
                <w:lang/>
              </w:rPr>
              <w:t xml:space="preserve"> (1/2 тезге)</w:t>
            </w:r>
          </w:p>
        </w:tc>
        <w:tc>
          <w:tcPr>
            <w:tcW w:w="2835" w:type="dxa"/>
            <w:gridSpan w:val="3"/>
            <w:tcBorders>
              <w:left w:val="single" w:sz="4" w:space="0" w:color="auto"/>
              <w:bottom w:val="single" w:sz="4" w:space="0" w:color="auto"/>
              <w:right w:val="nil"/>
            </w:tcBorders>
            <w:shd w:val="clear" w:color="auto" w:fill="D9D9D9"/>
            <w:vAlign w:val="center"/>
          </w:tcPr>
          <w:p w:rsidR="00C5011C" w:rsidRPr="007631B6" w:rsidRDefault="00C5011C" w:rsidP="00596E50">
            <w:pPr>
              <w:rPr>
                <w:rFonts w:ascii="Arial" w:hAnsi="Arial" w:cs="Arial"/>
                <w:sz w:val="22"/>
                <w:szCs w:val="22"/>
              </w:rPr>
            </w:pPr>
          </w:p>
        </w:tc>
        <w:tc>
          <w:tcPr>
            <w:tcW w:w="1201" w:type="dxa"/>
            <w:tcBorders>
              <w:left w:val="nil"/>
              <w:bottom w:val="single" w:sz="4" w:space="0" w:color="auto"/>
              <w:right w:val="nil"/>
            </w:tcBorders>
            <w:shd w:val="clear" w:color="auto" w:fill="D9D9D9"/>
            <w:vAlign w:val="center"/>
          </w:tcPr>
          <w:p w:rsidR="00C5011C" w:rsidRPr="007631B6" w:rsidRDefault="00C5011C" w:rsidP="006108EC">
            <w:pPr>
              <w:jc w:val="center"/>
              <w:rPr>
                <w:rFonts w:ascii="Arial" w:hAnsi="Arial" w:cs="Arial"/>
                <w:sz w:val="22"/>
                <w:szCs w:val="22"/>
              </w:rPr>
            </w:pPr>
            <w:r w:rsidRPr="007631B6">
              <w:rPr>
                <w:rFonts w:ascii="Arial" w:hAnsi="Arial" w:cs="Arial"/>
                <w:sz w:val="22"/>
                <w:szCs w:val="22"/>
              </w:rPr>
              <w:t>6 месеци/ком</w:t>
            </w:r>
          </w:p>
        </w:tc>
        <w:tc>
          <w:tcPr>
            <w:tcW w:w="2059" w:type="dxa"/>
            <w:gridSpan w:val="2"/>
            <w:tcBorders>
              <w:left w:val="nil"/>
              <w:bottom w:val="single" w:sz="4" w:space="0" w:color="auto"/>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sidRPr="007631B6">
              <w:rPr>
                <w:rFonts w:ascii="Arial" w:hAnsi="Arial" w:cs="Arial"/>
                <w:sz w:val="22"/>
                <w:szCs w:val="22"/>
              </w:rPr>
              <w:t>2.</w:t>
            </w:r>
            <w:r>
              <w:rPr>
                <w:rFonts w:ascii="Arial" w:hAnsi="Arial" w:cs="Arial"/>
                <w:sz w:val="22"/>
                <w:szCs w:val="22"/>
              </w:rPr>
              <w:t>805</w:t>
            </w:r>
            <w:r w:rsidRPr="007631B6">
              <w:rPr>
                <w:rFonts w:ascii="Arial" w:hAnsi="Arial" w:cs="Arial"/>
                <w:sz w:val="22"/>
                <w:szCs w:val="22"/>
                <w:lang/>
              </w:rPr>
              <w:t>,00</w:t>
            </w:r>
          </w:p>
        </w:tc>
      </w:tr>
      <w:tr w:rsidR="00C5011C" w:rsidRPr="007631B6" w:rsidTr="00C82E0E">
        <w:tc>
          <w:tcPr>
            <w:tcW w:w="720" w:type="dxa"/>
            <w:tcBorders>
              <w:left w:val="single" w:sz="4" w:space="0" w:color="auto"/>
              <w:bottom w:val="single" w:sz="4" w:space="0" w:color="auto"/>
              <w:right w:val="single" w:sz="4" w:space="0" w:color="auto"/>
            </w:tcBorders>
            <w:vAlign w:val="center"/>
          </w:tcPr>
          <w:p w:rsidR="00C5011C" w:rsidRPr="0043351A" w:rsidRDefault="00C5011C" w:rsidP="006108EC">
            <w:pPr>
              <w:jc w:val="center"/>
              <w:rPr>
                <w:rFonts w:ascii="Arial" w:hAnsi="Arial" w:cs="Arial"/>
                <w:b/>
                <w:sz w:val="22"/>
                <w:szCs w:val="22"/>
                <w:lang/>
              </w:rPr>
            </w:pPr>
            <w:r w:rsidRPr="007631B6">
              <w:rPr>
                <w:rFonts w:ascii="Arial" w:hAnsi="Arial" w:cs="Arial"/>
                <w:b/>
                <w:sz w:val="22"/>
                <w:szCs w:val="22"/>
              </w:rPr>
              <w:lastRenderedPageBreak/>
              <w:t>1</w:t>
            </w:r>
            <w:r w:rsidRPr="007631B6">
              <w:rPr>
                <w:rFonts w:ascii="Arial" w:hAnsi="Arial" w:cs="Arial"/>
                <w:b/>
                <w:sz w:val="22"/>
                <w:szCs w:val="22"/>
                <w:lang/>
              </w:rPr>
              <w:t>2</w:t>
            </w:r>
          </w:p>
        </w:tc>
        <w:tc>
          <w:tcPr>
            <w:tcW w:w="3675" w:type="dxa"/>
            <w:tcBorders>
              <w:left w:val="single" w:sz="4" w:space="0" w:color="auto"/>
              <w:bottom w:val="single" w:sz="4" w:space="0" w:color="auto"/>
              <w:right w:val="single" w:sz="4" w:space="0" w:color="auto"/>
            </w:tcBorders>
            <w:vAlign w:val="center"/>
          </w:tcPr>
          <w:p w:rsidR="00C5011C" w:rsidRPr="007631B6" w:rsidRDefault="00C5011C" w:rsidP="002615BB">
            <w:pPr>
              <w:rPr>
                <w:rFonts w:ascii="Arial" w:hAnsi="Arial" w:cs="Arial"/>
                <w:sz w:val="22"/>
                <w:szCs w:val="22"/>
                <w:lang/>
              </w:rPr>
            </w:pPr>
            <w:r w:rsidRPr="007631B6">
              <w:rPr>
                <w:rFonts w:ascii="Arial" w:hAnsi="Arial" w:cs="Arial"/>
                <w:sz w:val="22"/>
                <w:szCs w:val="22"/>
                <w:lang/>
              </w:rPr>
              <w:t>НАКНАДА ЗА ЗАУЗЕЋЕ ПРОДАЈНОГ МЕСТА НА УЛИЦИ, ТРОТОАРУ И ДРУГОЈ ЈАВНОЈ ПОВРШИНИ У БЛИЗИНИ ПИЈАЦЕ</w:t>
            </w:r>
          </w:p>
        </w:tc>
        <w:tc>
          <w:tcPr>
            <w:tcW w:w="2835" w:type="dxa"/>
            <w:gridSpan w:val="3"/>
            <w:tcBorders>
              <w:left w:val="single" w:sz="4" w:space="0" w:color="auto"/>
              <w:bottom w:val="single" w:sz="4" w:space="0" w:color="auto"/>
              <w:right w:val="nil"/>
            </w:tcBorders>
            <w:vAlign w:val="center"/>
          </w:tcPr>
          <w:p w:rsidR="00C5011C" w:rsidRPr="007631B6" w:rsidRDefault="00C5011C" w:rsidP="00596E50">
            <w:pPr>
              <w:rPr>
                <w:rFonts w:ascii="Arial" w:hAnsi="Arial" w:cs="Arial"/>
                <w:sz w:val="22"/>
                <w:szCs w:val="22"/>
              </w:rPr>
            </w:pPr>
          </w:p>
        </w:tc>
        <w:tc>
          <w:tcPr>
            <w:tcW w:w="1201" w:type="dxa"/>
            <w:tcBorders>
              <w:left w:val="nil"/>
              <w:bottom w:val="single" w:sz="4" w:space="0" w:color="auto"/>
              <w:right w:val="nil"/>
            </w:tcBorders>
            <w:vAlign w:val="center"/>
          </w:tcPr>
          <w:p w:rsidR="00C5011C" w:rsidRPr="007631B6" w:rsidRDefault="00C5011C" w:rsidP="006108EC">
            <w:pPr>
              <w:jc w:val="center"/>
              <w:rPr>
                <w:rFonts w:ascii="Arial" w:hAnsi="Arial" w:cs="Arial"/>
                <w:sz w:val="22"/>
                <w:szCs w:val="22"/>
                <w:lang/>
              </w:rPr>
            </w:pPr>
            <w:r w:rsidRPr="007631B6">
              <w:rPr>
                <w:rFonts w:ascii="Arial" w:hAnsi="Arial" w:cs="Arial"/>
                <w:sz w:val="22"/>
                <w:szCs w:val="22"/>
                <w:lang w:val="sr-Latn-CS"/>
              </w:rPr>
              <w:t>m</w:t>
            </w:r>
            <w:r w:rsidRPr="007631B6">
              <w:rPr>
                <w:rFonts w:ascii="Arial" w:hAnsi="Arial" w:cs="Arial"/>
                <w:sz w:val="22"/>
                <w:szCs w:val="22"/>
                <w:vertAlign w:val="superscript"/>
                <w:lang/>
              </w:rPr>
              <w:t>2</w:t>
            </w:r>
          </w:p>
        </w:tc>
        <w:tc>
          <w:tcPr>
            <w:tcW w:w="2059" w:type="dxa"/>
            <w:gridSpan w:val="2"/>
            <w:tcBorders>
              <w:left w:val="nil"/>
              <w:bottom w:val="single" w:sz="4" w:space="0" w:color="auto"/>
              <w:right w:val="single" w:sz="4" w:space="0" w:color="auto"/>
            </w:tcBorders>
            <w:vAlign w:val="center"/>
          </w:tcPr>
          <w:p w:rsidR="00C5011C" w:rsidRPr="007631B6" w:rsidRDefault="00C5011C" w:rsidP="00ED482D">
            <w:pPr>
              <w:jc w:val="right"/>
              <w:rPr>
                <w:rFonts w:ascii="Arial" w:hAnsi="Arial" w:cs="Arial"/>
                <w:sz w:val="22"/>
                <w:szCs w:val="22"/>
                <w:lang/>
              </w:rPr>
            </w:pPr>
            <w:r w:rsidRPr="007631B6">
              <w:rPr>
                <w:rFonts w:ascii="Arial" w:hAnsi="Arial" w:cs="Arial"/>
                <w:sz w:val="22"/>
                <w:szCs w:val="22"/>
                <w:lang/>
              </w:rPr>
              <w:t>По одлуци СО Топола</w:t>
            </w:r>
          </w:p>
        </w:tc>
      </w:tr>
      <w:tr w:rsidR="00C5011C" w:rsidRPr="007631B6" w:rsidTr="00C82E0E">
        <w:trPr>
          <w:trHeight w:val="255"/>
        </w:trPr>
        <w:tc>
          <w:tcPr>
            <w:tcW w:w="720" w:type="dxa"/>
            <w:vMerge w:val="restart"/>
            <w:tcBorders>
              <w:left w:val="single" w:sz="4" w:space="0" w:color="auto"/>
              <w:right w:val="single" w:sz="4" w:space="0" w:color="auto"/>
            </w:tcBorders>
            <w:shd w:val="clear" w:color="auto" w:fill="D9D9D9"/>
            <w:vAlign w:val="center"/>
          </w:tcPr>
          <w:p w:rsidR="00C5011C" w:rsidRPr="0043351A" w:rsidRDefault="00C5011C" w:rsidP="006108EC">
            <w:pPr>
              <w:jc w:val="center"/>
              <w:rPr>
                <w:rFonts w:ascii="Arial" w:hAnsi="Arial" w:cs="Arial"/>
                <w:b/>
                <w:sz w:val="22"/>
                <w:szCs w:val="22"/>
                <w:lang/>
              </w:rPr>
            </w:pPr>
            <w:r w:rsidRPr="007631B6">
              <w:rPr>
                <w:rFonts w:ascii="Arial" w:hAnsi="Arial" w:cs="Arial"/>
                <w:b/>
                <w:sz w:val="22"/>
                <w:szCs w:val="22"/>
              </w:rPr>
              <w:t>1</w:t>
            </w:r>
            <w:r w:rsidRPr="007631B6">
              <w:rPr>
                <w:rFonts w:ascii="Arial" w:hAnsi="Arial" w:cs="Arial"/>
                <w:b/>
                <w:sz w:val="22"/>
                <w:szCs w:val="22"/>
                <w:lang/>
              </w:rPr>
              <w:t>3</w:t>
            </w:r>
          </w:p>
        </w:tc>
        <w:tc>
          <w:tcPr>
            <w:tcW w:w="3675" w:type="dxa"/>
            <w:vMerge w:val="restart"/>
            <w:tcBorders>
              <w:left w:val="single" w:sz="4" w:space="0" w:color="auto"/>
              <w:right w:val="single" w:sz="4" w:space="0" w:color="auto"/>
            </w:tcBorders>
            <w:shd w:val="clear" w:color="auto" w:fill="D9D9D9"/>
            <w:vAlign w:val="center"/>
          </w:tcPr>
          <w:p w:rsidR="00C5011C" w:rsidRPr="007631B6" w:rsidRDefault="00C5011C" w:rsidP="002615BB">
            <w:pPr>
              <w:rPr>
                <w:rFonts w:ascii="Arial" w:hAnsi="Arial" w:cs="Arial"/>
                <w:sz w:val="22"/>
                <w:szCs w:val="22"/>
              </w:rPr>
            </w:pPr>
            <w:r w:rsidRPr="007631B6">
              <w:rPr>
                <w:rFonts w:ascii="Arial" w:hAnsi="Arial" w:cs="Arial"/>
                <w:sz w:val="22"/>
                <w:szCs w:val="22"/>
              </w:rPr>
              <w:t>ЗАКУПГРОБНОГ МЕСТА</w:t>
            </w:r>
          </w:p>
        </w:tc>
        <w:tc>
          <w:tcPr>
            <w:tcW w:w="2835" w:type="dxa"/>
            <w:gridSpan w:val="3"/>
            <w:tcBorders>
              <w:left w:val="single" w:sz="4" w:space="0" w:color="auto"/>
              <w:bottom w:val="nil"/>
              <w:right w:val="nil"/>
            </w:tcBorders>
            <w:shd w:val="clear" w:color="auto" w:fill="D9D9D9"/>
            <w:vAlign w:val="center"/>
          </w:tcPr>
          <w:p w:rsidR="00C5011C" w:rsidRPr="005B7389" w:rsidRDefault="00C5011C" w:rsidP="00596E50">
            <w:pPr>
              <w:rPr>
                <w:rFonts w:ascii="Arial" w:hAnsi="Arial" w:cs="Arial"/>
                <w:sz w:val="22"/>
                <w:szCs w:val="22"/>
                <w:lang/>
              </w:rPr>
            </w:pPr>
            <w:r>
              <w:rPr>
                <w:rFonts w:ascii="Arial" w:hAnsi="Arial" w:cs="Arial"/>
                <w:sz w:val="22"/>
                <w:szCs w:val="22"/>
                <w:lang/>
              </w:rPr>
              <w:t>Попуњено/непопуњено</w:t>
            </w:r>
          </w:p>
        </w:tc>
        <w:tc>
          <w:tcPr>
            <w:tcW w:w="1201" w:type="dxa"/>
            <w:tcBorders>
              <w:left w:val="nil"/>
              <w:bottom w:val="nil"/>
              <w:right w:val="nil"/>
            </w:tcBorders>
            <w:shd w:val="clear" w:color="auto" w:fill="D9D9D9"/>
            <w:vAlign w:val="center"/>
          </w:tcPr>
          <w:p w:rsidR="00C5011C" w:rsidRPr="007E09F7" w:rsidRDefault="00C5011C" w:rsidP="006108EC">
            <w:pPr>
              <w:jc w:val="center"/>
              <w:rPr>
                <w:rFonts w:ascii="Arial" w:hAnsi="Arial" w:cs="Arial"/>
                <w:sz w:val="22"/>
                <w:szCs w:val="22"/>
                <w:lang/>
              </w:rPr>
            </w:pPr>
            <w:r>
              <w:rPr>
                <w:rFonts w:ascii="Arial" w:hAnsi="Arial" w:cs="Arial"/>
                <w:sz w:val="22"/>
                <w:szCs w:val="22"/>
              </w:rPr>
              <w:t xml:space="preserve">1 </w:t>
            </w:r>
            <w:r>
              <w:rPr>
                <w:rFonts w:ascii="Arial" w:hAnsi="Arial" w:cs="Arial"/>
                <w:sz w:val="22"/>
                <w:szCs w:val="22"/>
                <w:lang/>
              </w:rPr>
              <w:t>година</w:t>
            </w:r>
          </w:p>
        </w:tc>
        <w:tc>
          <w:tcPr>
            <w:tcW w:w="2059" w:type="dxa"/>
            <w:gridSpan w:val="2"/>
            <w:tcBorders>
              <w:left w:val="nil"/>
              <w:bottom w:val="nil"/>
              <w:right w:val="single" w:sz="4" w:space="0" w:color="auto"/>
            </w:tcBorders>
            <w:shd w:val="clear" w:color="auto" w:fill="D9D9D9"/>
            <w:vAlign w:val="center"/>
          </w:tcPr>
          <w:p w:rsidR="00C5011C" w:rsidRPr="007631B6" w:rsidRDefault="00C5011C" w:rsidP="00ED482D">
            <w:pPr>
              <w:jc w:val="right"/>
              <w:rPr>
                <w:rFonts w:ascii="Arial" w:hAnsi="Arial" w:cs="Arial"/>
                <w:sz w:val="22"/>
                <w:szCs w:val="22"/>
                <w:lang/>
              </w:rPr>
            </w:pPr>
            <w:r>
              <w:rPr>
                <w:rFonts w:ascii="Arial" w:hAnsi="Arial" w:cs="Arial"/>
                <w:sz w:val="22"/>
                <w:szCs w:val="22"/>
              </w:rPr>
              <w:t>880</w:t>
            </w:r>
            <w:r w:rsidRPr="007631B6">
              <w:rPr>
                <w:rFonts w:ascii="Arial" w:hAnsi="Arial" w:cs="Arial"/>
                <w:sz w:val="22"/>
                <w:szCs w:val="22"/>
                <w:lang/>
              </w:rPr>
              <w:t>,00</w:t>
            </w:r>
          </w:p>
        </w:tc>
      </w:tr>
      <w:tr w:rsidR="00C5011C" w:rsidRPr="007631B6" w:rsidTr="00C82E0E">
        <w:trPr>
          <w:trHeight w:val="255"/>
        </w:trPr>
        <w:tc>
          <w:tcPr>
            <w:tcW w:w="720" w:type="dxa"/>
            <w:vMerge/>
            <w:vAlign w:val="center"/>
          </w:tcPr>
          <w:p w:rsidR="00C5011C" w:rsidRPr="007631B6" w:rsidRDefault="00C5011C" w:rsidP="006108EC">
            <w:pPr>
              <w:jc w:val="center"/>
              <w:rPr>
                <w:rFonts w:ascii="Arial" w:hAnsi="Arial" w:cs="Arial"/>
                <w:b/>
                <w:sz w:val="22"/>
                <w:szCs w:val="22"/>
              </w:rPr>
            </w:pPr>
          </w:p>
        </w:tc>
        <w:tc>
          <w:tcPr>
            <w:tcW w:w="3675" w:type="dxa"/>
            <w:vMerge/>
            <w:vAlign w:val="center"/>
          </w:tcPr>
          <w:p w:rsidR="00C5011C" w:rsidRPr="007631B6" w:rsidRDefault="00C5011C" w:rsidP="002615BB">
            <w:pPr>
              <w:rPr>
                <w:rFonts w:ascii="Arial" w:hAnsi="Arial" w:cs="Arial"/>
                <w:sz w:val="22"/>
                <w:szCs w:val="22"/>
              </w:rPr>
            </w:pPr>
          </w:p>
        </w:tc>
        <w:tc>
          <w:tcPr>
            <w:tcW w:w="2835" w:type="dxa"/>
            <w:gridSpan w:val="3"/>
            <w:tcBorders>
              <w:top w:val="nil"/>
              <w:left w:val="nil"/>
              <w:bottom w:val="single" w:sz="4" w:space="0" w:color="auto"/>
              <w:right w:val="nil"/>
            </w:tcBorders>
            <w:shd w:val="clear" w:color="auto" w:fill="D9D9D9"/>
            <w:vAlign w:val="center"/>
          </w:tcPr>
          <w:p w:rsidR="00C5011C" w:rsidRDefault="00C5011C" w:rsidP="00596E50">
            <w:pPr>
              <w:rPr>
                <w:rFonts w:ascii="Arial" w:hAnsi="Arial" w:cs="Arial"/>
                <w:sz w:val="22"/>
                <w:szCs w:val="22"/>
                <w:lang/>
              </w:rPr>
            </w:pPr>
            <w:r>
              <w:rPr>
                <w:rFonts w:ascii="Arial" w:hAnsi="Arial" w:cs="Arial"/>
                <w:sz w:val="22"/>
                <w:szCs w:val="22"/>
                <w:lang/>
              </w:rPr>
              <w:t>Празно</w:t>
            </w:r>
          </w:p>
        </w:tc>
        <w:tc>
          <w:tcPr>
            <w:tcW w:w="1201" w:type="dxa"/>
            <w:tcBorders>
              <w:top w:val="nil"/>
              <w:left w:val="nil"/>
              <w:bottom w:val="single" w:sz="4" w:space="0" w:color="auto"/>
              <w:right w:val="nil"/>
            </w:tcBorders>
            <w:shd w:val="clear" w:color="auto" w:fill="D9D9D9"/>
            <w:vAlign w:val="center"/>
          </w:tcPr>
          <w:p w:rsidR="00C5011C" w:rsidRDefault="00C5011C" w:rsidP="006108EC">
            <w:pPr>
              <w:jc w:val="center"/>
              <w:rPr>
                <w:rFonts w:ascii="Arial" w:hAnsi="Arial" w:cs="Arial"/>
                <w:sz w:val="22"/>
                <w:szCs w:val="22"/>
              </w:rPr>
            </w:pPr>
            <w:r>
              <w:rPr>
                <w:rFonts w:ascii="Arial" w:hAnsi="Arial" w:cs="Arial"/>
                <w:sz w:val="22"/>
                <w:szCs w:val="22"/>
                <w:lang/>
              </w:rPr>
              <w:t>1 година</w:t>
            </w:r>
          </w:p>
        </w:tc>
        <w:tc>
          <w:tcPr>
            <w:tcW w:w="2059" w:type="dxa"/>
            <w:gridSpan w:val="2"/>
            <w:tcBorders>
              <w:top w:val="nil"/>
              <w:left w:val="nil"/>
              <w:bottom w:val="single" w:sz="4" w:space="0" w:color="auto"/>
              <w:right w:val="single" w:sz="4" w:space="0" w:color="auto"/>
            </w:tcBorders>
            <w:shd w:val="clear" w:color="auto" w:fill="D9D9D9"/>
            <w:vAlign w:val="center"/>
          </w:tcPr>
          <w:p w:rsidR="00C5011C" w:rsidRDefault="00C5011C" w:rsidP="00ED482D">
            <w:pPr>
              <w:jc w:val="right"/>
              <w:rPr>
                <w:rFonts w:ascii="Arial" w:hAnsi="Arial" w:cs="Arial"/>
                <w:sz w:val="22"/>
                <w:szCs w:val="22"/>
              </w:rPr>
            </w:pPr>
            <w:r>
              <w:rPr>
                <w:rFonts w:ascii="Arial" w:hAnsi="Arial" w:cs="Arial"/>
                <w:sz w:val="22"/>
                <w:szCs w:val="22"/>
              </w:rPr>
              <w:t>2</w:t>
            </w:r>
            <w:r>
              <w:rPr>
                <w:rFonts w:ascii="Arial" w:hAnsi="Arial" w:cs="Arial"/>
                <w:sz w:val="22"/>
                <w:szCs w:val="22"/>
                <w:lang/>
              </w:rPr>
              <w:t>.</w:t>
            </w:r>
            <w:r>
              <w:rPr>
                <w:rFonts w:ascii="Arial" w:hAnsi="Arial" w:cs="Arial"/>
                <w:sz w:val="22"/>
                <w:szCs w:val="22"/>
              </w:rPr>
              <w:t>190</w:t>
            </w:r>
            <w:r w:rsidRPr="007631B6">
              <w:rPr>
                <w:rFonts w:ascii="Arial" w:hAnsi="Arial" w:cs="Arial"/>
                <w:sz w:val="22"/>
                <w:szCs w:val="22"/>
              </w:rPr>
              <w:t>,00</w:t>
            </w:r>
          </w:p>
        </w:tc>
      </w:tr>
    </w:tbl>
    <w:p w:rsidR="0043351A" w:rsidRDefault="0043351A" w:rsidP="00596E50">
      <w:pPr>
        <w:ind w:firstLine="708"/>
        <w:jc w:val="both"/>
        <w:rPr>
          <w:rFonts w:ascii="Arial" w:hAnsi="Arial" w:cs="Arial"/>
          <w:sz w:val="22"/>
          <w:szCs w:val="22"/>
          <w:lang/>
        </w:rPr>
      </w:pPr>
    </w:p>
    <w:p w:rsidR="00596E50" w:rsidRPr="007631B6" w:rsidRDefault="00F57A2E" w:rsidP="00596E50">
      <w:pPr>
        <w:ind w:firstLine="708"/>
        <w:jc w:val="both"/>
        <w:rPr>
          <w:rFonts w:ascii="Arial" w:hAnsi="Arial" w:cs="Arial"/>
          <w:sz w:val="22"/>
          <w:szCs w:val="22"/>
        </w:rPr>
      </w:pPr>
      <w:r w:rsidRPr="007631B6">
        <w:rPr>
          <w:rFonts w:ascii="Arial" w:hAnsi="Arial" w:cs="Arial"/>
          <w:sz w:val="22"/>
          <w:szCs w:val="22"/>
        </w:rPr>
        <w:t>Исказанеценесубез ПДВ</w:t>
      </w:r>
      <w:r w:rsidR="00596E50" w:rsidRPr="007631B6">
        <w:rPr>
          <w:rFonts w:ascii="Arial" w:hAnsi="Arial" w:cs="Arial"/>
          <w:sz w:val="22"/>
          <w:szCs w:val="22"/>
        </w:rPr>
        <w:t>. ПДВ ћебитиобрачунатпостопиод</w:t>
      </w:r>
      <w:r w:rsidR="009601A0" w:rsidRPr="007631B6">
        <w:rPr>
          <w:rFonts w:ascii="Arial" w:hAnsi="Arial" w:cs="Arial"/>
          <w:sz w:val="22"/>
          <w:szCs w:val="22"/>
          <w:lang/>
        </w:rPr>
        <w:t>10</w:t>
      </w:r>
      <w:r w:rsidR="00596E50" w:rsidRPr="007631B6">
        <w:rPr>
          <w:rFonts w:ascii="Arial" w:hAnsi="Arial" w:cs="Arial"/>
          <w:sz w:val="22"/>
          <w:szCs w:val="22"/>
        </w:rPr>
        <w:t>%</w:t>
      </w:r>
      <w:r w:rsidR="00596E50" w:rsidRPr="007631B6">
        <w:rPr>
          <w:rFonts w:ascii="Arial" w:hAnsi="Arial" w:cs="Arial"/>
          <w:sz w:val="22"/>
          <w:szCs w:val="22"/>
          <w:lang w:val="sr-Cyrl-CS"/>
        </w:rPr>
        <w:t>,</w:t>
      </w:r>
      <w:r w:rsidR="00596E50" w:rsidRPr="007631B6">
        <w:rPr>
          <w:rFonts w:ascii="Arial" w:hAnsi="Arial" w:cs="Arial"/>
          <w:sz w:val="22"/>
          <w:szCs w:val="22"/>
        </w:rPr>
        <w:t>осимфикснемесечненакнадезаводоводниприкључак и пијачнихуслуга (број 6-12) накојећ</w:t>
      </w:r>
      <w:r w:rsidR="002041A7" w:rsidRPr="007631B6">
        <w:rPr>
          <w:rFonts w:ascii="Arial" w:hAnsi="Arial" w:cs="Arial"/>
          <w:sz w:val="22"/>
          <w:szCs w:val="22"/>
        </w:rPr>
        <w:t>еседодавати ПДВ у висиниод</w:t>
      </w:r>
      <w:r w:rsidR="002041A7" w:rsidRPr="007631B6">
        <w:rPr>
          <w:rFonts w:ascii="Arial" w:hAnsi="Arial" w:cs="Arial"/>
          <w:sz w:val="22"/>
          <w:szCs w:val="22"/>
          <w:lang/>
        </w:rPr>
        <w:t>20</w:t>
      </w:r>
      <w:r w:rsidR="00596E50" w:rsidRPr="007631B6">
        <w:rPr>
          <w:rFonts w:ascii="Arial" w:hAnsi="Arial" w:cs="Arial"/>
          <w:sz w:val="22"/>
          <w:szCs w:val="22"/>
        </w:rPr>
        <w:t>%.</w:t>
      </w:r>
    </w:p>
    <w:p w:rsidR="00596E50" w:rsidRPr="007631B6" w:rsidRDefault="00596E50" w:rsidP="00596E50">
      <w:pPr>
        <w:rPr>
          <w:rFonts w:ascii="Arial" w:hAnsi="Arial" w:cs="Arial"/>
          <w:sz w:val="22"/>
          <w:szCs w:val="22"/>
        </w:rPr>
      </w:pPr>
    </w:p>
    <w:p w:rsidR="00596E50" w:rsidRPr="007631B6" w:rsidRDefault="00B52AF2" w:rsidP="007631B6">
      <w:pPr>
        <w:shd w:val="clear" w:color="auto" w:fill="D9D9D9"/>
        <w:rPr>
          <w:rFonts w:ascii="Arial" w:hAnsi="Arial" w:cs="Arial"/>
          <w:sz w:val="22"/>
          <w:szCs w:val="22"/>
          <w:lang/>
        </w:rPr>
      </w:pPr>
      <w:r w:rsidRPr="007631B6">
        <w:rPr>
          <w:rFonts w:ascii="Arial" w:hAnsi="Arial" w:cs="Arial"/>
          <w:sz w:val="22"/>
          <w:szCs w:val="22"/>
        </w:rPr>
        <w:t>Члан 2</w:t>
      </w:r>
    </w:p>
    <w:p w:rsidR="00596E50" w:rsidRDefault="00EF035F" w:rsidP="006446CF">
      <w:pPr>
        <w:jc w:val="both"/>
        <w:rPr>
          <w:rFonts w:ascii="Arial" w:hAnsi="Arial" w:cs="Arial"/>
          <w:sz w:val="22"/>
          <w:szCs w:val="22"/>
        </w:rPr>
      </w:pPr>
      <w:r>
        <w:rPr>
          <w:rFonts w:ascii="Arial" w:hAnsi="Arial" w:cs="Arial"/>
          <w:sz w:val="22"/>
          <w:szCs w:val="22"/>
        </w:rPr>
        <w:tab/>
      </w:r>
      <w:r>
        <w:rPr>
          <w:rFonts w:ascii="Arial" w:hAnsi="Arial" w:cs="Arial"/>
          <w:sz w:val="22"/>
          <w:szCs w:val="22"/>
          <w:lang/>
        </w:rPr>
        <w:t>Цен</w:t>
      </w:r>
      <w:r w:rsidR="002F0613">
        <w:rPr>
          <w:rFonts w:ascii="Arial" w:hAnsi="Arial" w:cs="Arial"/>
          <w:sz w:val="22"/>
          <w:szCs w:val="22"/>
          <w:lang/>
        </w:rPr>
        <w:t>а</w:t>
      </w:r>
      <w:r>
        <w:rPr>
          <w:rFonts w:ascii="Arial" w:hAnsi="Arial" w:cs="Arial"/>
          <w:sz w:val="22"/>
          <w:szCs w:val="22"/>
          <w:lang/>
        </w:rPr>
        <w:t xml:space="preserve"> воде за домаћинства у тачки 1, за потрошњу </w:t>
      </w:r>
      <w:r w:rsidR="002F0613">
        <w:rPr>
          <w:rFonts w:ascii="Arial" w:hAnsi="Arial" w:cs="Arial"/>
          <w:sz w:val="22"/>
          <w:szCs w:val="22"/>
        </w:rPr>
        <w:t>≥</w:t>
      </w:r>
      <w:r w:rsidR="00BC2D7D">
        <w:rPr>
          <w:rFonts w:ascii="Arial" w:hAnsi="Arial" w:cs="Arial"/>
          <w:sz w:val="22"/>
          <w:szCs w:val="22"/>
          <w:lang/>
        </w:rPr>
        <w:t>4</w:t>
      </w:r>
      <w:r>
        <w:rPr>
          <w:rFonts w:ascii="Arial" w:hAnsi="Arial" w:cs="Arial"/>
          <w:sz w:val="22"/>
          <w:szCs w:val="22"/>
        </w:rPr>
        <w:t>0</w:t>
      </w:r>
      <w:r w:rsidRPr="00B5391A">
        <w:rPr>
          <w:rFonts w:ascii="Arial" w:hAnsi="Arial" w:cs="Arial"/>
          <w:sz w:val="22"/>
          <w:szCs w:val="22"/>
        </w:rPr>
        <w:t>m</w:t>
      </w:r>
      <w:r w:rsidRPr="00B5391A">
        <w:rPr>
          <w:rFonts w:ascii="Arial" w:hAnsi="Arial" w:cs="Arial"/>
          <w:sz w:val="22"/>
          <w:szCs w:val="22"/>
          <w:vertAlign w:val="superscript"/>
        </w:rPr>
        <w:t>3</w:t>
      </w:r>
      <w:r>
        <w:rPr>
          <w:rFonts w:ascii="Arial" w:hAnsi="Arial" w:cs="Arial"/>
          <w:sz w:val="22"/>
          <w:szCs w:val="22"/>
          <w:lang/>
        </w:rPr>
        <w:t>примењиваћ</w:t>
      </w:r>
      <w:r w:rsidR="00CB5333">
        <w:rPr>
          <w:rFonts w:ascii="Arial" w:hAnsi="Arial" w:cs="Arial"/>
          <w:sz w:val="22"/>
          <w:szCs w:val="22"/>
          <w:lang/>
        </w:rPr>
        <w:t>е се у периоду од 01. јуна до 3</w:t>
      </w:r>
      <w:r w:rsidR="00CB5333">
        <w:rPr>
          <w:rFonts w:ascii="Arial" w:hAnsi="Arial" w:cs="Arial"/>
          <w:sz w:val="22"/>
          <w:szCs w:val="22"/>
        </w:rPr>
        <w:t>0</w:t>
      </w:r>
      <w:r>
        <w:rPr>
          <w:rFonts w:ascii="Arial" w:hAnsi="Arial" w:cs="Arial"/>
          <w:sz w:val="22"/>
          <w:szCs w:val="22"/>
          <w:lang/>
        </w:rPr>
        <w:t>. новембра, када је највећа несташица воде.</w:t>
      </w:r>
    </w:p>
    <w:p w:rsidR="00EF035F" w:rsidRPr="007631B6" w:rsidRDefault="00EF035F" w:rsidP="00596E50">
      <w:pPr>
        <w:rPr>
          <w:rFonts w:ascii="Arial" w:hAnsi="Arial" w:cs="Arial"/>
          <w:sz w:val="22"/>
          <w:szCs w:val="22"/>
        </w:rPr>
      </w:pPr>
    </w:p>
    <w:p w:rsidR="00596E50" w:rsidRPr="007631B6" w:rsidRDefault="00596E50" w:rsidP="003773FF">
      <w:pPr>
        <w:shd w:val="clear" w:color="auto" w:fill="D9D9D9"/>
        <w:rPr>
          <w:rFonts w:ascii="Arial" w:hAnsi="Arial" w:cs="Arial"/>
          <w:sz w:val="22"/>
          <w:szCs w:val="22"/>
          <w:lang/>
        </w:rPr>
      </w:pPr>
      <w:r w:rsidRPr="007631B6">
        <w:rPr>
          <w:rFonts w:ascii="Arial" w:hAnsi="Arial" w:cs="Arial"/>
          <w:sz w:val="22"/>
          <w:szCs w:val="22"/>
        </w:rPr>
        <w:t>Члан</w:t>
      </w:r>
      <w:r w:rsidR="002B2238">
        <w:rPr>
          <w:rFonts w:ascii="Arial" w:hAnsi="Arial" w:cs="Arial"/>
          <w:sz w:val="22"/>
          <w:szCs w:val="22"/>
          <w:lang/>
        </w:rPr>
        <w:t>3</w:t>
      </w:r>
    </w:p>
    <w:p w:rsidR="00EF035F" w:rsidRPr="007631B6" w:rsidRDefault="00EF035F" w:rsidP="00371870">
      <w:pPr>
        <w:ind w:firstLine="708"/>
        <w:jc w:val="both"/>
        <w:rPr>
          <w:rFonts w:ascii="Arial" w:hAnsi="Arial" w:cs="Arial"/>
          <w:sz w:val="22"/>
          <w:szCs w:val="22"/>
          <w:lang/>
        </w:rPr>
      </w:pPr>
      <w:r w:rsidRPr="007631B6">
        <w:rPr>
          <w:rFonts w:ascii="Arial" w:hAnsi="Arial" w:cs="Arial"/>
          <w:sz w:val="22"/>
          <w:szCs w:val="22"/>
        </w:rPr>
        <w:t>Ступањемнаснагуовог</w:t>
      </w:r>
      <w:r w:rsidR="00D74F00">
        <w:rPr>
          <w:rFonts w:ascii="Arial" w:hAnsi="Arial" w:cs="Arial"/>
          <w:sz w:val="22"/>
          <w:szCs w:val="22"/>
          <w:lang/>
        </w:rPr>
        <w:t>ц</w:t>
      </w:r>
      <w:r w:rsidRPr="007631B6">
        <w:rPr>
          <w:rFonts w:ascii="Arial" w:hAnsi="Arial" w:cs="Arial"/>
          <w:sz w:val="22"/>
          <w:szCs w:val="22"/>
        </w:rPr>
        <w:t>еновникапрестаједаважиЦеновник</w:t>
      </w:r>
      <w:r w:rsidRPr="007631B6">
        <w:rPr>
          <w:rFonts w:ascii="Arial" w:hAnsi="Arial" w:cs="Arial"/>
          <w:sz w:val="22"/>
          <w:szCs w:val="22"/>
          <w:lang/>
        </w:rPr>
        <w:t xml:space="preserve">основних комуналних услуга </w:t>
      </w:r>
      <w:r w:rsidRPr="007631B6">
        <w:rPr>
          <w:rFonts w:ascii="Arial" w:hAnsi="Arial" w:cs="Arial"/>
          <w:sz w:val="22"/>
          <w:szCs w:val="22"/>
        </w:rPr>
        <w:t>(</w:t>
      </w:r>
      <w:r w:rsidRPr="007631B6">
        <w:rPr>
          <w:rFonts w:ascii="Arial" w:hAnsi="Arial" w:cs="Arial"/>
          <w:sz w:val="22"/>
          <w:szCs w:val="22"/>
          <w:lang/>
        </w:rPr>
        <w:t xml:space="preserve">број </w:t>
      </w:r>
      <w:r w:rsidR="00371870">
        <w:rPr>
          <w:rFonts w:ascii="Arial" w:hAnsi="Arial" w:cs="Arial"/>
          <w:sz w:val="22"/>
          <w:szCs w:val="22"/>
        </w:rPr>
        <w:t>1570</w:t>
      </w:r>
      <w:r>
        <w:rPr>
          <w:rFonts w:ascii="Arial" w:hAnsi="Arial" w:cs="Arial"/>
          <w:sz w:val="22"/>
          <w:szCs w:val="22"/>
          <w:lang/>
        </w:rPr>
        <w:t>/</w:t>
      </w:r>
      <w:r w:rsidR="00371870">
        <w:rPr>
          <w:rFonts w:ascii="Arial" w:hAnsi="Arial" w:cs="Arial"/>
          <w:sz w:val="22"/>
          <w:szCs w:val="22"/>
        </w:rPr>
        <w:t>1</w:t>
      </w:r>
      <w:r w:rsidR="00D74F00">
        <w:rPr>
          <w:rFonts w:ascii="Arial" w:hAnsi="Arial" w:cs="Arial"/>
          <w:sz w:val="22"/>
          <w:szCs w:val="22"/>
          <w:lang/>
        </w:rPr>
        <w:t>.1</w:t>
      </w:r>
      <w:r w:rsidR="00371870">
        <w:rPr>
          <w:rFonts w:ascii="Arial" w:hAnsi="Arial" w:cs="Arial"/>
          <w:sz w:val="22"/>
          <w:szCs w:val="22"/>
        </w:rPr>
        <w:t>.1</w:t>
      </w:r>
      <w:r>
        <w:rPr>
          <w:rFonts w:ascii="Arial" w:hAnsi="Arial" w:cs="Arial"/>
          <w:sz w:val="22"/>
          <w:szCs w:val="22"/>
          <w:lang/>
        </w:rPr>
        <w:t xml:space="preserve"> од </w:t>
      </w:r>
      <w:r w:rsidR="00371870">
        <w:rPr>
          <w:rFonts w:ascii="Arial" w:hAnsi="Arial" w:cs="Arial"/>
          <w:sz w:val="22"/>
          <w:szCs w:val="22"/>
        </w:rPr>
        <w:t>08</w:t>
      </w:r>
      <w:r w:rsidR="00D74F00">
        <w:rPr>
          <w:rFonts w:ascii="Arial" w:hAnsi="Arial" w:cs="Arial"/>
          <w:sz w:val="22"/>
          <w:szCs w:val="22"/>
          <w:lang/>
        </w:rPr>
        <w:t>.06</w:t>
      </w:r>
      <w:r w:rsidRPr="007631B6">
        <w:rPr>
          <w:rFonts w:ascii="Arial" w:hAnsi="Arial" w:cs="Arial"/>
          <w:sz w:val="22"/>
          <w:szCs w:val="22"/>
          <w:lang/>
        </w:rPr>
        <w:t>.20</w:t>
      </w:r>
      <w:r w:rsidR="00371870">
        <w:rPr>
          <w:rFonts w:ascii="Arial" w:hAnsi="Arial" w:cs="Arial"/>
          <w:sz w:val="22"/>
          <w:szCs w:val="22"/>
        </w:rPr>
        <w:t>21</w:t>
      </w:r>
      <w:r w:rsidR="00D74F00">
        <w:rPr>
          <w:rFonts w:ascii="Arial" w:hAnsi="Arial" w:cs="Arial"/>
          <w:sz w:val="22"/>
          <w:szCs w:val="22"/>
          <w:lang/>
        </w:rPr>
        <w:t>.</w:t>
      </w:r>
      <w:r w:rsidRPr="007631B6">
        <w:rPr>
          <w:rFonts w:ascii="Arial" w:hAnsi="Arial" w:cs="Arial"/>
          <w:sz w:val="22"/>
          <w:szCs w:val="22"/>
          <w:lang/>
        </w:rPr>
        <w:t xml:space="preserve"> године</w:t>
      </w:r>
      <w:r>
        <w:rPr>
          <w:rFonts w:ascii="Arial" w:hAnsi="Arial" w:cs="Arial"/>
          <w:sz w:val="22"/>
          <w:szCs w:val="22"/>
        </w:rPr>
        <w:t>).</w:t>
      </w:r>
    </w:p>
    <w:p w:rsidR="00EF035F" w:rsidRDefault="00EF035F" w:rsidP="00EF035F">
      <w:pPr>
        <w:jc w:val="both"/>
        <w:rPr>
          <w:rFonts w:ascii="Arial" w:hAnsi="Arial" w:cs="Arial"/>
          <w:sz w:val="22"/>
          <w:szCs w:val="22"/>
        </w:rPr>
      </w:pPr>
    </w:p>
    <w:p w:rsidR="00EF035F" w:rsidRPr="00EF035F" w:rsidRDefault="00EF035F" w:rsidP="00F8595D">
      <w:pPr>
        <w:shd w:val="clear" w:color="auto" w:fill="D9D9D9"/>
        <w:jc w:val="both"/>
        <w:rPr>
          <w:rFonts w:ascii="Arial" w:hAnsi="Arial" w:cs="Arial"/>
          <w:sz w:val="22"/>
          <w:szCs w:val="22"/>
          <w:lang/>
        </w:rPr>
      </w:pPr>
      <w:r>
        <w:rPr>
          <w:rFonts w:ascii="Arial" w:hAnsi="Arial" w:cs="Arial"/>
          <w:sz w:val="22"/>
          <w:szCs w:val="22"/>
          <w:lang/>
        </w:rPr>
        <w:t>Члан 4</w:t>
      </w:r>
    </w:p>
    <w:p w:rsidR="006446CF" w:rsidRDefault="00596E50" w:rsidP="00596E50">
      <w:pPr>
        <w:ind w:firstLine="708"/>
        <w:jc w:val="both"/>
        <w:rPr>
          <w:rFonts w:ascii="Arial" w:hAnsi="Arial" w:cs="Arial"/>
          <w:sz w:val="22"/>
          <w:szCs w:val="22"/>
          <w:lang/>
        </w:rPr>
      </w:pPr>
      <w:r w:rsidRPr="007631B6">
        <w:rPr>
          <w:rFonts w:ascii="Arial" w:hAnsi="Arial" w:cs="Arial"/>
          <w:sz w:val="22"/>
          <w:szCs w:val="22"/>
        </w:rPr>
        <w:t xml:space="preserve">ЦеновникступанаснагуданомдавањасагласностиодстранеСкупштинеопштинеТопола, а објавићесе у </w:t>
      </w:r>
      <w:r w:rsidRPr="007631B6">
        <w:rPr>
          <w:rFonts w:ascii="Arial" w:hAnsi="Arial" w:cs="Arial"/>
          <w:sz w:val="22"/>
          <w:szCs w:val="22"/>
          <w:lang w:val="sr-Cyrl-CS"/>
        </w:rPr>
        <w:t>„</w:t>
      </w:r>
      <w:r w:rsidRPr="007631B6">
        <w:rPr>
          <w:rFonts w:ascii="Arial" w:hAnsi="Arial" w:cs="Arial"/>
          <w:sz w:val="22"/>
          <w:szCs w:val="22"/>
        </w:rPr>
        <w:t>Службеномгласнику СО Топола</w:t>
      </w:r>
      <w:r w:rsidRPr="007631B6">
        <w:rPr>
          <w:rFonts w:ascii="Arial" w:hAnsi="Arial" w:cs="Arial"/>
          <w:sz w:val="22"/>
          <w:szCs w:val="22"/>
          <w:lang w:val="sr-Cyrl-CS"/>
        </w:rPr>
        <w:t>“</w:t>
      </w:r>
      <w:r w:rsidR="00E32E79">
        <w:rPr>
          <w:rFonts w:ascii="Arial" w:hAnsi="Arial" w:cs="Arial"/>
          <w:sz w:val="22"/>
          <w:szCs w:val="22"/>
          <w:lang w:val="sr-Cyrl-CS"/>
        </w:rPr>
        <w:t xml:space="preserve"> и на интернет страници ЈКСП „Топола“ </w:t>
      </w:r>
      <w:hyperlink r:id="rId9" w:history="1">
        <w:r w:rsidR="00E32E79" w:rsidRPr="00F35E0A">
          <w:rPr>
            <w:rStyle w:val="Hyperlink"/>
            <w:rFonts w:ascii="Arial" w:hAnsi="Arial" w:cs="Arial"/>
            <w:sz w:val="22"/>
            <w:szCs w:val="22"/>
            <w:lang/>
          </w:rPr>
          <w:t>www.jksptopola.com</w:t>
        </w:r>
      </w:hyperlink>
    </w:p>
    <w:p w:rsidR="00596E50" w:rsidRPr="006446CF" w:rsidRDefault="006446CF" w:rsidP="00596E50">
      <w:pPr>
        <w:ind w:firstLine="708"/>
        <w:jc w:val="both"/>
        <w:rPr>
          <w:rFonts w:ascii="Arial" w:hAnsi="Arial" w:cs="Arial"/>
          <w:sz w:val="22"/>
          <w:szCs w:val="22"/>
          <w:lang/>
        </w:rPr>
      </w:pPr>
      <w:r>
        <w:rPr>
          <w:rFonts w:ascii="Arial" w:hAnsi="Arial" w:cs="Arial"/>
          <w:sz w:val="22"/>
          <w:szCs w:val="22"/>
          <w:lang/>
        </w:rPr>
        <w:t>Ценовник ће се примењивати о</w:t>
      </w:r>
      <w:r w:rsidR="00D74F00">
        <w:rPr>
          <w:rFonts w:ascii="Arial" w:hAnsi="Arial" w:cs="Arial"/>
          <w:sz w:val="22"/>
          <w:szCs w:val="22"/>
          <w:lang/>
        </w:rPr>
        <w:t>д првог дана у месецу, који следи месецу у ком је ступио на снагу</w:t>
      </w:r>
      <w:r>
        <w:rPr>
          <w:rFonts w:ascii="Arial" w:hAnsi="Arial" w:cs="Arial"/>
          <w:sz w:val="22"/>
          <w:szCs w:val="22"/>
          <w:lang/>
        </w:rPr>
        <w:t>.</w:t>
      </w:r>
    </w:p>
    <w:p w:rsidR="00C5011C" w:rsidRDefault="00C5011C" w:rsidP="00596E50">
      <w:pPr>
        <w:ind w:firstLine="708"/>
        <w:jc w:val="both"/>
        <w:rPr>
          <w:rFonts w:ascii="Arial" w:hAnsi="Arial" w:cs="Arial"/>
          <w:sz w:val="22"/>
          <w:szCs w:val="22"/>
          <w:lang/>
        </w:rPr>
      </w:pPr>
    </w:p>
    <w:tbl>
      <w:tblPr>
        <w:tblW w:w="0" w:type="auto"/>
        <w:jc w:val="right"/>
        <w:tblLook w:val="04A0"/>
      </w:tblPr>
      <w:tblGrid>
        <w:gridCol w:w="3576"/>
      </w:tblGrid>
      <w:tr w:rsidR="00C5011C" w:rsidRPr="008E4851" w:rsidTr="00C5011C">
        <w:trPr>
          <w:jc w:val="right"/>
        </w:trPr>
        <w:tc>
          <w:tcPr>
            <w:tcW w:w="3576" w:type="dxa"/>
            <w:shd w:val="clear" w:color="auto" w:fill="auto"/>
          </w:tcPr>
          <w:p w:rsidR="00C5011C" w:rsidRPr="008E4851" w:rsidRDefault="00C5011C" w:rsidP="003A59E1">
            <w:pPr>
              <w:tabs>
                <w:tab w:val="left" w:pos="1440"/>
              </w:tabs>
              <w:jc w:val="center"/>
              <w:rPr>
                <w:rFonts w:ascii="Arial" w:hAnsi="Arial" w:cs="Arial"/>
                <w:sz w:val="22"/>
                <w:szCs w:val="22"/>
                <w:lang w:val="sr-Cyrl-CS"/>
              </w:rPr>
            </w:pPr>
            <w:r w:rsidRPr="008E4851">
              <w:rPr>
                <w:rFonts w:ascii="Arial" w:hAnsi="Arial" w:cs="Arial"/>
                <w:sz w:val="22"/>
                <w:szCs w:val="22"/>
                <w:lang w:val="sr-Cyrl-CS"/>
              </w:rPr>
              <w:t xml:space="preserve">ПРЕДСЕДНИК </w:t>
            </w:r>
          </w:p>
          <w:p w:rsidR="00C5011C" w:rsidRPr="008E4851" w:rsidRDefault="00C5011C" w:rsidP="003A59E1">
            <w:pPr>
              <w:tabs>
                <w:tab w:val="left" w:pos="1440"/>
              </w:tabs>
              <w:jc w:val="center"/>
              <w:rPr>
                <w:rFonts w:ascii="Arial" w:hAnsi="Arial" w:cs="Arial"/>
                <w:sz w:val="22"/>
                <w:szCs w:val="22"/>
                <w:lang w:val="sr-Cyrl-CS"/>
              </w:rPr>
            </w:pPr>
            <w:r w:rsidRPr="008E4851">
              <w:rPr>
                <w:rFonts w:ascii="Arial" w:hAnsi="Arial" w:cs="Arial"/>
                <w:sz w:val="22"/>
                <w:szCs w:val="22"/>
                <w:lang w:val="sr-Cyrl-CS"/>
              </w:rPr>
              <w:t>НАДЗОРНОГ ОДБОРА</w:t>
            </w:r>
          </w:p>
        </w:tc>
      </w:tr>
      <w:tr w:rsidR="00C5011C" w:rsidRPr="008E4851" w:rsidTr="00C5011C">
        <w:trPr>
          <w:jc w:val="right"/>
        </w:trPr>
        <w:tc>
          <w:tcPr>
            <w:tcW w:w="3576" w:type="dxa"/>
            <w:shd w:val="clear" w:color="auto" w:fill="D9D9D9"/>
          </w:tcPr>
          <w:p w:rsidR="00C5011C" w:rsidRDefault="00C5011C" w:rsidP="003A59E1">
            <w:pPr>
              <w:tabs>
                <w:tab w:val="left" w:pos="1440"/>
              </w:tabs>
              <w:jc w:val="center"/>
              <w:rPr>
                <w:rFonts w:ascii="Arial" w:hAnsi="Arial" w:cs="Arial"/>
                <w:sz w:val="22"/>
                <w:szCs w:val="22"/>
                <w:lang w:val="sr-Cyrl-CS"/>
              </w:rPr>
            </w:pPr>
          </w:p>
          <w:p w:rsidR="00C5011C" w:rsidRPr="008E4851" w:rsidRDefault="00C5011C" w:rsidP="003A59E1">
            <w:pPr>
              <w:tabs>
                <w:tab w:val="left" w:pos="1440"/>
              </w:tabs>
              <w:jc w:val="center"/>
              <w:rPr>
                <w:rFonts w:ascii="Arial" w:hAnsi="Arial" w:cs="Arial"/>
                <w:sz w:val="22"/>
                <w:szCs w:val="22"/>
                <w:lang w:val="sr-Cyrl-CS"/>
              </w:rPr>
            </w:pPr>
          </w:p>
        </w:tc>
      </w:tr>
      <w:tr w:rsidR="00C5011C" w:rsidRPr="008E4851" w:rsidTr="00C5011C">
        <w:trPr>
          <w:jc w:val="right"/>
        </w:trPr>
        <w:tc>
          <w:tcPr>
            <w:tcW w:w="3576" w:type="dxa"/>
            <w:shd w:val="clear" w:color="auto" w:fill="auto"/>
          </w:tcPr>
          <w:p w:rsidR="00C5011C" w:rsidRPr="008E4851" w:rsidRDefault="00C5011C" w:rsidP="003A59E1">
            <w:pPr>
              <w:tabs>
                <w:tab w:val="left" w:pos="1440"/>
              </w:tabs>
              <w:jc w:val="center"/>
              <w:rPr>
                <w:rFonts w:ascii="Arial" w:hAnsi="Arial" w:cs="Arial"/>
                <w:sz w:val="22"/>
                <w:szCs w:val="22"/>
                <w:lang w:val="sr-Cyrl-CS"/>
              </w:rPr>
            </w:pPr>
            <w:r w:rsidRPr="008E4851">
              <w:rPr>
                <w:rFonts w:ascii="Arial" w:hAnsi="Arial" w:cs="Arial"/>
                <w:sz w:val="22"/>
                <w:szCs w:val="22"/>
                <w:lang w:val="sr-Cyrl-CS"/>
              </w:rPr>
              <w:t>Драган</w:t>
            </w:r>
            <w:r>
              <w:rPr>
                <w:rFonts w:ascii="Arial" w:hAnsi="Arial" w:cs="Arial"/>
                <w:sz w:val="22"/>
                <w:szCs w:val="22"/>
                <w:lang w:val="sr-Cyrl-CS"/>
              </w:rPr>
              <w:t>а Радивојевић</w:t>
            </w:r>
          </w:p>
        </w:tc>
      </w:tr>
    </w:tbl>
    <w:p w:rsidR="00C5011C" w:rsidRDefault="00C5011C" w:rsidP="00C5011C">
      <w:pPr>
        <w:jc w:val="both"/>
        <w:rPr>
          <w:rFonts w:ascii="Arial" w:hAnsi="Arial" w:cs="Arial"/>
          <w:sz w:val="22"/>
          <w:szCs w:val="22"/>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D62C50" w:rsidRDefault="00D62C50" w:rsidP="001E24B5">
      <w:pPr>
        <w:jc w:val="center"/>
        <w:rPr>
          <w:rFonts w:ascii="Arial" w:hAnsi="Arial" w:cs="Arial"/>
          <w:b/>
          <w:color w:val="7030A0"/>
          <w:sz w:val="28"/>
          <w:szCs w:val="28"/>
          <w:lang/>
        </w:rPr>
      </w:pPr>
    </w:p>
    <w:p w:rsidR="001E24B5" w:rsidRPr="00E962C1" w:rsidRDefault="002472D4" w:rsidP="004E4345">
      <w:pPr>
        <w:shd w:val="clear" w:color="auto" w:fill="BFBFBF"/>
        <w:jc w:val="center"/>
        <w:rPr>
          <w:rFonts w:ascii="Arial" w:hAnsi="Arial" w:cs="Arial"/>
          <w:b/>
          <w:color w:val="7030A0"/>
          <w:sz w:val="28"/>
          <w:szCs w:val="28"/>
          <w:lang/>
        </w:rPr>
      </w:pPr>
      <w:r w:rsidRPr="004E4345">
        <w:rPr>
          <w:rFonts w:ascii="Arial" w:hAnsi="Arial" w:cs="Arial"/>
          <w:b/>
          <w:color w:val="7030A0"/>
          <w:sz w:val="28"/>
          <w:szCs w:val="28"/>
          <w:shd w:val="clear" w:color="auto" w:fill="BFBFBF"/>
          <w:lang/>
        </w:rPr>
        <w:t>ОБРАЗЛОЖЕЊЕ</w:t>
      </w:r>
    </w:p>
    <w:p w:rsidR="00CE2349" w:rsidRDefault="00CE2349" w:rsidP="001E24B5">
      <w:pPr>
        <w:jc w:val="center"/>
        <w:rPr>
          <w:rFonts w:ascii="Arial" w:hAnsi="Arial" w:cs="Arial"/>
          <w:b/>
          <w:sz w:val="22"/>
          <w:szCs w:val="22"/>
          <w:lang/>
        </w:rPr>
      </w:pPr>
    </w:p>
    <w:p w:rsidR="00D515E8" w:rsidRDefault="00AB372B" w:rsidP="00D515E8">
      <w:pPr>
        <w:tabs>
          <w:tab w:val="left" w:pos="284"/>
        </w:tabs>
        <w:ind w:firstLine="567"/>
        <w:jc w:val="both"/>
        <w:rPr>
          <w:rFonts w:ascii="Arial" w:hAnsi="Arial" w:cs="Arial"/>
          <w:bCs/>
          <w:sz w:val="22"/>
          <w:szCs w:val="22"/>
          <w:lang/>
        </w:rPr>
      </w:pPr>
      <w:r>
        <w:rPr>
          <w:rFonts w:ascii="Arial" w:hAnsi="Arial" w:cs="Arial"/>
          <w:bCs/>
          <w:sz w:val="22"/>
          <w:szCs w:val="22"/>
          <w:lang/>
        </w:rPr>
        <w:t xml:space="preserve">Чланом 28 Закона о комуналним делатностима предвиђена је надлежност и поступак промене цена </w:t>
      </w:r>
      <w:r w:rsidR="00D62C50">
        <w:rPr>
          <w:rFonts w:ascii="Arial" w:hAnsi="Arial" w:cs="Arial"/>
          <w:bCs/>
          <w:sz w:val="22"/>
          <w:szCs w:val="22"/>
          <w:lang/>
        </w:rPr>
        <w:t xml:space="preserve">појединих </w:t>
      </w:r>
      <w:r>
        <w:rPr>
          <w:rFonts w:ascii="Arial" w:hAnsi="Arial" w:cs="Arial"/>
          <w:bCs/>
          <w:sz w:val="22"/>
          <w:szCs w:val="22"/>
          <w:lang/>
        </w:rPr>
        <w:t>комуналних услуга</w:t>
      </w:r>
      <w:r w:rsidR="00D62C50">
        <w:rPr>
          <w:rFonts w:ascii="Arial" w:hAnsi="Arial" w:cs="Arial"/>
          <w:bCs/>
          <w:sz w:val="22"/>
          <w:szCs w:val="22"/>
          <w:lang/>
        </w:rPr>
        <w:t xml:space="preserve">. </w:t>
      </w:r>
    </w:p>
    <w:p w:rsidR="00AB372B" w:rsidRDefault="00D62C50" w:rsidP="00D515E8">
      <w:pPr>
        <w:tabs>
          <w:tab w:val="left" w:pos="284"/>
        </w:tabs>
        <w:ind w:firstLine="567"/>
        <w:jc w:val="both"/>
        <w:rPr>
          <w:rFonts w:ascii="Arial" w:hAnsi="Arial" w:cs="Arial"/>
          <w:bCs/>
          <w:sz w:val="22"/>
          <w:szCs w:val="22"/>
          <w:lang/>
        </w:rPr>
      </w:pPr>
      <w:r>
        <w:rPr>
          <w:rFonts w:ascii="Arial" w:hAnsi="Arial" w:cs="Arial"/>
          <w:bCs/>
          <w:sz w:val="22"/>
          <w:szCs w:val="22"/>
          <w:lang/>
        </w:rPr>
        <w:t xml:space="preserve">У овом ценовнику дате су и цене пијачних услуга, иако сагласност на исте од стране </w:t>
      </w:r>
      <w:r w:rsidR="00D515E8">
        <w:rPr>
          <w:rFonts w:ascii="Arial" w:hAnsi="Arial" w:cs="Arial"/>
          <w:bCs/>
          <w:sz w:val="22"/>
          <w:szCs w:val="22"/>
          <w:lang/>
        </w:rPr>
        <w:t>надлежног органа ЈЛС, није предвиђена законом. Међутим, цене ових услуга укључене су у ценовник, због могућег значаја за развој локалне пољопривреде и малих пољопривредних произвођача, као и побољшања понуде пољоприведних и других производа.</w:t>
      </w:r>
    </w:p>
    <w:p w:rsidR="00AB372B" w:rsidRPr="00AB372B" w:rsidRDefault="00235CFE" w:rsidP="00AB372B">
      <w:pPr>
        <w:tabs>
          <w:tab w:val="left" w:pos="284"/>
        </w:tabs>
        <w:jc w:val="both"/>
        <w:rPr>
          <w:rFonts w:ascii="Arial" w:hAnsi="Arial" w:cs="Arial"/>
          <w:bCs/>
          <w:sz w:val="22"/>
          <w:szCs w:val="22"/>
          <w:lang/>
        </w:rPr>
      </w:pPr>
      <w:r w:rsidRPr="00235CFE">
        <w:rPr>
          <w:noProof/>
        </w:rPr>
        <w:pict>
          <v:shape id="Graphic 9" o:spid="_x0000_s2052" type="#_x0000_t75" alt="Bar graph with upward trend outline" style="position:absolute;left:0;text-align:left;margin-left:.15pt;margin-top:2.6pt;width:49.6pt;height:49.65pt;z-index:-251658752;visibility:visible">
            <v:imagedata r:id="rId10" o:title="" croptop="-12551f" cropbottom="-10808f" cropleft="-11057f" cropright="-11057f"/>
          </v:shape>
        </w:pict>
      </w:r>
    </w:p>
    <w:p w:rsidR="0038775A" w:rsidRPr="0027740A" w:rsidRDefault="00AB372B" w:rsidP="0027740A">
      <w:pPr>
        <w:ind w:left="720" w:firstLine="698"/>
        <w:rPr>
          <w:noProof/>
        </w:rPr>
      </w:pPr>
      <w:r w:rsidRPr="00AB372B">
        <w:rPr>
          <w:rFonts w:ascii="Arial" w:hAnsi="Arial" w:cs="Arial"/>
          <w:b/>
          <w:bCs/>
          <w:color w:val="7030A0"/>
          <w:sz w:val="22"/>
          <w:szCs w:val="22"/>
          <w:u w:val="single"/>
          <w:lang/>
        </w:rPr>
        <w:t>Разлози за промену цена комуналних услуга</w:t>
      </w:r>
    </w:p>
    <w:p w:rsidR="00AB372B" w:rsidRPr="00AB372B" w:rsidRDefault="00AB372B" w:rsidP="00B71E3D">
      <w:pPr>
        <w:jc w:val="both"/>
        <w:rPr>
          <w:rFonts w:ascii="Arial" w:hAnsi="Arial" w:cs="Arial"/>
          <w:b/>
          <w:bCs/>
          <w:color w:val="7030A0"/>
          <w:sz w:val="22"/>
          <w:szCs w:val="22"/>
          <w:u w:val="single"/>
          <w:lang/>
        </w:rPr>
      </w:pPr>
    </w:p>
    <w:p w:rsidR="0027740A" w:rsidRDefault="0027740A" w:rsidP="005A3243">
      <w:pPr>
        <w:ind w:firstLine="482"/>
        <w:jc w:val="both"/>
        <w:rPr>
          <w:rFonts w:ascii="Arial" w:hAnsi="Arial" w:cs="Arial"/>
          <w:sz w:val="22"/>
          <w:szCs w:val="22"/>
          <w:lang/>
        </w:rPr>
      </w:pPr>
    </w:p>
    <w:p w:rsidR="0038775A" w:rsidRDefault="00E93A7B" w:rsidP="0027740A">
      <w:pPr>
        <w:ind w:firstLine="567"/>
        <w:jc w:val="both"/>
        <w:rPr>
          <w:rFonts w:ascii="Arial" w:hAnsi="Arial" w:cs="Arial"/>
          <w:sz w:val="22"/>
          <w:szCs w:val="22"/>
          <w:lang/>
        </w:rPr>
      </w:pPr>
      <w:r>
        <w:rPr>
          <w:rFonts w:ascii="Arial" w:hAnsi="Arial" w:cs="Arial"/>
          <w:sz w:val="22"/>
          <w:szCs w:val="22"/>
          <w:lang/>
        </w:rPr>
        <w:t>Чланом 25 Закона о комуналним делатностима прописана су начела за одређивање цена комуналних услуга:</w:t>
      </w:r>
    </w:p>
    <w:p w:rsidR="00E93A7B" w:rsidRPr="00E93A7B" w:rsidRDefault="00E93A7B" w:rsidP="003E580E">
      <w:pPr>
        <w:pStyle w:val="NormalWeb"/>
        <w:shd w:val="clear" w:color="auto" w:fill="FFFFFF"/>
        <w:spacing w:before="0" w:beforeAutospacing="0" w:after="0" w:afterAutospacing="0"/>
        <w:ind w:firstLine="482"/>
        <w:jc w:val="both"/>
        <w:rPr>
          <w:rFonts w:ascii="Arial" w:hAnsi="Arial" w:cs="Arial"/>
          <w:sz w:val="22"/>
          <w:szCs w:val="22"/>
        </w:rPr>
      </w:pPr>
      <w:r w:rsidRPr="00E93A7B">
        <w:rPr>
          <w:rFonts w:ascii="Arial" w:hAnsi="Arial" w:cs="Arial"/>
          <w:sz w:val="22"/>
          <w:szCs w:val="22"/>
        </w:rPr>
        <w:t>1) применаначела „потрошачплаћа”</w:t>
      </w:r>
    </w:p>
    <w:p w:rsidR="00E93A7B" w:rsidRPr="00E93A7B" w:rsidRDefault="00E93A7B" w:rsidP="003E580E">
      <w:pPr>
        <w:pStyle w:val="NormalWeb"/>
        <w:shd w:val="clear" w:color="auto" w:fill="FFFFFF"/>
        <w:spacing w:before="0" w:beforeAutospacing="0" w:after="0" w:afterAutospacing="0"/>
        <w:ind w:firstLine="482"/>
        <w:jc w:val="both"/>
        <w:rPr>
          <w:rFonts w:ascii="Arial" w:hAnsi="Arial" w:cs="Arial"/>
          <w:sz w:val="22"/>
          <w:szCs w:val="22"/>
        </w:rPr>
      </w:pPr>
      <w:r w:rsidRPr="00E93A7B">
        <w:rPr>
          <w:rFonts w:ascii="Arial" w:hAnsi="Arial" w:cs="Arial"/>
          <w:sz w:val="22"/>
          <w:szCs w:val="22"/>
        </w:rPr>
        <w:t>2) применаначела „загађивачплаћа”</w:t>
      </w:r>
    </w:p>
    <w:p w:rsidR="00E93A7B" w:rsidRPr="00E93A7B" w:rsidRDefault="00E93A7B" w:rsidP="003E580E">
      <w:pPr>
        <w:pStyle w:val="NormalWeb"/>
        <w:shd w:val="clear" w:color="auto" w:fill="FFFFFF"/>
        <w:spacing w:before="0" w:beforeAutospacing="0" w:after="0" w:afterAutospacing="0"/>
        <w:ind w:firstLine="482"/>
        <w:jc w:val="both"/>
        <w:rPr>
          <w:rFonts w:ascii="Arial" w:hAnsi="Arial" w:cs="Arial"/>
          <w:sz w:val="22"/>
          <w:szCs w:val="22"/>
        </w:rPr>
      </w:pPr>
      <w:r w:rsidRPr="00E93A7B">
        <w:rPr>
          <w:rFonts w:ascii="Arial" w:hAnsi="Arial" w:cs="Arial"/>
          <w:sz w:val="22"/>
          <w:szCs w:val="22"/>
        </w:rPr>
        <w:t>3) довољностиценедапокријепословнерасходе</w:t>
      </w:r>
    </w:p>
    <w:p w:rsidR="00E93A7B" w:rsidRPr="00E93A7B" w:rsidRDefault="00E93A7B" w:rsidP="003E580E">
      <w:pPr>
        <w:pStyle w:val="NormalWeb"/>
        <w:shd w:val="clear" w:color="auto" w:fill="FFFFFF"/>
        <w:spacing w:before="0" w:beforeAutospacing="0" w:after="0" w:afterAutospacing="0"/>
        <w:ind w:firstLine="482"/>
        <w:jc w:val="both"/>
        <w:rPr>
          <w:rFonts w:ascii="Arial" w:hAnsi="Arial" w:cs="Arial"/>
          <w:sz w:val="22"/>
          <w:szCs w:val="22"/>
        </w:rPr>
      </w:pPr>
      <w:r w:rsidRPr="00E93A7B">
        <w:rPr>
          <w:rFonts w:ascii="Arial" w:hAnsi="Arial" w:cs="Arial"/>
          <w:sz w:val="22"/>
          <w:szCs w:val="22"/>
        </w:rPr>
        <w:t>4) усаглашеностиценакомуналнихуслугасаначеломприступачности</w:t>
      </w:r>
    </w:p>
    <w:p w:rsidR="00E93A7B" w:rsidRDefault="00E93A7B" w:rsidP="003E580E">
      <w:pPr>
        <w:pStyle w:val="NormalWeb"/>
        <w:shd w:val="clear" w:color="auto" w:fill="FFFFFF"/>
        <w:spacing w:before="0" w:beforeAutospacing="0" w:after="0" w:afterAutospacing="0"/>
        <w:ind w:firstLine="482"/>
        <w:jc w:val="both"/>
        <w:rPr>
          <w:rFonts w:ascii="Arial" w:hAnsi="Arial" w:cs="Arial"/>
          <w:sz w:val="22"/>
          <w:szCs w:val="22"/>
        </w:rPr>
      </w:pPr>
      <w:r w:rsidRPr="00E93A7B">
        <w:rPr>
          <w:rFonts w:ascii="Arial" w:hAnsi="Arial" w:cs="Arial"/>
          <w:sz w:val="22"/>
          <w:szCs w:val="22"/>
        </w:rPr>
        <w:t>5) непостојањаразлике у ценамаизмеђуразличитихкатегоријапотрошача, семакосеразликазасниванаразличитимтрошковимаобезбеђивањакомуналнеуслуге.</w:t>
      </w:r>
    </w:p>
    <w:p w:rsidR="00E93A7B" w:rsidRDefault="003E580E" w:rsidP="0027740A">
      <w:pPr>
        <w:pStyle w:val="NormalWeb"/>
        <w:shd w:val="clear" w:color="auto" w:fill="FFFFFF"/>
        <w:spacing w:before="0" w:beforeAutospacing="0" w:after="0" w:afterAutospacing="0"/>
        <w:ind w:firstLine="567"/>
        <w:jc w:val="both"/>
        <w:rPr>
          <w:rFonts w:ascii="Arial" w:hAnsi="Arial" w:cs="Arial"/>
          <w:sz w:val="22"/>
          <w:szCs w:val="22"/>
          <w:lang/>
        </w:rPr>
      </w:pPr>
      <w:r>
        <w:rPr>
          <w:rFonts w:ascii="Arial" w:hAnsi="Arial" w:cs="Arial"/>
          <w:sz w:val="22"/>
          <w:szCs w:val="22"/>
          <w:lang/>
        </w:rPr>
        <w:t xml:space="preserve">Наведена начела нису у широкој примени у Републици Србији. Према подацима Пословног удружења комуналних предузећа КОМДЕЛ, </w:t>
      </w:r>
      <w:r w:rsidR="007B174B">
        <w:rPr>
          <w:rFonts w:ascii="Arial" w:hAnsi="Arial" w:cs="Arial"/>
          <w:sz w:val="22"/>
          <w:szCs w:val="22"/>
          <w:lang/>
        </w:rPr>
        <w:t>разлози за изостанак шире примене су</w:t>
      </w:r>
      <w:r w:rsidR="00A11CD2">
        <w:rPr>
          <w:rFonts w:ascii="Arial" w:hAnsi="Arial" w:cs="Arial"/>
          <w:sz w:val="22"/>
          <w:szCs w:val="22"/>
          <w:lang/>
        </w:rPr>
        <w:t xml:space="preserve">: недовољна развијеност, разрађеност и примена локалних планских и општих аката; </w:t>
      </w:r>
      <w:r w:rsidR="007B174B">
        <w:rPr>
          <w:rFonts w:ascii="Arial" w:hAnsi="Arial" w:cs="Arial"/>
          <w:sz w:val="22"/>
          <w:szCs w:val="22"/>
          <w:lang/>
        </w:rPr>
        <w:t>навике оснивача и јавних комуналних предузећа</w:t>
      </w:r>
      <w:r w:rsidR="00A11CD2">
        <w:rPr>
          <w:rFonts w:ascii="Arial" w:hAnsi="Arial" w:cs="Arial"/>
          <w:sz w:val="22"/>
          <w:szCs w:val="22"/>
          <w:lang/>
        </w:rPr>
        <w:t>;</w:t>
      </w:r>
      <w:r w:rsidR="007B174B">
        <w:rPr>
          <w:rFonts w:ascii="Arial" w:hAnsi="Arial" w:cs="Arial"/>
          <w:sz w:val="22"/>
          <w:szCs w:val="22"/>
          <w:lang/>
        </w:rPr>
        <w:t xml:space="preserve"> недовољна обученост кадрова за примену начела, али је на првом месту изједначавање са праксом других </w:t>
      </w:r>
      <w:r w:rsidR="00B526AD">
        <w:rPr>
          <w:rFonts w:ascii="Arial" w:hAnsi="Arial" w:cs="Arial"/>
          <w:sz w:val="22"/>
          <w:szCs w:val="22"/>
          <w:lang/>
        </w:rPr>
        <w:t>општина</w:t>
      </w:r>
      <w:r w:rsidR="00A11CD2">
        <w:rPr>
          <w:rFonts w:ascii="Arial" w:hAnsi="Arial" w:cs="Arial"/>
          <w:sz w:val="22"/>
          <w:szCs w:val="22"/>
          <w:lang/>
        </w:rPr>
        <w:t>, тј. линија нижег отпора</w:t>
      </w:r>
      <w:r w:rsidR="007B174B">
        <w:rPr>
          <w:rFonts w:ascii="Arial" w:hAnsi="Arial" w:cs="Arial"/>
          <w:sz w:val="22"/>
          <w:szCs w:val="22"/>
          <w:lang/>
        </w:rPr>
        <w:t>.</w:t>
      </w:r>
    </w:p>
    <w:p w:rsidR="007B174B" w:rsidRDefault="007B174B" w:rsidP="0027740A">
      <w:pPr>
        <w:pStyle w:val="NormalWeb"/>
        <w:shd w:val="clear" w:color="auto" w:fill="FFFFFF"/>
        <w:spacing w:before="0" w:beforeAutospacing="0" w:after="0" w:afterAutospacing="0"/>
        <w:ind w:firstLine="567"/>
        <w:jc w:val="both"/>
        <w:rPr>
          <w:rFonts w:ascii="Arial" w:hAnsi="Arial" w:cs="Arial"/>
          <w:sz w:val="22"/>
          <w:szCs w:val="22"/>
          <w:lang/>
        </w:rPr>
      </w:pPr>
      <w:r>
        <w:rPr>
          <w:rFonts w:ascii="Arial" w:hAnsi="Arial" w:cs="Arial"/>
          <w:sz w:val="22"/>
          <w:szCs w:val="22"/>
          <w:lang/>
        </w:rPr>
        <w:t>ЈКСП „Топола“ је још 22.08.2017. године представилооснивачу наведена начела, њихову сукцесивну примену, као и низ других детаља, специфичних за комуналне услуге и локалне прилике. Овај ценовник је израђен на моделу ценовника из 2017. године.</w:t>
      </w:r>
    </w:p>
    <w:p w:rsidR="007B174B" w:rsidRDefault="007B174B" w:rsidP="003E580E">
      <w:pPr>
        <w:pStyle w:val="NormalWeb"/>
        <w:shd w:val="clear" w:color="auto" w:fill="FFFFFF"/>
        <w:spacing w:before="0" w:beforeAutospacing="0" w:after="0" w:afterAutospacing="0"/>
        <w:ind w:firstLine="482"/>
        <w:jc w:val="both"/>
        <w:rPr>
          <w:rFonts w:ascii="Arial" w:hAnsi="Arial" w:cs="Arial"/>
          <w:sz w:val="22"/>
          <w:szCs w:val="22"/>
          <w:lang/>
        </w:rPr>
      </w:pPr>
    </w:p>
    <w:p w:rsidR="00A11CD2" w:rsidRDefault="00D74F00" w:rsidP="0027740A">
      <w:pPr>
        <w:pStyle w:val="NormalWeb"/>
        <w:shd w:val="clear" w:color="auto" w:fill="FFFFFF"/>
        <w:spacing w:before="0" w:beforeAutospacing="0" w:after="0" w:afterAutospacing="0"/>
        <w:ind w:firstLine="567"/>
        <w:jc w:val="both"/>
        <w:rPr>
          <w:rFonts w:ascii="Arial" w:hAnsi="Arial" w:cs="Arial"/>
          <w:sz w:val="22"/>
          <w:szCs w:val="22"/>
          <w:lang/>
        </w:rPr>
      </w:pPr>
      <w:r>
        <w:rPr>
          <w:rFonts w:ascii="Arial" w:hAnsi="Arial" w:cs="Arial"/>
          <w:sz w:val="22"/>
          <w:szCs w:val="22"/>
          <w:lang/>
        </w:rPr>
        <w:t>Приликом израде ценовника примењена су законска начела</w:t>
      </w:r>
      <w:r w:rsidR="001E1F51">
        <w:rPr>
          <w:rFonts w:ascii="Arial" w:hAnsi="Arial" w:cs="Arial"/>
          <w:sz w:val="22"/>
          <w:szCs w:val="22"/>
          <w:lang/>
        </w:rPr>
        <w:t>.</w:t>
      </w:r>
    </w:p>
    <w:p w:rsidR="00A11CD2" w:rsidRDefault="001E1F51" w:rsidP="0027740A">
      <w:pPr>
        <w:pStyle w:val="NormalWeb"/>
        <w:shd w:val="clear" w:color="auto" w:fill="FFFFFF"/>
        <w:spacing w:before="0" w:beforeAutospacing="0" w:after="0" w:afterAutospacing="0"/>
        <w:ind w:firstLine="567"/>
        <w:jc w:val="both"/>
        <w:rPr>
          <w:rFonts w:ascii="Arial" w:hAnsi="Arial" w:cs="Arial"/>
          <w:sz w:val="22"/>
          <w:szCs w:val="22"/>
          <w:lang/>
        </w:rPr>
      </w:pPr>
      <w:r>
        <w:rPr>
          <w:rFonts w:ascii="Arial" w:hAnsi="Arial" w:cs="Arial"/>
          <w:sz w:val="22"/>
          <w:szCs w:val="22"/>
          <w:lang/>
        </w:rPr>
        <w:t xml:space="preserve">Међутим, начело под 2) може бити унапређено доношењем одлуке Скупштине општине Топола о јавној канализацији, за коју је предата иницијатива још у мају 2020. године. </w:t>
      </w:r>
    </w:p>
    <w:p w:rsidR="00A11CD2" w:rsidRDefault="001E1F51" w:rsidP="0027740A">
      <w:pPr>
        <w:pStyle w:val="NormalWeb"/>
        <w:shd w:val="clear" w:color="auto" w:fill="FFFFFF"/>
        <w:spacing w:before="0" w:beforeAutospacing="0" w:after="0" w:afterAutospacing="0"/>
        <w:ind w:firstLine="567"/>
        <w:jc w:val="both"/>
        <w:rPr>
          <w:rFonts w:ascii="Arial" w:hAnsi="Arial" w:cs="Arial"/>
          <w:sz w:val="22"/>
          <w:szCs w:val="22"/>
          <w:lang/>
        </w:rPr>
      </w:pPr>
      <w:r>
        <w:rPr>
          <w:rFonts w:ascii="Arial" w:hAnsi="Arial" w:cs="Arial"/>
          <w:sz w:val="22"/>
          <w:szCs w:val="22"/>
          <w:lang/>
        </w:rPr>
        <w:t>Начело под 3) још увек није у целости примењено, али је сукцесивност примене и наглашена наведеним законом, како терет економских цена комуналних услуга не би нагло прешао на потрошаче.</w:t>
      </w:r>
    </w:p>
    <w:p w:rsidR="00D74F00" w:rsidRDefault="001E1F51" w:rsidP="0027740A">
      <w:pPr>
        <w:pStyle w:val="NormalWeb"/>
        <w:shd w:val="clear" w:color="auto" w:fill="FFFFFF"/>
        <w:spacing w:before="0" w:beforeAutospacing="0" w:after="0" w:afterAutospacing="0"/>
        <w:ind w:firstLine="567"/>
        <w:jc w:val="both"/>
        <w:rPr>
          <w:rFonts w:ascii="Arial" w:hAnsi="Arial" w:cs="Arial"/>
          <w:sz w:val="22"/>
          <w:szCs w:val="22"/>
          <w:lang/>
        </w:rPr>
      </w:pPr>
      <w:r>
        <w:rPr>
          <w:rFonts w:ascii="Arial" w:hAnsi="Arial" w:cs="Arial"/>
          <w:sz w:val="22"/>
          <w:szCs w:val="22"/>
          <w:lang/>
        </w:rPr>
        <w:t>Начело под 5) је у вези са начелима под 2) и 3) те подразумева брисање категорија у тачки 1 ценовника и ревизију категорија у тачкама 2, 3 и 4</w:t>
      </w:r>
      <w:r w:rsidR="00A11CD2">
        <w:rPr>
          <w:rFonts w:ascii="Arial" w:hAnsi="Arial" w:cs="Arial"/>
          <w:sz w:val="22"/>
          <w:szCs w:val="22"/>
          <w:lang/>
        </w:rPr>
        <w:t>.</w:t>
      </w:r>
      <w:r w:rsidR="00402BA1">
        <w:rPr>
          <w:rFonts w:ascii="Arial" w:hAnsi="Arial" w:cs="Arial"/>
          <w:sz w:val="22"/>
          <w:szCs w:val="22"/>
          <w:lang/>
        </w:rPr>
        <w:t>То</w:t>
      </w:r>
      <w:r w:rsidR="00A11CD2">
        <w:rPr>
          <w:rFonts w:ascii="Arial" w:hAnsi="Arial" w:cs="Arial"/>
          <w:sz w:val="22"/>
          <w:szCs w:val="22"/>
          <w:lang/>
        </w:rPr>
        <w:t xml:space="preserve"> је</w:t>
      </w:r>
      <w:r>
        <w:rPr>
          <w:rFonts w:ascii="Arial" w:hAnsi="Arial" w:cs="Arial"/>
          <w:sz w:val="22"/>
          <w:szCs w:val="22"/>
          <w:lang/>
        </w:rPr>
        <w:t xml:space="preserve"> могуће само уз системско регулисање ових делатности од стране Скупштине општине Топола, у складу са начелима закона</w:t>
      </w:r>
      <w:r w:rsidR="00A11CD2">
        <w:rPr>
          <w:rFonts w:ascii="Arial" w:hAnsi="Arial" w:cs="Arial"/>
          <w:sz w:val="22"/>
          <w:szCs w:val="22"/>
          <w:lang/>
        </w:rPr>
        <w:t>, другим прописима и локалним приликама.</w:t>
      </w:r>
      <w:r w:rsidR="005462A2">
        <w:rPr>
          <w:rFonts w:ascii="Arial" w:hAnsi="Arial" w:cs="Arial"/>
          <w:sz w:val="22"/>
          <w:szCs w:val="22"/>
          <w:lang/>
        </w:rPr>
        <w:t xml:space="preserve"> Другим речима, потребна је нова стратегија формирања цена</w:t>
      </w:r>
      <w:r w:rsidR="00153C55">
        <w:rPr>
          <w:rFonts w:ascii="Arial" w:hAnsi="Arial" w:cs="Arial"/>
          <w:sz w:val="22"/>
          <w:szCs w:val="22"/>
          <w:lang/>
        </w:rPr>
        <w:t>.</w:t>
      </w:r>
    </w:p>
    <w:p w:rsidR="001D58B9" w:rsidRDefault="001D58B9" w:rsidP="001D58B9">
      <w:pPr>
        <w:pStyle w:val="NormalWeb"/>
        <w:shd w:val="clear" w:color="auto" w:fill="FFFFFF"/>
        <w:spacing w:before="0" w:beforeAutospacing="0" w:after="0" w:afterAutospacing="0"/>
        <w:ind w:firstLine="567"/>
        <w:jc w:val="both"/>
        <w:rPr>
          <w:rFonts w:ascii="Arial" w:hAnsi="Arial" w:cs="Arial"/>
          <w:sz w:val="22"/>
          <w:szCs w:val="22"/>
          <w:lang/>
        </w:rPr>
      </w:pPr>
      <w:r>
        <w:rPr>
          <w:rFonts w:ascii="Arial" w:hAnsi="Arial" w:cs="Arial"/>
          <w:sz w:val="22"/>
          <w:szCs w:val="22"/>
          <w:lang/>
        </w:rPr>
        <w:t>ЈКСП „Топола“ је, по угледу на искуства високо развијених земаља, давне 2004. године први пут предложило Скупштини општине Топола предлог за брисање категорија код услуге снабдевања водом за пиће, како би се стимулисали мали привредници, предузетници и друге комерцијалне делатности, које не захтевају већу потрошњу пијаће воде.</w:t>
      </w:r>
    </w:p>
    <w:p w:rsidR="00D74F00" w:rsidRDefault="00D74F00" w:rsidP="003E580E">
      <w:pPr>
        <w:pStyle w:val="NormalWeb"/>
        <w:shd w:val="clear" w:color="auto" w:fill="FFFFFF"/>
        <w:spacing w:before="0" w:beforeAutospacing="0" w:after="0" w:afterAutospacing="0"/>
        <w:ind w:firstLine="482"/>
        <w:jc w:val="both"/>
        <w:rPr>
          <w:rFonts w:ascii="Arial" w:hAnsi="Arial" w:cs="Arial"/>
          <w:sz w:val="22"/>
          <w:szCs w:val="22"/>
          <w:lang/>
        </w:rPr>
      </w:pPr>
    </w:p>
    <w:p w:rsidR="00E34CFD" w:rsidRDefault="00A44227" w:rsidP="001D376E">
      <w:pPr>
        <w:pStyle w:val="NormalWeb"/>
        <w:shd w:val="clear" w:color="auto" w:fill="FFFFFF"/>
        <w:spacing w:before="0" w:beforeAutospacing="0" w:after="0" w:afterAutospacing="0"/>
        <w:ind w:firstLine="567"/>
        <w:jc w:val="both"/>
        <w:rPr>
          <w:rFonts w:ascii="Arial" w:hAnsi="Arial" w:cs="Arial"/>
          <w:sz w:val="22"/>
          <w:szCs w:val="22"/>
          <w:lang/>
        </w:rPr>
      </w:pPr>
      <w:r>
        <w:rPr>
          <w:rFonts w:ascii="Arial" w:hAnsi="Arial" w:cs="Arial"/>
          <w:sz w:val="22"/>
          <w:szCs w:val="22"/>
          <w:lang/>
        </w:rPr>
        <w:t>П</w:t>
      </w:r>
      <w:r w:rsidR="00310D71">
        <w:rPr>
          <w:rFonts w:ascii="Arial" w:hAnsi="Arial" w:cs="Arial"/>
          <w:sz w:val="22"/>
          <w:szCs w:val="22"/>
          <w:lang/>
        </w:rPr>
        <w:t xml:space="preserve">риликом одређивања процента повећања цена, извршено је упоређивање са ценама околних општина, али и са свим чланицама Пословног удружења комуналних предузећа КОМДЕЛ. Важеће цене комуналних услуга у Тополи су међу </w:t>
      </w:r>
      <w:r w:rsidR="00F30202">
        <w:rPr>
          <w:rFonts w:ascii="Arial" w:hAnsi="Arial" w:cs="Arial"/>
          <w:sz w:val="22"/>
          <w:szCs w:val="22"/>
          <w:lang/>
        </w:rPr>
        <w:t>10</w:t>
      </w:r>
      <w:r w:rsidR="00310D71">
        <w:rPr>
          <w:rFonts w:ascii="Arial" w:hAnsi="Arial" w:cs="Arial"/>
          <w:sz w:val="22"/>
          <w:szCs w:val="22"/>
          <w:lang/>
        </w:rPr>
        <w:t xml:space="preserve"> најнижих у Републици Србији. Са друге стране, трошкови обезбеђивања уредног вршења појединих комуналних услуга, где је на првом месту вода, далеко су већи од просечних, имајући у виду: </w:t>
      </w:r>
    </w:p>
    <w:p w:rsidR="00E34CFD" w:rsidRDefault="00310D71" w:rsidP="00E34CFD">
      <w:pPr>
        <w:pStyle w:val="NormalWeb"/>
        <w:numPr>
          <w:ilvl w:val="0"/>
          <w:numId w:val="31"/>
        </w:numPr>
        <w:shd w:val="clear" w:color="auto" w:fill="FFFFFF"/>
        <w:spacing w:before="0" w:beforeAutospacing="0" w:after="0" w:afterAutospacing="0"/>
        <w:jc w:val="both"/>
        <w:rPr>
          <w:rFonts w:ascii="Arial" w:hAnsi="Arial" w:cs="Arial"/>
          <w:sz w:val="22"/>
          <w:szCs w:val="22"/>
          <w:lang/>
        </w:rPr>
      </w:pPr>
      <w:r>
        <w:rPr>
          <w:rFonts w:ascii="Arial" w:hAnsi="Arial" w:cs="Arial"/>
          <w:sz w:val="22"/>
          <w:szCs w:val="22"/>
          <w:lang/>
        </w:rPr>
        <w:t>комплексност и величину система у односу на број потрошача</w:t>
      </w:r>
    </w:p>
    <w:p w:rsidR="00E34CFD" w:rsidRDefault="00310D71" w:rsidP="00E34CFD">
      <w:pPr>
        <w:pStyle w:val="NormalWeb"/>
        <w:numPr>
          <w:ilvl w:val="0"/>
          <w:numId w:val="31"/>
        </w:numPr>
        <w:shd w:val="clear" w:color="auto" w:fill="FFFFFF"/>
        <w:spacing w:before="0" w:beforeAutospacing="0" w:after="0" w:afterAutospacing="0"/>
        <w:jc w:val="both"/>
        <w:rPr>
          <w:rFonts w:ascii="Arial" w:hAnsi="Arial" w:cs="Arial"/>
          <w:sz w:val="22"/>
          <w:szCs w:val="22"/>
          <w:lang/>
        </w:rPr>
      </w:pPr>
      <w:r>
        <w:rPr>
          <w:rFonts w:ascii="Arial" w:hAnsi="Arial" w:cs="Arial"/>
          <w:sz w:val="22"/>
          <w:szCs w:val="22"/>
          <w:lang/>
        </w:rPr>
        <w:t>веома мале количине сирове воде</w:t>
      </w:r>
      <w:r w:rsidR="00E34CFD">
        <w:rPr>
          <w:rFonts w:ascii="Arial" w:hAnsi="Arial" w:cs="Arial"/>
          <w:sz w:val="22"/>
          <w:szCs w:val="22"/>
          <w:lang/>
        </w:rPr>
        <w:t xml:space="preserve">. Овај проблем не доводи само до мањих количина за фактурисање, већ и до великих трошкова у случају рестрикција. У току рестрикција, број хаварија се повећава и за 300% у односу на стабилно водоснабдевање, те се ангажују запослени за прековремени </w:t>
      </w:r>
      <w:r w:rsidR="003733B7">
        <w:rPr>
          <w:rFonts w:ascii="Arial" w:hAnsi="Arial" w:cs="Arial"/>
          <w:sz w:val="22"/>
          <w:szCs w:val="22"/>
          <w:lang/>
        </w:rPr>
        <w:t xml:space="preserve">и ноћни </w:t>
      </w:r>
      <w:r w:rsidR="00E34CFD">
        <w:rPr>
          <w:rFonts w:ascii="Arial" w:hAnsi="Arial" w:cs="Arial"/>
          <w:sz w:val="22"/>
          <w:szCs w:val="22"/>
          <w:lang/>
        </w:rPr>
        <w:t xml:space="preserve">рад, у циљу </w:t>
      </w:r>
      <w:r w:rsidR="003733B7">
        <w:rPr>
          <w:rFonts w:ascii="Arial" w:hAnsi="Arial" w:cs="Arial"/>
          <w:sz w:val="22"/>
          <w:szCs w:val="22"/>
          <w:lang/>
        </w:rPr>
        <w:t>спровођења планова и мера</w:t>
      </w:r>
    </w:p>
    <w:p w:rsidR="003733B7" w:rsidRDefault="003733B7" w:rsidP="003733B7">
      <w:pPr>
        <w:pStyle w:val="NormalWeb"/>
        <w:numPr>
          <w:ilvl w:val="0"/>
          <w:numId w:val="31"/>
        </w:numPr>
        <w:shd w:val="clear" w:color="auto" w:fill="FFFFFF"/>
        <w:spacing w:before="0" w:beforeAutospacing="0" w:after="0" w:afterAutospacing="0"/>
        <w:jc w:val="both"/>
        <w:rPr>
          <w:rFonts w:ascii="Arial" w:hAnsi="Arial" w:cs="Arial"/>
          <w:sz w:val="22"/>
          <w:szCs w:val="22"/>
          <w:lang/>
        </w:rPr>
      </w:pPr>
      <w:r>
        <w:rPr>
          <w:rFonts w:ascii="Arial" w:hAnsi="Arial" w:cs="Arial"/>
          <w:sz w:val="22"/>
          <w:szCs w:val="22"/>
          <w:lang/>
        </w:rPr>
        <w:t>мали број потрошача</w:t>
      </w:r>
    </w:p>
    <w:p w:rsidR="00E34CFD" w:rsidRDefault="00E34CFD" w:rsidP="00E34CFD">
      <w:pPr>
        <w:pStyle w:val="NormalWeb"/>
        <w:numPr>
          <w:ilvl w:val="0"/>
          <w:numId w:val="31"/>
        </w:numPr>
        <w:shd w:val="clear" w:color="auto" w:fill="FFFFFF"/>
        <w:spacing w:before="0" w:beforeAutospacing="0" w:after="0" w:afterAutospacing="0"/>
        <w:jc w:val="both"/>
        <w:rPr>
          <w:rFonts w:ascii="Arial" w:hAnsi="Arial" w:cs="Arial"/>
          <w:sz w:val="22"/>
          <w:szCs w:val="22"/>
          <w:lang/>
        </w:rPr>
      </w:pPr>
      <w:r>
        <w:rPr>
          <w:rFonts w:ascii="Arial" w:hAnsi="Arial" w:cs="Arial"/>
          <w:sz w:val="22"/>
          <w:szCs w:val="22"/>
          <w:lang/>
        </w:rPr>
        <w:lastRenderedPageBreak/>
        <w:t>старост дистрибутивне мреже</w:t>
      </w:r>
      <w:r w:rsidR="00A44227">
        <w:rPr>
          <w:rFonts w:ascii="Arial" w:hAnsi="Arial" w:cs="Arial"/>
          <w:sz w:val="22"/>
          <w:szCs w:val="22"/>
          <w:lang/>
        </w:rPr>
        <w:t>. Још увек су у употреби делови водовода старији од 1941. године</w:t>
      </w:r>
    </w:p>
    <w:p w:rsidR="00E34CFD" w:rsidRDefault="00235CFE" w:rsidP="003733B7">
      <w:pPr>
        <w:pStyle w:val="NormalWeb"/>
        <w:numPr>
          <w:ilvl w:val="0"/>
          <w:numId w:val="31"/>
        </w:numPr>
        <w:shd w:val="clear" w:color="auto" w:fill="FFFFFF"/>
        <w:spacing w:before="0" w:beforeAutospacing="0" w:after="0" w:afterAutospacing="0"/>
        <w:jc w:val="both"/>
        <w:rPr>
          <w:rFonts w:ascii="Arial" w:hAnsi="Arial" w:cs="Arial"/>
          <w:sz w:val="22"/>
          <w:szCs w:val="22"/>
          <w:lang/>
        </w:rPr>
      </w:pPr>
      <w:r w:rsidRPr="00235CFE">
        <w:rPr>
          <w:noProof/>
        </w:rPr>
        <w:pict>
          <v:shape id="Graphic 11" o:spid="_x0000_s2053" type="#_x0000_t75" alt="Bar chart outline" style="position:absolute;left:0;text-align:left;margin-left:0;margin-top:20.75pt;width:55.3pt;height:55.3pt;z-index:251656704;visibility:visible">
            <v:imagedata r:id="rId11" o:title="" croptop="-11057f" cropbottom="-11057f" cropleft="-11057f" cropright="-11057f"/>
          </v:shape>
        </w:pict>
      </w:r>
      <w:r w:rsidR="00E34CFD">
        <w:rPr>
          <w:rFonts w:ascii="Arial" w:hAnsi="Arial" w:cs="Arial"/>
          <w:sz w:val="22"/>
          <w:szCs w:val="22"/>
          <w:lang/>
        </w:rPr>
        <w:t>изузетно ниске техничке и правне стандарде изградње водовне мреже у периоду од 1955 до 2000. године, чије одржавање изазив</w:t>
      </w:r>
      <w:r w:rsidR="003733B7">
        <w:rPr>
          <w:rFonts w:ascii="Arial" w:hAnsi="Arial" w:cs="Arial"/>
          <w:sz w:val="22"/>
          <w:szCs w:val="22"/>
          <w:lang/>
        </w:rPr>
        <w:t>а</w:t>
      </w:r>
      <w:r w:rsidR="00E34CFD">
        <w:rPr>
          <w:rFonts w:ascii="Arial" w:hAnsi="Arial" w:cs="Arial"/>
          <w:sz w:val="22"/>
          <w:szCs w:val="22"/>
          <w:lang/>
        </w:rPr>
        <w:t xml:space="preserve"> огромне трошкове</w:t>
      </w:r>
    </w:p>
    <w:p w:rsidR="00B71E3D" w:rsidRDefault="00B71E3D" w:rsidP="00B71E3D">
      <w:pPr>
        <w:pStyle w:val="NormalWeb"/>
        <w:shd w:val="clear" w:color="auto" w:fill="FFFFFF"/>
        <w:spacing w:before="0" w:beforeAutospacing="0" w:after="0" w:afterAutospacing="0"/>
        <w:jc w:val="both"/>
        <w:rPr>
          <w:rFonts w:ascii="Arial" w:hAnsi="Arial" w:cs="Arial"/>
          <w:sz w:val="22"/>
          <w:szCs w:val="22"/>
          <w:lang/>
        </w:rPr>
      </w:pPr>
    </w:p>
    <w:p w:rsidR="0027740A" w:rsidRDefault="0027740A" w:rsidP="00B71E3D">
      <w:pPr>
        <w:pStyle w:val="NormalWeb"/>
        <w:shd w:val="clear" w:color="auto" w:fill="FFFFFF"/>
        <w:spacing w:before="0" w:beforeAutospacing="0" w:after="0" w:afterAutospacing="0"/>
        <w:jc w:val="both"/>
        <w:rPr>
          <w:rFonts w:ascii="Arial" w:hAnsi="Arial" w:cs="Arial"/>
          <w:sz w:val="22"/>
          <w:szCs w:val="22"/>
          <w:lang/>
        </w:rPr>
      </w:pPr>
    </w:p>
    <w:p w:rsidR="00AB372B" w:rsidRPr="00AB372B" w:rsidRDefault="00AB372B" w:rsidP="0027740A">
      <w:pPr>
        <w:pStyle w:val="NormalWeb"/>
        <w:shd w:val="clear" w:color="auto" w:fill="FFFFFF"/>
        <w:spacing w:before="0" w:beforeAutospacing="0" w:after="0" w:afterAutospacing="0"/>
        <w:ind w:left="122" w:firstLine="1296"/>
        <w:jc w:val="both"/>
        <w:rPr>
          <w:rFonts w:ascii="Arial" w:hAnsi="Arial" w:cs="Arial"/>
          <w:b/>
          <w:bCs/>
          <w:color w:val="7030A0"/>
          <w:sz w:val="22"/>
          <w:szCs w:val="22"/>
          <w:u w:val="single"/>
          <w:lang/>
        </w:rPr>
      </w:pPr>
      <w:r w:rsidRPr="00AB372B">
        <w:rPr>
          <w:rFonts w:ascii="Arial" w:hAnsi="Arial" w:cs="Arial"/>
          <w:b/>
          <w:bCs/>
          <w:color w:val="7030A0"/>
          <w:sz w:val="22"/>
          <w:szCs w:val="22"/>
          <w:u w:val="single"/>
          <w:lang/>
        </w:rPr>
        <w:t>Детаљна структура цена</w:t>
      </w:r>
    </w:p>
    <w:p w:rsidR="0027740A" w:rsidRPr="00AB372B" w:rsidRDefault="0027740A" w:rsidP="00B71E3D">
      <w:pPr>
        <w:pStyle w:val="NormalWeb"/>
        <w:shd w:val="clear" w:color="auto" w:fill="FFFFFF"/>
        <w:spacing w:before="0" w:beforeAutospacing="0" w:after="0" w:afterAutospacing="0"/>
        <w:jc w:val="both"/>
        <w:rPr>
          <w:rFonts w:ascii="Arial" w:hAnsi="Arial" w:cs="Arial"/>
          <w:sz w:val="22"/>
          <w:szCs w:val="22"/>
          <w:lang/>
        </w:rPr>
      </w:pPr>
    </w:p>
    <w:p w:rsidR="00AB372B" w:rsidRPr="007F15F2" w:rsidRDefault="00AB372B" w:rsidP="007F15F2">
      <w:pPr>
        <w:ind w:firstLine="567"/>
        <w:jc w:val="both"/>
        <w:rPr>
          <w:rFonts w:ascii="Arial" w:hAnsi="Arial" w:cs="Arial"/>
          <w:sz w:val="22"/>
          <w:szCs w:val="22"/>
          <w:lang/>
        </w:rPr>
      </w:pPr>
      <w:r>
        <w:rPr>
          <w:rFonts w:ascii="Arial" w:hAnsi="Arial" w:cs="Arial"/>
          <w:sz w:val="22"/>
          <w:szCs w:val="22"/>
          <w:lang/>
        </w:rPr>
        <w:t xml:space="preserve">У односу на Ценовник основних комуналних услуга, број </w:t>
      </w:r>
      <w:r w:rsidR="001C659C">
        <w:rPr>
          <w:rFonts w:ascii="Arial" w:hAnsi="Arial" w:cs="Arial"/>
          <w:sz w:val="22"/>
          <w:szCs w:val="22"/>
        </w:rPr>
        <w:t>1570</w:t>
      </w:r>
      <w:r>
        <w:rPr>
          <w:rFonts w:ascii="Arial" w:hAnsi="Arial" w:cs="Arial"/>
          <w:sz w:val="22"/>
          <w:szCs w:val="22"/>
          <w:lang/>
        </w:rPr>
        <w:t>/</w:t>
      </w:r>
      <w:r w:rsidR="001C659C">
        <w:rPr>
          <w:rFonts w:ascii="Arial" w:hAnsi="Arial" w:cs="Arial"/>
          <w:sz w:val="22"/>
          <w:szCs w:val="22"/>
        </w:rPr>
        <w:t>1</w:t>
      </w:r>
      <w:r>
        <w:rPr>
          <w:rFonts w:ascii="Arial" w:hAnsi="Arial" w:cs="Arial"/>
          <w:sz w:val="22"/>
          <w:szCs w:val="22"/>
          <w:lang/>
        </w:rPr>
        <w:t>.1</w:t>
      </w:r>
      <w:r w:rsidR="001C659C">
        <w:rPr>
          <w:rFonts w:ascii="Arial" w:hAnsi="Arial" w:cs="Arial"/>
          <w:sz w:val="22"/>
          <w:szCs w:val="22"/>
        </w:rPr>
        <w:t>.1</w:t>
      </w:r>
      <w:r>
        <w:rPr>
          <w:rFonts w:ascii="Arial" w:hAnsi="Arial" w:cs="Arial"/>
          <w:sz w:val="22"/>
          <w:szCs w:val="22"/>
          <w:lang/>
        </w:rPr>
        <w:t xml:space="preserve"> од 0</w:t>
      </w:r>
      <w:r w:rsidR="007F15F2">
        <w:rPr>
          <w:rFonts w:ascii="Arial" w:hAnsi="Arial" w:cs="Arial"/>
          <w:sz w:val="22"/>
          <w:szCs w:val="22"/>
        </w:rPr>
        <w:t>8</w:t>
      </w:r>
      <w:r>
        <w:rPr>
          <w:rFonts w:ascii="Arial" w:hAnsi="Arial" w:cs="Arial"/>
          <w:sz w:val="22"/>
          <w:szCs w:val="22"/>
          <w:lang/>
        </w:rPr>
        <w:t>.06.20</w:t>
      </w:r>
      <w:r w:rsidR="007F15F2">
        <w:rPr>
          <w:rFonts w:ascii="Arial" w:hAnsi="Arial" w:cs="Arial"/>
          <w:sz w:val="22"/>
          <w:szCs w:val="22"/>
        </w:rPr>
        <w:t>21</w:t>
      </w:r>
      <w:r>
        <w:rPr>
          <w:rFonts w:ascii="Arial" w:hAnsi="Arial" w:cs="Arial"/>
          <w:sz w:val="22"/>
          <w:szCs w:val="22"/>
          <w:lang/>
        </w:rPr>
        <w:t>. године, извршеноје увећања цена у складу са Програмом пословања ЈКСП „Топола“ за 202</w:t>
      </w:r>
      <w:r w:rsidR="007F15F2">
        <w:rPr>
          <w:rFonts w:ascii="Arial" w:hAnsi="Arial" w:cs="Arial"/>
          <w:sz w:val="22"/>
          <w:szCs w:val="22"/>
        </w:rPr>
        <w:t>2</w:t>
      </w:r>
      <w:r>
        <w:rPr>
          <w:rFonts w:ascii="Arial" w:hAnsi="Arial" w:cs="Arial"/>
          <w:sz w:val="22"/>
          <w:szCs w:val="22"/>
          <w:lang/>
        </w:rPr>
        <w:t>. годину</w:t>
      </w:r>
      <w:r w:rsidR="00224178">
        <w:rPr>
          <w:rFonts w:ascii="Arial" w:hAnsi="Arial" w:cs="Arial"/>
          <w:sz w:val="22"/>
          <w:szCs w:val="22"/>
          <w:lang/>
        </w:rPr>
        <w:t>,</w:t>
      </w:r>
      <w:r w:rsidR="007F15F2">
        <w:rPr>
          <w:rFonts w:ascii="Arial" w:hAnsi="Arial" w:cs="Arial"/>
          <w:sz w:val="22"/>
          <w:szCs w:val="22"/>
          <w:lang/>
        </w:rPr>
        <w:t xml:space="preserve">за </w:t>
      </w:r>
      <w:r w:rsidR="00B2648C">
        <w:rPr>
          <w:rFonts w:ascii="Arial" w:hAnsi="Arial" w:cs="Arial"/>
          <w:sz w:val="22"/>
          <w:szCs w:val="22"/>
        </w:rPr>
        <w:t>10</w:t>
      </w:r>
      <w:r w:rsidR="007F15F2">
        <w:rPr>
          <w:rFonts w:ascii="Arial" w:hAnsi="Arial" w:cs="Arial"/>
          <w:sz w:val="22"/>
          <w:szCs w:val="22"/>
          <w:lang/>
        </w:rPr>
        <w:t>%</w:t>
      </w:r>
      <w:r w:rsidR="001644FE">
        <w:rPr>
          <w:rFonts w:ascii="Arial" w:hAnsi="Arial" w:cs="Arial"/>
          <w:sz w:val="22"/>
          <w:szCs w:val="22"/>
        </w:rPr>
        <w:t xml:space="preserve">, </w:t>
      </w:r>
      <w:r w:rsidR="001644FE">
        <w:rPr>
          <w:rFonts w:ascii="Arial" w:hAnsi="Arial" w:cs="Arial"/>
          <w:sz w:val="22"/>
          <w:szCs w:val="22"/>
          <w:lang/>
        </w:rPr>
        <w:t xml:space="preserve">осим за </w:t>
      </w:r>
      <w:r w:rsidR="008C6D9F">
        <w:rPr>
          <w:rFonts w:ascii="Arial" w:hAnsi="Arial" w:cs="Arial"/>
          <w:sz w:val="22"/>
          <w:szCs w:val="22"/>
          <w:lang/>
        </w:rPr>
        <w:t>цену воде за привреду, која остаје непромењена</w:t>
      </w:r>
      <w:r w:rsidR="007F15F2">
        <w:rPr>
          <w:rFonts w:ascii="Arial" w:hAnsi="Arial" w:cs="Arial"/>
          <w:sz w:val="22"/>
          <w:szCs w:val="22"/>
          <w:lang/>
        </w:rPr>
        <w:t>.</w:t>
      </w:r>
    </w:p>
    <w:p w:rsidR="00AB372B" w:rsidRDefault="00AB372B" w:rsidP="00AB372B">
      <w:pPr>
        <w:ind w:left="720"/>
        <w:jc w:val="both"/>
        <w:rPr>
          <w:rFonts w:ascii="Arial" w:hAnsi="Arial" w:cs="Arial"/>
          <w:sz w:val="22"/>
          <w:szCs w:val="22"/>
          <w:lang/>
        </w:rPr>
      </w:pPr>
    </w:p>
    <w:p w:rsidR="0027740A" w:rsidRDefault="0027740A" w:rsidP="0027740A">
      <w:pPr>
        <w:tabs>
          <w:tab w:val="left" w:pos="284"/>
        </w:tabs>
        <w:ind w:firstLine="567"/>
        <w:jc w:val="both"/>
        <w:rPr>
          <w:rFonts w:ascii="Arial" w:hAnsi="Arial" w:cs="Arial"/>
          <w:sz w:val="22"/>
          <w:szCs w:val="22"/>
          <w:lang/>
        </w:rPr>
      </w:pPr>
      <w:r>
        <w:rPr>
          <w:rFonts w:ascii="Arial" w:hAnsi="Arial" w:cs="Arial"/>
          <w:sz w:val="22"/>
          <w:szCs w:val="22"/>
          <w:lang/>
        </w:rPr>
        <w:t xml:space="preserve">Цене комуналних услуга нису економске. Општина Топола субвенционише део разлике између економских и </w:t>
      </w:r>
      <w:r w:rsidR="000B6B0C">
        <w:rPr>
          <w:rFonts w:ascii="Arial" w:hAnsi="Arial" w:cs="Arial"/>
          <w:sz w:val="22"/>
          <w:szCs w:val="22"/>
          <w:lang/>
        </w:rPr>
        <w:t>планираних</w:t>
      </w:r>
      <w:r>
        <w:rPr>
          <w:rFonts w:ascii="Arial" w:hAnsi="Arial" w:cs="Arial"/>
          <w:sz w:val="22"/>
          <w:szCs w:val="22"/>
          <w:lang/>
        </w:rPr>
        <w:t xml:space="preserve"> цена комуналних услуга, у складу са Програмом субвенција за 2021. годину.</w:t>
      </w:r>
    </w:p>
    <w:p w:rsidR="00F33B30" w:rsidRPr="00F33B30" w:rsidRDefault="00F33B30" w:rsidP="0027740A">
      <w:pPr>
        <w:tabs>
          <w:tab w:val="left" w:pos="284"/>
        </w:tabs>
        <w:ind w:firstLine="567"/>
        <w:jc w:val="both"/>
        <w:rPr>
          <w:rFonts w:ascii="Arial" w:hAnsi="Arial" w:cs="Arial"/>
          <w:sz w:val="22"/>
          <w:szCs w:val="22"/>
          <w:lang/>
        </w:rPr>
      </w:pPr>
      <w:r>
        <w:rPr>
          <w:rFonts w:ascii="Arial" w:hAnsi="Arial" w:cs="Arial"/>
          <w:sz w:val="22"/>
          <w:szCs w:val="22"/>
          <w:lang/>
        </w:rPr>
        <w:t xml:space="preserve">Фиксна месечна накнада за водоводни прикључак предвиђена је у складу са начелом 5), обиром да постоји значајна разлика у трошковима одржавања прикључних веза и тачака, у зависности од пречника прикључне цеви. Ова накнада покрива </w:t>
      </w:r>
      <w:r w:rsidR="00AC31A1">
        <w:rPr>
          <w:rFonts w:ascii="Arial" w:hAnsi="Arial" w:cs="Arial"/>
          <w:sz w:val="22"/>
          <w:szCs w:val="22"/>
          <w:lang/>
        </w:rPr>
        <w:t xml:space="preserve">само део </w:t>
      </w:r>
      <w:r>
        <w:rPr>
          <w:rFonts w:ascii="Arial" w:hAnsi="Arial" w:cs="Arial"/>
          <w:sz w:val="22"/>
          <w:szCs w:val="22"/>
          <w:lang/>
        </w:rPr>
        <w:t>трошков</w:t>
      </w:r>
      <w:r w:rsidR="00AC31A1">
        <w:rPr>
          <w:rFonts w:ascii="Arial" w:hAnsi="Arial" w:cs="Arial"/>
          <w:sz w:val="22"/>
          <w:szCs w:val="22"/>
          <w:lang/>
        </w:rPr>
        <w:t>а</w:t>
      </w:r>
      <w:r>
        <w:rPr>
          <w:rFonts w:ascii="Arial" w:hAnsi="Arial" w:cs="Arial"/>
          <w:sz w:val="22"/>
          <w:szCs w:val="22"/>
          <w:lang/>
        </w:rPr>
        <w:t xml:space="preserve"> одрж</w:t>
      </w:r>
      <w:r w:rsidR="00AC31A1">
        <w:rPr>
          <w:rFonts w:ascii="Arial" w:hAnsi="Arial" w:cs="Arial"/>
          <w:sz w:val="22"/>
          <w:szCs w:val="22"/>
          <w:lang/>
        </w:rPr>
        <w:t>а</w:t>
      </w:r>
      <w:r>
        <w:rPr>
          <w:rFonts w:ascii="Arial" w:hAnsi="Arial" w:cs="Arial"/>
          <w:sz w:val="22"/>
          <w:szCs w:val="22"/>
          <w:lang/>
        </w:rPr>
        <w:t>вања и праћења прикључака</w:t>
      </w:r>
      <w:r w:rsidR="00AC31A1">
        <w:rPr>
          <w:rFonts w:ascii="Arial" w:hAnsi="Arial" w:cs="Arial"/>
          <w:sz w:val="22"/>
          <w:szCs w:val="22"/>
          <w:lang/>
        </w:rPr>
        <w:t>, без обзира на потрошњу воде, односно ови трошкови  нису урачунати у цену воде.</w:t>
      </w:r>
    </w:p>
    <w:p w:rsidR="00997569" w:rsidRDefault="001D376E" w:rsidP="00D62C50">
      <w:pPr>
        <w:tabs>
          <w:tab w:val="left" w:pos="284"/>
        </w:tabs>
        <w:jc w:val="both"/>
        <w:rPr>
          <w:rFonts w:ascii="Arial" w:hAnsi="Arial" w:cs="Arial"/>
          <w:sz w:val="22"/>
          <w:szCs w:val="22"/>
          <w:lang/>
        </w:rPr>
      </w:pPr>
      <w:r>
        <w:rPr>
          <w:rFonts w:ascii="Arial" w:hAnsi="Arial" w:cs="Arial"/>
          <w:sz w:val="22"/>
          <w:szCs w:val="22"/>
          <w:lang/>
        </w:rPr>
        <w:tab/>
      </w:r>
      <w:r>
        <w:rPr>
          <w:rFonts w:ascii="Arial" w:hAnsi="Arial" w:cs="Arial"/>
          <w:sz w:val="22"/>
          <w:szCs w:val="22"/>
          <w:lang/>
        </w:rPr>
        <w:tab/>
      </w:r>
      <w:r>
        <w:rPr>
          <w:rFonts w:ascii="Arial" w:hAnsi="Arial" w:cs="Arial"/>
          <w:sz w:val="22"/>
          <w:szCs w:val="22"/>
          <w:lang/>
        </w:rPr>
        <w:tab/>
      </w:r>
    </w:p>
    <w:p w:rsidR="0026302C" w:rsidRPr="00E962C1" w:rsidRDefault="0026302C" w:rsidP="0026302C">
      <w:pPr>
        <w:shd w:val="clear" w:color="auto" w:fill="D9D9D9"/>
        <w:jc w:val="center"/>
        <w:rPr>
          <w:rFonts w:ascii="Arial" w:hAnsi="Arial" w:cs="Arial"/>
          <w:b/>
          <w:i/>
          <w:color w:val="7030A0"/>
          <w:sz w:val="28"/>
          <w:szCs w:val="28"/>
          <w:lang/>
        </w:rPr>
      </w:pPr>
      <w:r w:rsidRPr="00E962C1">
        <w:rPr>
          <w:rFonts w:ascii="Arial" w:hAnsi="Arial" w:cs="Arial"/>
          <w:b/>
          <w:i/>
          <w:color w:val="7030A0"/>
          <w:sz w:val="28"/>
          <w:szCs w:val="28"/>
          <w:lang/>
        </w:rPr>
        <w:t>ЗДРАВА ВОДА И ОКОЛИНА СУ ЖИВОТ</w:t>
      </w:r>
    </w:p>
    <w:p w:rsidR="002C54C9" w:rsidRDefault="002C54C9" w:rsidP="00596E50">
      <w:pPr>
        <w:tabs>
          <w:tab w:val="left" w:pos="1440"/>
        </w:tabs>
        <w:rPr>
          <w:rFonts w:ascii="Arial" w:hAnsi="Arial" w:cs="Arial"/>
          <w:sz w:val="22"/>
          <w:szCs w:val="22"/>
          <w:lang w:val="sr-Cyrl-CS"/>
        </w:rPr>
      </w:pPr>
    </w:p>
    <w:p w:rsidR="00E32E79" w:rsidRDefault="00596E50" w:rsidP="00E32E79">
      <w:pPr>
        <w:tabs>
          <w:tab w:val="left" w:pos="1440"/>
        </w:tabs>
        <w:rPr>
          <w:rFonts w:ascii="Arial" w:hAnsi="Arial" w:cs="Arial"/>
          <w:sz w:val="22"/>
          <w:szCs w:val="22"/>
          <w:lang w:val="sr-Cyrl-CS"/>
        </w:rPr>
      </w:pPr>
      <w:r w:rsidRPr="007631B6">
        <w:rPr>
          <w:rFonts w:ascii="Arial" w:hAnsi="Arial" w:cs="Arial"/>
          <w:sz w:val="22"/>
          <w:szCs w:val="22"/>
          <w:lang w:val="sr-Cyrl-CS"/>
        </w:rPr>
        <w:t>ДОСТАВИТИ:</w:t>
      </w:r>
      <w:r w:rsidRPr="007631B6">
        <w:rPr>
          <w:rFonts w:ascii="Arial" w:hAnsi="Arial" w:cs="Arial"/>
          <w:sz w:val="22"/>
          <w:szCs w:val="22"/>
          <w:lang w:val="sr-Cyrl-CS"/>
        </w:rPr>
        <w:tab/>
      </w:r>
    </w:p>
    <w:p w:rsidR="00E32E79" w:rsidRPr="00E32E79" w:rsidRDefault="00E32E79" w:rsidP="00E32E79">
      <w:pPr>
        <w:tabs>
          <w:tab w:val="left" w:pos="1440"/>
        </w:tabs>
        <w:rPr>
          <w:rFonts w:ascii="Arial" w:hAnsi="Arial" w:cs="Arial"/>
          <w:i/>
          <w:iCs/>
          <w:sz w:val="22"/>
          <w:szCs w:val="22"/>
          <w:lang/>
        </w:rPr>
      </w:pPr>
      <w:r w:rsidRPr="00E32E79">
        <w:rPr>
          <w:rFonts w:ascii="Arial" w:hAnsi="Arial" w:cs="Arial"/>
          <w:i/>
          <w:iCs/>
          <w:sz w:val="22"/>
          <w:szCs w:val="22"/>
          <w:lang/>
        </w:rPr>
        <w:t>Електронски:</w:t>
      </w:r>
    </w:p>
    <w:p w:rsidR="00E32E79" w:rsidRDefault="00235CFE" w:rsidP="00E32E79">
      <w:pPr>
        <w:numPr>
          <w:ilvl w:val="0"/>
          <w:numId w:val="32"/>
        </w:numPr>
        <w:tabs>
          <w:tab w:val="left" w:pos="426"/>
        </w:tabs>
        <w:ind w:left="426" w:hanging="284"/>
        <w:rPr>
          <w:rFonts w:ascii="Arial" w:hAnsi="Arial" w:cs="Arial"/>
          <w:sz w:val="22"/>
          <w:szCs w:val="22"/>
          <w:lang/>
        </w:rPr>
      </w:pPr>
      <w:hyperlink r:id="rId12" w:history="1">
        <w:r w:rsidR="00E32E79" w:rsidRPr="00F35E0A">
          <w:rPr>
            <w:rStyle w:val="Hyperlink"/>
            <w:rFonts w:ascii="Arial" w:hAnsi="Arial" w:cs="Arial"/>
            <w:sz w:val="22"/>
            <w:szCs w:val="22"/>
            <w:lang/>
          </w:rPr>
          <w:t>jksptopola</w:t>
        </w:r>
        <w:r w:rsidR="00E32E79" w:rsidRPr="00F35E0A">
          <w:rPr>
            <w:rStyle w:val="Hyperlink"/>
            <w:rFonts w:ascii="Arial" w:hAnsi="Arial" w:cs="Arial"/>
            <w:sz w:val="22"/>
            <w:szCs w:val="22"/>
          </w:rPr>
          <w:t>@jksptopola.com</w:t>
        </w:r>
      </w:hyperlink>
      <w:r w:rsidR="00E32E79">
        <w:rPr>
          <w:rFonts w:ascii="Arial" w:hAnsi="Arial" w:cs="Arial"/>
          <w:sz w:val="22"/>
          <w:szCs w:val="22"/>
          <w:lang/>
        </w:rPr>
        <w:t>ради примене</w:t>
      </w:r>
      <w:r w:rsidR="002D3D02">
        <w:rPr>
          <w:rFonts w:ascii="Arial" w:hAnsi="Arial" w:cs="Arial"/>
          <w:sz w:val="22"/>
          <w:szCs w:val="22"/>
          <w:lang/>
        </w:rPr>
        <w:t xml:space="preserve">, </w:t>
      </w:r>
      <w:r w:rsidR="002D3D02">
        <w:rPr>
          <w:rFonts w:ascii="Arial" w:hAnsi="Arial" w:cs="Arial"/>
          <w:sz w:val="22"/>
          <w:szCs w:val="22"/>
          <w:lang/>
        </w:rPr>
        <w:t>након објављивања сагласности у „Сл. гласнику СО Топола“</w:t>
      </w:r>
      <w:r w:rsidR="00E32E79">
        <w:rPr>
          <w:rFonts w:ascii="Arial" w:hAnsi="Arial" w:cs="Arial"/>
          <w:sz w:val="22"/>
          <w:szCs w:val="22"/>
          <w:lang/>
        </w:rPr>
        <w:t xml:space="preserve"> и објаве на </w:t>
      </w:r>
      <w:hyperlink r:id="rId13" w:history="1">
        <w:r w:rsidR="00E32E79" w:rsidRPr="00F35E0A">
          <w:rPr>
            <w:rStyle w:val="Hyperlink"/>
            <w:rFonts w:ascii="Arial" w:hAnsi="Arial" w:cs="Arial"/>
            <w:sz w:val="22"/>
            <w:szCs w:val="22"/>
            <w:lang/>
          </w:rPr>
          <w:t>www.topola.com</w:t>
        </w:r>
      </w:hyperlink>
    </w:p>
    <w:p w:rsidR="00E32E79" w:rsidRPr="00E32E79" w:rsidRDefault="00E32E79" w:rsidP="00E32E79">
      <w:pPr>
        <w:numPr>
          <w:ilvl w:val="0"/>
          <w:numId w:val="32"/>
        </w:numPr>
        <w:tabs>
          <w:tab w:val="left" w:pos="426"/>
        </w:tabs>
        <w:ind w:left="426" w:hanging="284"/>
        <w:rPr>
          <w:rFonts w:ascii="Arial" w:hAnsi="Arial" w:cs="Arial"/>
          <w:sz w:val="22"/>
          <w:szCs w:val="22"/>
          <w:lang/>
        </w:rPr>
      </w:pPr>
      <w:r>
        <w:rPr>
          <w:rFonts w:ascii="Arial" w:hAnsi="Arial" w:cs="Arial"/>
          <w:sz w:val="22"/>
          <w:szCs w:val="22"/>
          <w:lang/>
        </w:rPr>
        <w:t>Скупштини општине Топола</w:t>
      </w:r>
    </w:p>
    <w:p w:rsidR="00E32E79" w:rsidRPr="00E32E79" w:rsidRDefault="00E32E79" w:rsidP="0026302C">
      <w:pPr>
        <w:tabs>
          <w:tab w:val="left" w:pos="1440"/>
        </w:tabs>
        <w:rPr>
          <w:rFonts w:ascii="Arial" w:hAnsi="Arial" w:cs="Arial"/>
          <w:i/>
          <w:iCs/>
          <w:sz w:val="22"/>
          <w:szCs w:val="22"/>
          <w:lang w:val="sr-Cyrl-CS"/>
        </w:rPr>
      </w:pPr>
      <w:r w:rsidRPr="00E32E79">
        <w:rPr>
          <w:rFonts w:ascii="Arial" w:hAnsi="Arial" w:cs="Arial"/>
          <w:i/>
          <w:iCs/>
          <w:sz w:val="22"/>
          <w:szCs w:val="22"/>
          <w:lang w:val="sr-Cyrl-CS"/>
        </w:rPr>
        <w:t>Штампано:</w:t>
      </w:r>
    </w:p>
    <w:p w:rsidR="00596E50" w:rsidRPr="007631B6" w:rsidRDefault="00E32E79" w:rsidP="00E32E79">
      <w:pPr>
        <w:tabs>
          <w:tab w:val="left" w:pos="1440"/>
        </w:tabs>
        <w:ind w:left="142"/>
        <w:rPr>
          <w:rFonts w:ascii="Arial" w:hAnsi="Arial" w:cs="Arial"/>
          <w:sz w:val="22"/>
          <w:szCs w:val="22"/>
          <w:lang w:val="sr-Cyrl-CS"/>
        </w:rPr>
      </w:pPr>
      <w:r>
        <w:rPr>
          <w:rFonts w:ascii="Arial" w:hAnsi="Arial" w:cs="Arial"/>
          <w:sz w:val="22"/>
          <w:szCs w:val="22"/>
          <w:lang w:val="sr-Cyrl-CS"/>
        </w:rPr>
        <w:t>1.</w:t>
      </w:r>
      <w:r w:rsidR="0026302C">
        <w:rPr>
          <w:rFonts w:ascii="Arial" w:hAnsi="Arial" w:cs="Arial"/>
          <w:sz w:val="22"/>
          <w:szCs w:val="22"/>
          <w:lang/>
        </w:rPr>
        <w:t xml:space="preserve">Скупштини </w:t>
      </w:r>
      <w:r w:rsidR="003310DF">
        <w:rPr>
          <w:rFonts w:ascii="Arial" w:hAnsi="Arial" w:cs="Arial"/>
          <w:sz w:val="22"/>
          <w:szCs w:val="22"/>
          <w:lang/>
        </w:rPr>
        <w:t>општини Топола, ради давања сагласности</w:t>
      </w:r>
    </w:p>
    <w:p w:rsidR="00A47E53" w:rsidRPr="007631B6" w:rsidRDefault="00E32E79" w:rsidP="00E32E79">
      <w:pPr>
        <w:tabs>
          <w:tab w:val="left" w:pos="1440"/>
        </w:tabs>
        <w:ind w:left="142"/>
        <w:rPr>
          <w:rFonts w:ascii="Arial" w:hAnsi="Arial" w:cs="Arial"/>
          <w:sz w:val="22"/>
          <w:szCs w:val="22"/>
          <w:lang w:val="sr-Cyrl-CS"/>
        </w:rPr>
      </w:pPr>
      <w:r>
        <w:rPr>
          <w:rFonts w:ascii="Arial" w:hAnsi="Arial" w:cs="Arial"/>
          <w:sz w:val="22"/>
          <w:szCs w:val="22"/>
          <w:lang w:val="sr-Cyrl-CS"/>
        </w:rPr>
        <w:t>2</w:t>
      </w:r>
      <w:r w:rsidR="00596E50" w:rsidRPr="007631B6">
        <w:rPr>
          <w:rFonts w:ascii="Arial" w:hAnsi="Arial" w:cs="Arial"/>
          <w:sz w:val="22"/>
          <w:szCs w:val="22"/>
          <w:lang w:val="sr-Cyrl-CS"/>
        </w:rPr>
        <w:t>. а/а</w:t>
      </w:r>
    </w:p>
    <w:sectPr w:rsidR="00A47E53" w:rsidRPr="007631B6" w:rsidSect="004C024B">
      <w:headerReference w:type="default" r:id="rId14"/>
      <w:footerReference w:type="default" r:id="rId15"/>
      <w:type w:val="continuous"/>
      <w:pgSz w:w="11907" w:h="16840" w:code="9"/>
      <w:pgMar w:top="1440" w:right="677" w:bottom="677"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D8D" w:rsidRDefault="008E6D8D">
      <w:r>
        <w:separator/>
      </w:r>
    </w:p>
  </w:endnote>
  <w:endnote w:type="continuationSeparator" w:id="1">
    <w:p w:rsidR="008E6D8D" w:rsidRDefault="008E6D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BD1" w:rsidRPr="008451F1" w:rsidRDefault="00235CFE" w:rsidP="00F1112F">
    <w:pPr>
      <w:pStyle w:val="Footer"/>
      <w:jc w:val="right"/>
      <w:rPr>
        <w:rFonts w:ascii="Arial" w:hAnsi="Arial" w:cs="Arial"/>
        <w:sz w:val="20"/>
        <w:szCs w:val="20"/>
        <w:lang w:val="sr-Cyrl-CS"/>
      </w:rPr>
    </w:pPr>
    <w:r>
      <w:rPr>
        <w:rFonts w:ascii="Arial" w:hAnsi="Arial" w:cs="Arial"/>
        <w:noProof/>
        <w:sz w:val="20"/>
        <w:szCs w:val="20"/>
      </w:rPr>
      <w:pict>
        <v:line id="_x0000_s1045" style="position:absolute;left:0;text-align:left;z-index:251659264" from="0,-.2pt" to="531pt,-.2pt"/>
      </w:pict>
    </w:r>
    <w:r w:rsidR="00691BD1" w:rsidRPr="008451F1">
      <w:rPr>
        <w:rFonts w:ascii="Arial" w:hAnsi="Arial" w:cs="Arial"/>
        <w:sz w:val="20"/>
        <w:szCs w:val="20"/>
        <w:lang w:val="sr-Cyrl-CS"/>
      </w:rPr>
      <w:t xml:space="preserve">Страна </w:t>
    </w:r>
    <w:r w:rsidRPr="008451F1">
      <w:rPr>
        <w:rStyle w:val="PageNumber"/>
        <w:rFonts w:ascii="Arial" w:hAnsi="Arial" w:cs="Arial"/>
        <w:sz w:val="20"/>
        <w:szCs w:val="20"/>
      </w:rPr>
      <w:fldChar w:fldCharType="begin"/>
    </w:r>
    <w:r w:rsidR="00691BD1" w:rsidRPr="008451F1">
      <w:rPr>
        <w:rStyle w:val="PageNumber"/>
        <w:rFonts w:ascii="Arial" w:hAnsi="Arial" w:cs="Arial"/>
        <w:sz w:val="20"/>
        <w:szCs w:val="20"/>
      </w:rPr>
      <w:instrText xml:space="preserve"> PAGE </w:instrText>
    </w:r>
    <w:r w:rsidRPr="008451F1">
      <w:rPr>
        <w:rStyle w:val="PageNumber"/>
        <w:rFonts w:ascii="Arial" w:hAnsi="Arial" w:cs="Arial"/>
        <w:sz w:val="20"/>
        <w:szCs w:val="20"/>
      </w:rPr>
      <w:fldChar w:fldCharType="separate"/>
    </w:r>
    <w:r w:rsidR="00ED613C">
      <w:rPr>
        <w:rStyle w:val="PageNumber"/>
        <w:rFonts w:ascii="Arial" w:hAnsi="Arial" w:cs="Arial"/>
        <w:noProof/>
        <w:sz w:val="20"/>
        <w:szCs w:val="20"/>
      </w:rPr>
      <w:t>1</w:t>
    </w:r>
    <w:r w:rsidRPr="008451F1">
      <w:rPr>
        <w:rStyle w:val="PageNumber"/>
        <w:rFonts w:ascii="Arial" w:hAnsi="Arial" w:cs="Arial"/>
        <w:sz w:val="20"/>
        <w:szCs w:val="20"/>
      </w:rPr>
      <w:fldChar w:fldCharType="end"/>
    </w:r>
    <w:r w:rsidR="00691BD1" w:rsidRPr="008451F1">
      <w:rPr>
        <w:rStyle w:val="PageNumber"/>
        <w:rFonts w:ascii="Arial" w:hAnsi="Arial" w:cs="Arial"/>
        <w:sz w:val="20"/>
        <w:szCs w:val="20"/>
        <w:lang w:val="sr-Cyrl-CS"/>
      </w:rPr>
      <w:t xml:space="preserve"> од </w:t>
    </w:r>
    <w:r w:rsidRPr="008451F1">
      <w:rPr>
        <w:rStyle w:val="PageNumber"/>
        <w:rFonts w:ascii="Arial" w:hAnsi="Arial" w:cs="Arial"/>
        <w:sz w:val="20"/>
        <w:szCs w:val="20"/>
      </w:rPr>
      <w:fldChar w:fldCharType="begin"/>
    </w:r>
    <w:r w:rsidR="00691BD1" w:rsidRPr="008451F1">
      <w:rPr>
        <w:rStyle w:val="PageNumber"/>
        <w:rFonts w:ascii="Arial" w:hAnsi="Arial" w:cs="Arial"/>
        <w:sz w:val="20"/>
        <w:szCs w:val="20"/>
      </w:rPr>
      <w:instrText xml:space="preserve"> NUMPAGES </w:instrText>
    </w:r>
    <w:r w:rsidRPr="008451F1">
      <w:rPr>
        <w:rStyle w:val="PageNumber"/>
        <w:rFonts w:ascii="Arial" w:hAnsi="Arial" w:cs="Arial"/>
        <w:sz w:val="20"/>
        <w:szCs w:val="20"/>
      </w:rPr>
      <w:fldChar w:fldCharType="separate"/>
    </w:r>
    <w:r w:rsidR="00ED613C">
      <w:rPr>
        <w:rStyle w:val="PageNumber"/>
        <w:rFonts w:ascii="Arial" w:hAnsi="Arial" w:cs="Arial"/>
        <w:noProof/>
        <w:sz w:val="20"/>
        <w:szCs w:val="20"/>
      </w:rPr>
      <w:t>4</w:t>
    </w:r>
    <w:r w:rsidRPr="008451F1">
      <w:rPr>
        <w:rStyle w:val="PageNumbe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D8D" w:rsidRDefault="008E6D8D">
      <w:r>
        <w:separator/>
      </w:r>
    </w:p>
  </w:footnote>
  <w:footnote w:type="continuationSeparator" w:id="1">
    <w:p w:rsidR="008E6D8D" w:rsidRDefault="008E6D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BD1" w:rsidRPr="0059427E" w:rsidRDefault="00235CFE">
    <w:pPr>
      <w:pStyle w:val="Header"/>
      <w:rPr>
        <w:lang w:val="sr-Cyrl-CS"/>
      </w:rPr>
    </w:pPr>
    <w:r w:rsidRPr="00235CFE">
      <w:rPr>
        <w:rFonts w:ascii="Arial" w:hAnsi="Arial" w:cs="Arial"/>
        <w:b/>
        <w:sz w:val="22"/>
        <w:szCs w:val="22"/>
        <w:lang w:val="sr-Cyrl-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33.3pt">
          <v:imagedata r:id="rId1" o:title="LOGO 300dpi"/>
        </v:shape>
      </w:pict>
    </w:r>
    <w:r>
      <w:rPr>
        <w:noProof/>
      </w:rPr>
      <w:pict>
        <v:line id="_x0000_s1036" style="position:absolute;flip:y;z-index:251658240;mso-position-horizontal-relative:text;mso-position-vertical-relative:text" from="0,34pt" to="531pt,34.9pt" strokeweight="2.25pt"/>
      </w:pict>
    </w:r>
    <w:r>
      <w:rPr>
        <w:noProof/>
      </w:rPr>
      <w:pict>
        <v:shapetype id="_x0000_t202" coordsize="21600,21600" o:spt="202" path="m,l,21600r21600,l21600,xe">
          <v:stroke joinstyle="miter"/>
          <v:path gradientshapeok="t" o:connecttype="rect"/>
        </v:shapetype>
        <v:shape id="_x0000_s1033" type="#_x0000_t202" style="position:absolute;margin-left:405pt;margin-top:-2pt;width:108pt;height:39.8pt;z-index:251657216;mso-position-horizontal-relative:text;mso-position-vertical-relative:text" stroked="f">
          <v:textbox style="mso-next-textbox:#_x0000_s1033">
            <w:txbxContent>
              <w:p w:rsidR="00691BD1" w:rsidRPr="00890BBE" w:rsidRDefault="00691BD1">
                <w:pPr>
                  <w:rPr>
                    <w:b/>
                    <w:sz w:val="17"/>
                    <w:szCs w:val="17"/>
                    <w:lang w:val="sr-Cyrl-CS"/>
                  </w:rPr>
                </w:pPr>
                <w:r w:rsidRPr="00D12CB1">
                  <w:rPr>
                    <w:b/>
                    <w:sz w:val="17"/>
                    <w:szCs w:val="17"/>
                    <w:lang w:val="sr-Latn-CS"/>
                  </w:rPr>
                  <w:t>0</w:t>
                </w:r>
                <w:r>
                  <w:rPr>
                    <w:b/>
                    <w:sz w:val="17"/>
                    <w:szCs w:val="17"/>
                    <w:lang w:val="sr-Latn-CS"/>
                  </w:rPr>
                  <w:t>34/</w:t>
                </w:r>
                <w:r w:rsidR="00993CD0">
                  <w:rPr>
                    <w:b/>
                    <w:sz w:val="17"/>
                    <w:szCs w:val="17"/>
                    <w:lang w:val="sr-Latn-CS"/>
                  </w:rPr>
                  <w:t>6</w:t>
                </w:r>
                <w:r>
                  <w:rPr>
                    <w:b/>
                    <w:sz w:val="17"/>
                    <w:szCs w:val="17"/>
                    <w:lang w:val="sr-Latn-CS"/>
                  </w:rPr>
                  <w:t xml:space="preserve">811-075, </w:t>
                </w:r>
                <w:r w:rsidR="00993CD0">
                  <w:rPr>
                    <w:b/>
                    <w:sz w:val="17"/>
                    <w:szCs w:val="17"/>
                    <w:lang w:val="sr-Latn-CS"/>
                  </w:rPr>
                  <w:t>6</w:t>
                </w:r>
                <w:r>
                  <w:rPr>
                    <w:b/>
                    <w:sz w:val="17"/>
                    <w:szCs w:val="17"/>
                    <w:lang w:val="sr-Latn-CS"/>
                  </w:rPr>
                  <w:t>812-</w:t>
                </w:r>
                <w:r>
                  <w:rPr>
                    <w:b/>
                    <w:sz w:val="17"/>
                    <w:szCs w:val="17"/>
                    <w:lang w:val="sr-Cyrl-CS"/>
                  </w:rPr>
                  <w:t>263</w:t>
                </w:r>
              </w:p>
              <w:p w:rsidR="00691BD1" w:rsidRPr="00D12CB1" w:rsidRDefault="00691BD1">
                <w:pPr>
                  <w:rPr>
                    <w:b/>
                    <w:sz w:val="17"/>
                    <w:szCs w:val="17"/>
                    <w:lang w:val="sr-Latn-CS"/>
                  </w:rPr>
                </w:pPr>
                <w:r w:rsidRPr="00D12CB1">
                  <w:rPr>
                    <w:b/>
                    <w:sz w:val="17"/>
                    <w:szCs w:val="17"/>
                    <w:lang w:val="sr-Latn-CS"/>
                  </w:rPr>
                  <w:t>++38134</w:t>
                </w:r>
                <w:r w:rsidR="00993CD0">
                  <w:rPr>
                    <w:b/>
                    <w:sz w:val="17"/>
                    <w:szCs w:val="17"/>
                    <w:lang w:val="sr-Latn-CS"/>
                  </w:rPr>
                  <w:t>6</w:t>
                </w:r>
                <w:r w:rsidRPr="00D12CB1">
                  <w:rPr>
                    <w:b/>
                    <w:sz w:val="17"/>
                    <w:szCs w:val="17"/>
                    <w:lang w:val="sr-Latn-CS"/>
                  </w:rPr>
                  <w:t>811075</w:t>
                </w:r>
              </w:p>
              <w:p w:rsidR="00691BD1" w:rsidRPr="00D12CB1" w:rsidRDefault="00074B4D">
                <w:pPr>
                  <w:rPr>
                    <w:b/>
                    <w:sz w:val="17"/>
                    <w:szCs w:val="17"/>
                  </w:rPr>
                </w:pPr>
                <w:r>
                  <w:rPr>
                    <w:b/>
                    <w:sz w:val="17"/>
                    <w:szCs w:val="17"/>
                  </w:rPr>
                  <w:t>info</w:t>
                </w:r>
                <w:r w:rsidR="00691BD1" w:rsidRPr="00D12CB1">
                  <w:rPr>
                    <w:b/>
                    <w:sz w:val="17"/>
                    <w:szCs w:val="17"/>
                  </w:rPr>
                  <w:t>@</w:t>
                </w:r>
                <w:r>
                  <w:rPr>
                    <w:b/>
                    <w:sz w:val="17"/>
                    <w:szCs w:val="17"/>
                    <w:lang w:val="sr-Latn-CS"/>
                  </w:rPr>
                  <w:t>jksp</w:t>
                </w:r>
                <w:r w:rsidRPr="00D12CB1">
                  <w:rPr>
                    <w:b/>
                    <w:sz w:val="17"/>
                    <w:szCs w:val="17"/>
                    <w:lang w:val="sr-Latn-CS"/>
                  </w:rPr>
                  <w:t>topola</w:t>
                </w:r>
                <w:r w:rsidR="00691BD1" w:rsidRPr="00D12CB1">
                  <w:rPr>
                    <w:b/>
                    <w:sz w:val="17"/>
                    <w:szCs w:val="17"/>
                  </w:rPr>
                  <w:t>.com</w:t>
                </w:r>
              </w:p>
            </w:txbxContent>
          </v:textbox>
        </v:shape>
      </w:pict>
    </w:r>
    <w:r>
      <w:rPr>
        <w:noProof/>
      </w:rPr>
      <w:pict>
        <v:shape id="_x0000_s1027" type="#_x0000_t202" style="position:absolute;margin-left:2in;margin-top:-2pt;width:3in;height:39.8pt;z-index:251656192;mso-position-horizontal-relative:text;mso-position-vertical-relative:text" strokecolor="white">
          <v:textbox style="mso-next-textbox:#_x0000_s1027">
            <w:txbxContent>
              <w:p w:rsidR="00691BD1" w:rsidRPr="00D12CB1" w:rsidRDefault="00691BD1" w:rsidP="0059427E">
                <w:pPr>
                  <w:jc w:val="center"/>
                  <w:rPr>
                    <w:b/>
                    <w:lang w:val="sr-Cyrl-CS"/>
                  </w:rPr>
                </w:pPr>
                <w:r w:rsidRPr="00D12CB1">
                  <w:rPr>
                    <w:b/>
                    <w:lang w:val="sr-Cyrl-CS"/>
                  </w:rPr>
                  <w:t>ЈКСП „Топола“ Топола</w:t>
                </w:r>
              </w:p>
              <w:p w:rsidR="00691BD1" w:rsidRPr="00D12CB1" w:rsidRDefault="006446CF" w:rsidP="0059427E">
                <w:pPr>
                  <w:jc w:val="center"/>
                  <w:rPr>
                    <w:b/>
                    <w:lang w:val="sr-Latn-CS"/>
                  </w:rPr>
                </w:pPr>
                <w:r>
                  <w:rPr>
                    <w:b/>
                    <w:lang/>
                  </w:rPr>
                  <w:t>Public Utility</w:t>
                </w:r>
                <w:r>
                  <w:rPr>
                    <w:b/>
                    <w:lang w:val="sr-Latn-CS"/>
                  </w:rPr>
                  <w:t>C</w:t>
                </w:r>
                <w:r w:rsidR="00691BD1" w:rsidRPr="00D12CB1">
                  <w:rPr>
                    <w:b/>
                    <w:lang w:val="sr-Latn-CS"/>
                  </w:rPr>
                  <w:t xml:space="preserve">ompany </w:t>
                </w:r>
                <w:r>
                  <w:rPr>
                    <w:b/>
                    <w:lang w:val="sr-Latn-CS"/>
                  </w:rPr>
                  <w:t>„</w:t>
                </w:r>
                <w:r w:rsidR="00691BD1" w:rsidRPr="00D12CB1">
                  <w:rPr>
                    <w:b/>
                    <w:lang w:val="sr-Latn-CS"/>
                  </w:rPr>
                  <w:t>Topola</w:t>
                </w:r>
                <w:r>
                  <w:rPr>
                    <w:b/>
                    <w:lang w:val="sr-Latn-CS"/>
                  </w:rPr>
                  <w:t>“</w:t>
                </w:r>
              </w:p>
            </w:txbxContent>
          </v:textbox>
        </v:shape>
      </w:pict>
    </w:r>
    <w:r w:rsidR="00691BD1">
      <w:rPr>
        <w:lang w:val="sr-Cyrl-C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1.75pt;height:291.75pt" o:bullet="t">
        <v:imagedata r:id="rId1" o:title="LOGO"/>
      </v:shape>
    </w:pict>
  </w:numPicBullet>
  <w:numPicBullet w:numPicBulletId="1">
    <w:pict>
      <v:shape id="_x0000_i1029" type="#_x0000_t75" style="width:1in;height:1in" o:bullet="t">
        <v:imagedata r:id="rId2" o:title="LOGO 300dpi"/>
      </v:shape>
    </w:pict>
  </w:numPicBullet>
  <w:abstractNum w:abstractNumId="0">
    <w:nsid w:val="0A1D3375"/>
    <w:multiLevelType w:val="hybridMultilevel"/>
    <w:tmpl w:val="B8A0635C"/>
    <w:lvl w:ilvl="0" w:tplc="7A5EFF2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0A3F46"/>
    <w:multiLevelType w:val="hybridMultilevel"/>
    <w:tmpl w:val="C3169C90"/>
    <w:lvl w:ilvl="0" w:tplc="7292A3F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D7A2FF3"/>
    <w:multiLevelType w:val="hybridMultilevel"/>
    <w:tmpl w:val="9266CA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0E701A"/>
    <w:multiLevelType w:val="hybridMultilevel"/>
    <w:tmpl w:val="B46E78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EE81927"/>
    <w:multiLevelType w:val="hybridMultilevel"/>
    <w:tmpl w:val="77BCEFB6"/>
    <w:lvl w:ilvl="0" w:tplc="C344BD86">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11B5F55"/>
    <w:multiLevelType w:val="hybridMultilevel"/>
    <w:tmpl w:val="1D803CDC"/>
    <w:lvl w:ilvl="0" w:tplc="34423F0E">
      <w:start w:val="1"/>
      <w:numFmt w:val="bullet"/>
      <w:lvlText w:val=""/>
      <w:lvlPicBulletId w:val="1"/>
      <w:lvlJc w:val="left"/>
      <w:pPr>
        <w:ind w:left="1202" w:hanging="360"/>
      </w:pPr>
      <w:rPr>
        <w:rFonts w:ascii="Symbol" w:hAnsi="Symbol" w:hint="default"/>
        <w:color w:val="auto"/>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6">
    <w:nsid w:val="11464B2B"/>
    <w:multiLevelType w:val="hybridMultilevel"/>
    <w:tmpl w:val="70EEB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51B0B"/>
    <w:multiLevelType w:val="hybridMultilevel"/>
    <w:tmpl w:val="357A0D4A"/>
    <w:lvl w:ilvl="0" w:tplc="F87C716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C175E6A"/>
    <w:multiLevelType w:val="hybridMultilevel"/>
    <w:tmpl w:val="647EA1C6"/>
    <w:lvl w:ilvl="0" w:tplc="41888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F87D97"/>
    <w:multiLevelType w:val="hybridMultilevel"/>
    <w:tmpl w:val="A2A40AC0"/>
    <w:lvl w:ilvl="0" w:tplc="7A5EFF2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F10525A"/>
    <w:multiLevelType w:val="hybridMultilevel"/>
    <w:tmpl w:val="308A763A"/>
    <w:lvl w:ilvl="0" w:tplc="7A5EFF2A">
      <w:start w:val="1"/>
      <w:numFmt w:val="bullet"/>
      <w:lvlText w:val=""/>
      <w:lvlPicBulletId w:val="0"/>
      <w:lvlJc w:val="left"/>
      <w:pPr>
        <w:ind w:left="1502" w:hanging="360"/>
      </w:pPr>
      <w:rPr>
        <w:rFonts w:ascii="Symbol" w:hAnsi="Symbol" w:hint="default"/>
        <w:color w:val="auto"/>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1">
    <w:nsid w:val="21F90E44"/>
    <w:multiLevelType w:val="hybridMultilevel"/>
    <w:tmpl w:val="EC5C3FB6"/>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7274101"/>
    <w:multiLevelType w:val="hybridMultilevel"/>
    <w:tmpl w:val="8C8E9354"/>
    <w:lvl w:ilvl="0" w:tplc="E97034C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E83519"/>
    <w:multiLevelType w:val="hybridMultilevel"/>
    <w:tmpl w:val="0AD297EA"/>
    <w:lvl w:ilvl="0" w:tplc="82A46FC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EF1FC0"/>
    <w:multiLevelType w:val="hybridMultilevel"/>
    <w:tmpl w:val="63284E8E"/>
    <w:lvl w:ilvl="0" w:tplc="7A581582">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0C2482C"/>
    <w:multiLevelType w:val="hybridMultilevel"/>
    <w:tmpl w:val="B1023D94"/>
    <w:lvl w:ilvl="0" w:tplc="41BAF0E8">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1B116E"/>
    <w:multiLevelType w:val="hybridMultilevel"/>
    <w:tmpl w:val="9A4A9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E8107E"/>
    <w:multiLevelType w:val="hybridMultilevel"/>
    <w:tmpl w:val="DA7E9E92"/>
    <w:lvl w:ilvl="0" w:tplc="7A5EFF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A47845"/>
    <w:multiLevelType w:val="hybridMultilevel"/>
    <w:tmpl w:val="713689A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54F23D9"/>
    <w:multiLevelType w:val="hybridMultilevel"/>
    <w:tmpl w:val="85E63FB0"/>
    <w:lvl w:ilvl="0" w:tplc="39442D1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DC2505A"/>
    <w:multiLevelType w:val="hybridMultilevel"/>
    <w:tmpl w:val="BA76DE80"/>
    <w:lvl w:ilvl="0" w:tplc="7A5EFF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C44224"/>
    <w:multiLevelType w:val="hybridMultilevel"/>
    <w:tmpl w:val="87EC0AEA"/>
    <w:lvl w:ilvl="0" w:tplc="E9ECB59A">
      <w:start w:val="1"/>
      <w:numFmt w:val="decimal"/>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B48304B"/>
    <w:multiLevelType w:val="hybridMultilevel"/>
    <w:tmpl w:val="070CA8D0"/>
    <w:lvl w:ilvl="0" w:tplc="7A5EFF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7D0C0E"/>
    <w:multiLevelType w:val="hybridMultilevel"/>
    <w:tmpl w:val="6058732A"/>
    <w:lvl w:ilvl="0" w:tplc="39442D1A">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CA913BA"/>
    <w:multiLevelType w:val="hybridMultilevel"/>
    <w:tmpl w:val="26BE97B4"/>
    <w:lvl w:ilvl="0" w:tplc="5CD00E18">
      <w:start w:val="1"/>
      <w:numFmt w:val="decimal"/>
      <w:lvlText w:val="%1."/>
      <w:lvlJc w:val="left"/>
      <w:pPr>
        <w:tabs>
          <w:tab w:val="num" w:pos="1410"/>
        </w:tabs>
        <w:ind w:left="1410" w:hanging="69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629B148C"/>
    <w:multiLevelType w:val="hybridMultilevel"/>
    <w:tmpl w:val="237CB8D6"/>
    <w:lvl w:ilvl="0" w:tplc="A1604E1C">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6035FED"/>
    <w:multiLevelType w:val="hybridMultilevel"/>
    <w:tmpl w:val="35D6A0C4"/>
    <w:lvl w:ilvl="0" w:tplc="0FE29F2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99438D"/>
    <w:multiLevelType w:val="hybridMultilevel"/>
    <w:tmpl w:val="CE5C1E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2E222A7"/>
    <w:multiLevelType w:val="hybridMultilevel"/>
    <w:tmpl w:val="36360C06"/>
    <w:lvl w:ilvl="0" w:tplc="04090005">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9">
    <w:nsid w:val="735672A1"/>
    <w:multiLevelType w:val="hybridMultilevel"/>
    <w:tmpl w:val="BDB68F4A"/>
    <w:lvl w:ilvl="0" w:tplc="34423F0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5458D9"/>
    <w:multiLevelType w:val="hybridMultilevel"/>
    <w:tmpl w:val="94585D4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7ED166B6"/>
    <w:multiLevelType w:val="hybridMultilevel"/>
    <w:tmpl w:val="F2CE6D46"/>
    <w:lvl w:ilvl="0" w:tplc="73FE52E6">
      <w:start w:val="1"/>
      <w:numFmt w:val="decimal"/>
      <w:lvlText w:val="%1."/>
      <w:lvlJc w:val="left"/>
      <w:pPr>
        <w:tabs>
          <w:tab w:val="num" w:pos="720"/>
        </w:tabs>
        <w:ind w:left="720" w:hanging="6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21"/>
  </w:num>
  <w:num w:numId="3">
    <w:abstractNumId w:val="27"/>
  </w:num>
  <w:num w:numId="4">
    <w:abstractNumId w:val="19"/>
  </w:num>
  <w:num w:numId="5">
    <w:abstractNumId w:val="4"/>
  </w:num>
  <w:num w:numId="6">
    <w:abstractNumId w:val="25"/>
  </w:num>
  <w:num w:numId="7">
    <w:abstractNumId w:val="3"/>
  </w:num>
  <w:num w:numId="8">
    <w:abstractNumId w:val="31"/>
  </w:num>
  <w:num w:numId="9">
    <w:abstractNumId w:val="1"/>
  </w:num>
  <w:num w:numId="10">
    <w:abstractNumId w:val="23"/>
  </w:num>
  <w:num w:numId="11">
    <w:abstractNumId w:val="15"/>
  </w:num>
  <w:num w:numId="12">
    <w:abstractNumId w:val="2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2"/>
  </w:num>
  <w:num w:numId="18">
    <w:abstractNumId w:val="26"/>
  </w:num>
  <w:num w:numId="19">
    <w:abstractNumId w:val="28"/>
  </w:num>
  <w:num w:numId="20">
    <w:abstractNumId w:val="2"/>
  </w:num>
  <w:num w:numId="21">
    <w:abstractNumId w:val="8"/>
  </w:num>
  <w:num w:numId="22">
    <w:abstractNumId w:val="6"/>
  </w:num>
  <w:num w:numId="23">
    <w:abstractNumId w:val="16"/>
  </w:num>
  <w:num w:numId="24">
    <w:abstractNumId w:val="20"/>
  </w:num>
  <w:num w:numId="25">
    <w:abstractNumId w:val="9"/>
  </w:num>
  <w:num w:numId="26">
    <w:abstractNumId w:val="17"/>
  </w:num>
  <w:num w:numId="27">
    <w:abstractNumId w:val="22"/>
  </w:num>
  <w:num w:numId="28">
    <w:abstractNumId w:val="10"/>
  </w:num>
  <w:num w:numId="29">
    <w:abstractNumId w:val="0"/>
  </w:num>
  <w:num w:numId="30">
    <w:abstractNumId w:val="29"/>
  </w:num>
  <w:num w:numId="31">
    <w:abstractNumId w:val="5"/>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oNotTrackMoves/>
  <w:defaultTabStop w:val="720"/>
  <w:hyphenationZone w:val="425"/>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4844"/>
    <w:rsid w:val="0001364B"/>
    <w:rsid w:val="0001424C"/>
    <w:rsid w:val="00017A10"/>
    <w:rsid w:val="00042358"/>
    <w:rsid w:val="00060B49"/>
    <w:rsid w:val="00062BA6"/>
    <w:rsid w:val="0006373F"/>
    <w:rsid w:val="00074B4D"/>
    <w:rsid w:val="00083A4D"/>
    <w:rsid w:val="00090062"/>
    <w:rsid w:val="000978AC"/>
    <w:rsid w:val="000A5931"/>
    <w:rsid w:val="000B6B0C"/>
    <w:rsid w:val="000C4F2A"/>
    <w:rsid w:val="000D0725"/>
    <w:rsid w:val="000D3698"/>
    <w:rsid w:val="000E14F3"/>
    <w:rsid w:val="000E1AAB"/>
    <w:rsid w:val="000E5595"/>
    <w:rsid w:val="000E73B8"/>
    <w:rsid w:val="000F116E"/>
    <w:rsid w:val="000F24FC"/>
    <w:rsid w:val="00113089"/>
    <w:rsid w:val="00127C50"/>
    <w:rsid w:val="00131C4D"/>
    <w:rsid w:val="00135D4D"/>
    <w:rsid w:val="00140CE6"/>
    <w:rsid w:val="00142F32"/>
    <w:rsid w:val="00144844"/>
    <w:rsid w:val="00146364"/>
    <w:rsid w:val="00147056"/>
    <w:rsid w:val="00153C55"/>
    <w:rsid w:val="001547DD"/>
    <w:rsid w:val="001558A9"/>
    <w:rsid w:val="0016037B"/>
    <w:rsid w:val="001644FE"/>
    <w:rsid w:val="00171D54"/>
    <w:rsid w:val="001734A6"/>
    <w:rsid w:val="00182F36"/>
    <w:rsid w:val="00184F9B"/>
    <w:rsid w:val="00185043"/>
    <w:rsid w:val="001C659C"/>
    <w:rsid w:val="001D36DC"/>
    <w:rsid w:val="001D376E"/>
    <w:rsid w:val="001D580D"/>
    <w:rsid w:val="001D58B9"/>
    <w:rsid w:val="001D721A"/>
    <w:rsid w:val="001D7AA2"/>
    <w:rsid w:val="001E1F51"/>
    <w:rsid w:val="001E24B5"/>
    <w:rsid w:val="002041A7"/>
    <w:rsid w:val="00224178"/>
    <w:rsid w:val="0023357A"/>
    <w:rsid w:val="00235CFE"/>
    <w:rsid w:val="002472D4"/>
    <w:rsid w:val="00254ADF"/>
    <w:rsid w:val="00255C76"/>
    <w:rsid w:val="002615BB"/>
    <w:rsid w:val="002615D0"/>
    <w:rsid w:val="0026302C"/>
    <w:rsid w:val="002706D5"/>
    <w:rsid w:val="0027740A"/>
    <w:rsid w:val="0028534D"/>
    <w:rsid w:val="00290BA2"/>
    <w:rsid w:val="002A2CBE"/>
    <w:rsid w:val="002A38C9"/>
    <w:rsid w:val="002A6271"/>
    <w:rsid w:val="002A6855"/>
    <w:rsid w:val="002B2238"/>
    <w:rsid w:val="002B291E"/>
    <w:rsid w:val="002C1073"/>
    <w:rsid w:val="002C120D"/>
    <w:rsid w:val="002C54C9"/>
    <w:rsid w:val="002D25D1"/>
    <w:rsid w:val="002D3D02"/>
    <w:rsid w:val="002D752A"/>
    <w:rsid w:val="002E31D2"/>
    <w:rsid w:val="002E3D9D"/>
    <w:rsid w:val="002E6993"/>
    <w:rsid w:val="002F0613"/>
    <w:rsid w:val="002F6A52"/>
    <w:rsid w:val="00310D71"/>
    <w:rsid w:val="00316BFC"/>
    <w:rsid w:val="00327085"/>
    <w:rsid w:val="003310DF"/>
    <w:rsid w:val="00333BCD"/>
    <w:rsid w:val="003431F5"/>
    <w:rsid w:val="003437FD"/>
    <w:rsid w:val="00345143"/>
    <w:rsid w:val="00346CFD"/>
    <w:rsid w:val="003654DC"/>
    <w:rsid w:val="003663F8"/>
    <w:rsid w:val="00367FC1"/>
    <w:rsid w:val="00371870"/>
    <w:rsid w:val="00372ECC"/>
    <w:rsid w:val="003733B7"/>
    <w:rsid w:val="003773FF"/>
    <w:rsid w:val="0038775A"/>
    <w:rsid w:val="00393A8A"/>
    <w:rsid w:val="003A328F"/>
    <w:rsid w:val="003A565B"/>
    <w:rsid w:val="003B0894"/>
    <w:rsid w:val="003D71D7"/>
    <w:rsid w:val="003E03BB"/>
    <w:rsid w:val="003E2995"/>
    <w:rsid w:val="003E52E3"/>
    <w:rsid w:val="003E580E"/>
    <w:rsid w:val="003E5AB0"/>
    <w:rsid w:val="003E5DDF"/>
    <w:rsid w:val="003F0A5C"/>
    <w:rsid w:val="003F6A7D"/>
    <w:rsid w:val="003F7035"/>
    <w:rsid w:val="00402BA1"/>
    <w:rsid w:val="004034B0"/>
    <w:rsid w:val="00403A67"/>
    <w:rsid w:val="0040476E"/>
    <w:rsid w:val="004124C8"/>
    <w:rsid w:val="00414F36"/>
    <w:rsid w:val="00425CC2"/>
    <w:rsid w:val="0043351A"/>
    <w:rsid w:val="00436F03"/>
    <w:rsid w:val="004431F2"/>
    <w:rsid w:val="00460391"/>
    <w:rsid w:val="004604DC"/>
    <w:rsid w:val="00461080"/>
    <w:rsid w:val="004711A8"/>
    <w:rsid w:val="004762EF"/>
    <w:rsid w:val="00485C45"/>
    <w:rsid w:val="004A754D"/>
    <w:rsid w:val="004B3152"/>
    <w:rsid w:val="004B7E3F"/>
    <w:rsid w:val="004C024B"/>
    <w:rsid w:val="004D4887"/>
    <w:rsid w:val="004E4345"/>
    <w:rsid w:val="004F7933"/>
    <w:rsid w:val="0050022C"/>
    <w:rsid w:val="00504CEB"/>
    <w:rsid w:val="0050616B"/>
    <w:rsid w:val="005304C8"/>
    <w:rsid w:val="00534DCA"/>
    <w:rsid w:val="0053746B"/>
    <w:rsid w:val="005440A9"/>
    <w:rsid w:val="005462A2"/>
    <w:rsid w:val="005532E9"/>
    <w:rsid w:val="005646EF"/>
    <w:rsid w:val="00585597"/>
    <w:rsid w:val="005905C6"/>
    <w:rsid w:val="0059427E"/>
    <w:rsid w:val="00596E50"/>
    <w:rsid w:val="005A3243"/>
    <w:rsid w:val="005B7389"/>
    <w:rsid w:val="005C2B9D"/>
    <w:rsid w:val="005C56C0"/>
    <w:rsid w:val="005D47C5"/>
    <w:rsid w:val="006108EC"/>
    <w:rsid w:val="00624FFF"/>
    <w:rsid w:val="006303A8"/>
    <w:rsid w:val="00631EBC"/>
    <w:rsid w:val="006446CF"/>
    <w:rsid w:val="00646123"/>
    <w:rsid w:val="006641DC"/>
    <w:rsid w:val="00690665"/>
    <w:rsid w:val="00691BD1"/>
    <w:rsid w:val="006964DE"/>
    <w:rsid w:val="00696679"/>
    <w:rsid w:val="006A0C3F"/>
    <w:rsid w:val="006A45C4"/>
    <w:rsid w:val="006C0136"/>
    <w:rsid w:val="006D587B"/>
    <w:rsid w:val="00711768"/>
    <w:rsid w:val="00712143"/>
    <w:rsid w:val="00713B69"/>
    <w:rsid w:val="00722238"/>
    <w:rsid w:val="007253D5"/>
    <w:rsid w:val="0072717E"/>
    <w:rsid w:val="0074156C"/>
    <w:rsid w:val="00757ABB"/>
    <w:rsid w:val="007631B6"/>
    <w:rsid w:val="0077534E"/>
    <w:rsid w:val="00783C68"/>
    <w:rsid w:val="007926D8"/>
    <w:rsid w:val="00795065"/>
    <w:rsid w:val="00796646"/>
    <w:rsid w:val="007A33A8"/>
    <w:rsid w:val="007B0871"/>
    <w:rsid w:val="007B174B"/>
    <w:rsid w:val="007B4651"/>
    <w:rsid w:val="007C5EC9"/>
    <w:rsid w:val="007E09F7"/>
    <w:rsid w:val="007E5061"/>
    <w:rsid w:val="007F15F2"/>
    <w:rsid w:val="00800735"/>
    <w:rsid w:val="00806755"/>
    <w:rsid w:val="0082217D"/>
    <w:rsid w:val="00827E97"/>
    <w:rsid w:val="00835E28"/>
    <w:rsid w:val="00837D9A"/>
    <w:rsid w:val="00841EA7"/>
    <w:rsid w:val="00843C58"/>
    <w:rsid w:val="008451F1"/>
    <w:rsid w:val="008533EE"/>
    <w:rsid w:val="0086027B"/>
    <w:rsid w:val="00860981"/>
    <w:rsid w:val="008622CF"/>
    <w:rsid w:val="00865108"/>
    <w:rsid w:val="0087004B"/>
    <w:rsid w:val="00874CEB"/>
    <w:rsid w:val="0087703A"/>
    <w:rsid w:val="0088025F"/>
    <w:rsid w:val="008822F6"/>
    <w:rsid w:val="00890BBE"/>
    <w:rsid w:val="008A055A"/>
    <w:rsid w:val="008B3866"/>
    <w:rsid w:val="008C62D6"/>
    <w:rsid w:val="008C6D9F"/>
    <w:rsid w:val="008E4851"/>
    <w:rsid w:val="008E6D8D"/>
    <w:rsid w:val="008F27E2"/>
    <w:rsid w:val="008F38DB"/>
    <w:rsid w:val="00901CD4"/>
    <w:rsid w:val="0091772F"/>
    <w:rsid w:val="009214C9"/>
    <w:rsid w:val="00926BF4"/>
    <w:rsid w:val="00935FA7"/>
    <w:rsid w:val="009521A3"/>
    <w:rsid w:val="00954CC4"/>
    <w:rsid w:val="00956208"/>
    <w:rsid w:val="009601A0"/>
    <w:rsid w:val="00960B9E"/>
    <w:rsid w:val="009650E8"/>
    <w:rsid w:val="0096787F"/>
    <w:rsid w:val="00983D4C"/>
    <w:rsid w:val="0099204F"/>
    <w:rsid w:val="00992E4D"/>
    <w:rsid w:val="00993CD0"/>
    <w:rsid w:val="00995AF7"/>
    <w:rsid w:val="00997569"/>
    <w:rsid w:val="009A3C56"/>
    <w:rsid w:val="009B36A8"/>
    <w:rsid w:val="009C1FFC"/>
    <w:rsid w:val="009C3043"/>
    <w:rsid w:val="009D7FEF"/>
    <w:rsid w:val="009E47F2"/>
    <w:rsid w:val="009F0371"/>
    <w:rsid w:val="009F4913"/>
    <w:rsid w:val="009F59D7"/>
    <w:rsid w:val="00A11CD2"/>
    <w:rsid w:val="00A14F47"/>
    <w:rsid w:val="00A16A01"/>
    <w:rsid w:val="00A16C46"/>
    <w:rsid w:val="00A2158D"/>
    <w:rsid w:val="00A26DAD"/>
    <w:rsid w:val="00A279FC"/>
    <w:rsid w:val="00A32E07"/>
    <w:rsid w:val="00A33C0E"/>
    <w:rsid w:val="00A3532A"/>
    <w:rsid w:val="00A44227"/>
    <w:rsid w:val="00A475FF"/>
    <w:rsid w:val="00A47E53"/>
    <w:rsid w:val="00A56C6A"/>
    <w:rsid w:val="00A57E09"/>
    <w:rsid w:val="00A65D9B"/>
    <w:rsid w:val="00A778B4"/>
    <w:rsid w:val="00A77EF3"/>
    <w:rsid w:val="00A921FC"/>
    <w:rsid w:val="00A94BB8"/>
    <w:rsid w:val="00AA7CB5"/>
    <w:rsid w:val="00AB097E"/>
    <w:rsid w:val="00AB372B"/>
    <w:rsid w:val="00AB6AAE"/>
    <w:rsid w:val="00AC31A1"/>
    <w:rsid w:val="00AD10CF"/>
    <w:rsid w:val="00AD11E9"/>
    <w:rsid w:val="00AD79CA"/>
    <w:rsid w:val="00AE7357"/>
    <w:rsid w:val="00AF4BDE"/>
    <w:rsid w:val="00AF4C10"/>
    <w:rsid w:val="00AF707C"/>
    <w:rsid w:val="00B0002D"/>
    <w:rsid w:val="00B1600A"/>
    <w:rsid w:val="00B2648C"/>
    <w:rsid w:val="00B27A80"/>
    <w:rsid w:val="00B322FC"/>
    <w:rsid w:val="00B350C2"/>
    <w:rsid w:val="00B37CA2"/>
    <w:rsid w:val="00B40054"/>
    <w:rsid w:val="00B42388"/>
    <w:rsid w:val="00B44C53"/>
    <w:rsid w:val="00B526AD"/>
    <w:rsid w:val="00B52AF2"/>
    <w:rsid w:val="00B52DD6"/>
    <w:rsid w:val="00B53565"/>
    <w:rsid w:val="00B540AD"/>
    <w:rsid w:val="00B55CD0"/>
    <w:rsid w:val="00B60FBF"/>
    <w:rsid w:val="00B71E3D"/>
    <w:rsid w:val="00B83CB3"/>
    <w:rsid w:val="00B84C4F"/>
    <w:rsid w:val="00B90D95"/>
    <w:rsid w:val="00B93F25"/>
    <w:rsid w:val="00B94531"/>
    <w:rsid w:val="00BA6705"/>
    <w:rsid w:val="00BC2D7D"/>
    <w:rsid w:val="00BD5C98"/>
    <w:rsid w:val="00BE533A"/>
    <w:rsid w:val="00BF557B"/>
    <w:rsid w:val="00BF69BC"/>
    <w:rsid w:val="00C01D82"/>
    <w:rsid w:val="00C17E8F"/>
    <w:rsid w:val="00C20140"/>
    <w:rsid w:val="00C22280"/>
    <w:rsid w:val="00C2470A"/>
    <w:rsid w:val="00C26EEE"/>
    <w:rsid w:val="00C34F6D"/>
    <w:rsid w:val="00C41D21"/>
    <w:rsid w:val="00C41FEC"/>
    <w:rsid w:val="00C46729"/>
    <w:rsid w:val="00C5011C"/>
    <w:rsid w:val="00C57F13"/>
    <w:rsid w:val="00C70D7A"/>
    <w:rsid w:val="00C72CEE"/>
    <w:rsid w:val="00C75873"/>
    <w:rsid w:val="00C760B6"/>
    <w:rsid w:val="00C77D14"/>
    <w:rsid w:val="00C82E0E"/>
    <w:rsid w:val="00C86619"/>
    <w:rsid w:val="00C91827"/>
    <w:rsid w:val="00C952F2"/>
    <w:rsid w:val="00CA1012"/>
    <w:rsid w:val="00CB5333"/>
    <w:rsid w:val="00CC576A"/>
    <w:rsid w:val="00CD27B3"/>
    <w:rsid w:val="00CE0880"/>
    <w:rsid w:val="00CE2349"/>
    <w:rsid w:val="00CE5136"/>
    <w:rsid w:val="00CE7DFE"/>
    <w:rsid w:val="00CF108B"/>
    <w:rsid w:val="00CF182D"/>
    <w:rsid w:val="00CF2455"/>
    <w:rsid w:val="00CF7044"/>
    <w:rsid w:val="00D12CB1"/>
    <w:rsid w:val="00D21682"/>
    <w:rsid w:val="00D22F06"/>
    <w:rsid w:val="00D270BE"/>
    <w:rsid w:val="00D27E4A"/>
    <w:rsid w:val="00D434FD"/>
    <w:rsid w:val="00D515E8"/>
    <w:rsid w:val="00D54FFB"/>
    <w:rsid w:val="00D62C50"/>
    <w:rsid w:val="00D74F00"/>
    <w:rsid w:val="00D7617E"/>
    <w:rsid w:val="00D77AA4"/>
    <w:rsid w:val="00D77D53"/>
    <w:rsid w:val="00D819BA"/>
    <w:rsid w:val="00D849C7"/>
    <w:rsid w:val="00D97F83"/>
    <w:rsid w:val="00DA2C2A"/>
    <w:rsid w:val="00DA5E88"/>
    <w:rsid w:val="00DB5E6F"/>
    <w:rsid w:val="00DB6D80"/>
    <w:rsid w:val="00DB740A"/>
    <w:rsid w:val="00DE7970"/>
    <w:rsid w:val="00DF58F0"/>
    <w:rsid w:val="00E04F37"/>
    <w:rsid w:val="00E07FDE"/>
    <w:rsid w:val="00E1010A"/>
    <w:rsid w:val="00E20B2F"/>
    <w:rsid w:val="00E27B6F"/>
    <w:rsid w:val="00E3073D"/>
    <w:rsid w:val="00E31F7E"/>
    <w:rsid w:val="00E326AC"/>
    <w:rsid w:val="00E32E79"/>
    <w:rsid w:val="00E34CFD"/>
    <w:rsid w:val="00E44731"/>
    <w:rsid w:val="00E56F85"/>
    <w:rsid w:val="00E57511"/>
    <w:rsid w:val="00E61A37"/>
    <w:rsid w:val="00E623A3"/>
    <w:rsid w:val="00E65ED0"/>
    <w:rsid w:val="00E67A2D"/>
    <w:rsid w:val="00E76707"/>
    <w:rsid w:val="00E9385C"/>
    <w:rsid w:val="00E93A7B"/>
    <w:rsid w:val="00E962C1"/>
    <w:rsid w:val="00E96591"/>
    <w:rsid w:val="00EA14BB"/>
    <w:rsid w:val="00EA1F49"/>
    <w:rsid w:val="00EA26E1"/>
    <w:rsid w:val="00EA4AC5"/>
    <w:rsid w:val="00EC5163"/>
    <w:rsid w:val="00ED482D"/>
    <w:rsid w:val="00ED613C"/>
    <w:rsid w:val="00EE0A71"/>
    <w:rsid w:val="00EE4653"/>
    <w:rsid w:val="00EF035F"/>
    <w:rsid w:val="00F054C9"/>
    <w:rsid w:val="00F05C15"/>
    <w:rsid w:val="00F06389"/>
    <w:rsid w:val="00F0736E"/>
    <w:rsid w:val="00F1112F"/>
    <w:rsid w:val="00F250FD"/>
    <w:rsid w:val="00F30202"/>
    <w:rsid w:val="00F33B30"/>
    <w:rsid w:val="00F35C8A"/>
    <w:rsid w:val="00F412BC"/>
    <w:rsid w:val="00F55E3C"/>
    <w:rsid w:val="00F57A2E"/>
    <w:rsid w:val="00F64853"/>
    <w:rsid w:val="00F706E6"/>
    <w:rsid w:val="00F83B01"/>
    <w:rsid w:val="00F8595D"/>
    <w:rsid w:val="00FA7111"/>
    <w:rsid w:val="00FB0793"/>
    <w:rsid w:val="00FB1F43"/>
    <w:rsid w:val="00FB2883"/>
    <w:rsid w:val="00FB6CB5"/>
    <w:rsid w:val="00FB7794"/>
    <w:rsid w:val="00FC4BD4"/>
    <w:rsid w:val="00FD1058"/>
    <w:rsid w:val="00FD2AEE"/>
    <w:rsid w:val="00FF1529"/>
    <w:rsid w:val="00FF2B79"/>
    <w:rsid w:val="00FF2BA8"/>
    <w:rsid w:val="00FF51F4"/>
    <w:rsid w:val="46EC6AE9"/>
    <w:rsid w:val="53AACC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7D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112F"/>
    <w:pPr>
      <w:tabs>
        <w:tab w:val="center" w:pos="4320"/>
        <w:tab w:val="right" w:pos="8640"/>
      </w:tabs>
    </w:pPr>
  </w:style>
  <w:style w:type="paragraph" w:styleId="Footer">
    <w:name w:val="footer"/>
    <w:basedOn w:val="Normal"/>
    <w:rsid w:val="00F1112F"/>
    <w:pPr>
      <w:tabs>
        <w:tab w:val="center" w:pos="4320"/>
        <w:tab w:val="right" w:pos="8640"/>
      </w:tabs>
    </w:pPr>
  </w:style>
  <w:style w:type="character" w:styleId="PageNumber">
    <w:name w:val="page number"/>
    <w:basedOn w:val="DefaultParagraphFont"/>
    <w:rsid w:val="00F1112F"/>
  </w:style>
  <w:style w:type="paragraph" w:styleId="BalloonText">
    <w:name w:val="Balloon Text"/>
    <w:basedOn w:val="Normal"/>
    <w:semiHidden/>
    <w:rsid w:val="00D12CB1"/>
    <w:rPr>
      <w:rFonts w:ascii="Tahoma" w:hAnsi="Tahoma" w:cs="Tahoma"/>
      <w:sz w:val="16"/>
      <w:szCs w:val="16"/>
    </w:rPr>
  </w:style>
  <w:style w:type="table" w:styleId="TableGrid">
    <w:name w:val="Table Grid"/>
    <w:basedOn w:val="TableNormal"/>
    <w:rsid w:val="00AA7C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F4913"/>
    <w:pPr>
      <w:spacing w:before="100" w:beforeAutospacing="1" w:after="100" w:afterAutospacing="1"/>
    </w:pPr>
  </w:style>
  <w:style w:type="paragraph" w:customStyle="1" w:styleId="wyq110---naslov-clana">
    <w:name w:val="wyq110---naslov-clana"/>
    <w:basedOn w:val="Normal"/>
    <w:rsid w:val="001E24B5"/>
    <w:pPr>
      <w:spacing w:before="100" w:beforeAutospacing="1" w:after="100" w:afterAutospacing="1"/>
    </w:pPr>
  </w:style>
  <w:style w:type="paragraph" w:customStyle="1" w:styleId="clan">
    <w:name w:val="clan"/>
    <w:basedOn w:val="Normal"/>
    <w:rsid w:val="001E24B5"/>
    <w:pPr>
      <w:spacing w:before="100" w:beforeAutospacing="1" w:after="100" w:afterAutospacing="1"/>
    </w:pPr>
  </w:style>
  <w:style w:type="paragraph" w:customStyle="1" w:styleId="Normal1">
    <w:name w:val="Normal1"/>
    <w:basedOn w:val="Normal"/>
    <w:rsid w:val="001E24B5"/>
    <w:pPr>
      <w:spacing w:before="100" w:beforeAutospacing="1" w:after="100" w:afterAutospacing="1"/>
    </w:pPr>
  </w:style>
  <w:style w:type="character" w:styleId="Hyperlink">
    <w:name w:val="Hyperlink"/>
    <w:rsid w:val="0026302C"/>
    <w:rPr>
      <w:color w:val="0000FF"/>
      <w:u w:val="single"/>
    </w:rPr>
  </w:style>
  <w:style w:type="paragraph" w:styleId="FootnoteText">
    <w:name w:val="footnote text"/>
    <w:basedOn w:val="Normal"/>
    <w:link w:val="FootnoteTextChar"/>
    <w:rsid w:val="001558A9"/>
    <w:rPr>
      <w:sz w:val="20"/>
      <w:szCs w:val="20"/>
    </w:rPr>
  </w:style>
  <w:style w:type="character" w:customStyle="1" w:styleId="FootnoteTextChar">
    <w:name w:val="Footnote Text Char"/>
    <w:basedOn w:val="DefaultParagraphFont"/>
    <w:link w:val="FootnoteText"/>
    <w:rsid w:val="001558A9"/>
  </w:style>
  <w:style w:type="character" w:styleId="FootnoteReference">
    <w:name w:val="footnote reference"/>
    <w:rsid w:val="001558A9"/>
    <w:rPr>
      <w:vertAlign w:val="superscript"/>
    </w:rPr>
  </w:style>
  <w:style w:type="character" w:customStyle="1" w:styleId="UnresolvedMention">
    <w:name w:val="Unresolved Mention"/>
    <w:uiPriority w:val="99"/>
    <w:semiHidden/>
    <w:unhideWhenUsed/>
    <w:rsid w:val="002C54C9"/>
    <w:rPr>
      <w:color w:val="605E5C"/>
      <w:shd w:val="clear" w:color="auto" w:fill="E1DFDD"/>
    </w:rPr>
  </w:style>
  <w:style w:type="paragraph" w:styleId="EndnoteText">
    <w:name w:val="endnote text"/>
    <w:basedOn w:val="Normal"/>
    <w:link w:val="EndnoteTextChar"/>
    <w:rsid w:val="00B83CB3"/>
    <w:rPr>
      <w:sz w:val="20"/>
      <w:szCs w:val="20"/>
    </w:rPr>
  </w:style>
  <w:style w:type="character" w:customStyle="1" w:styleId="EndnoteTextChar">
    <w:name w:val="Endnote Text Char"/>
    <w:basedOn w:val="DefaultParagraphFont"/>
    <w:link w:val="EndnoteText"/>
    <w:rsid w:val="00B83CB3"/>
  </w:style>
  <w:style w:type="character" w:styleId="EndnoteReference">
    <w:name w:val="endnote reference"/>
    <w:rsid w:val="00B83CB3"/>
    <w:rPr>
      <w:vertAlign w:val="superscript"/>
    </w:rPr>
  </w:style>
</w:styles>
</file>

<file path=word/webSettings.xml><?xml version="1.0" encoding="utf-8"?>
<w:webSettings xmlns:r="http://schemas.openxmlformats.org/officeDocument/2006/relationships" xmlns:w="http://schemas.openxmlformats.org/wordprocessingml/2006/main">
  <w:divs>
    <w:div w:id="142164762">
      <w:bodyDiv w:val="1"/>
      <w:marLeft w:val="0"/>
      <w:marRight w:val="0"/>
      <w:marTop w:val="0"/>
      <w:marBottom w:val="0"/>
      <w:divBdr>
        <w:top w:val="none" w:sz="0" w:space="0" w:color="auto"/>
        <w:left w:val="none" w:sz="0" w:space="0" w:color="auto"/>
        <w:bottom w:val="none" w:sz="0" w:space="0" w:color="auto"/>
        <w:right w:val="none" w:sz="0" w:space="0" w:color="auto"/>
      </w:divBdr>
    </w:div>
    <w:div w:id="477573921">
      <w:bodyDiv w:val="1"/>
      <w:marLeft w:val="0"/>
      <w:marRight w:val="0"/>
      <w:marTop w:val="0"/>
      <w:marBottom w:val="0"/>
      <w:divBdr>
        <w:top w:val="none" w:sz="0" w:space="0" w:color="auto"/>
        <w:left w:val="none" w:sz="0" w:space="0" w:color="auto"/>
        <w:bottom w:val="none" w:sz="0" w:space="0" w:color="auto"/>
        <w:right w:val="none" w:sz="0" w:space="0" w:color="auto"/>
      </w:divBdr>
    </w:div>
    <w:div w:id="872422921">
      <w:bodyDiv w:val="1"/>
      <w:marLeft w:val="0"/>
      <w:marRight w:val="0"/>
      <w:marTop w:val="0"/>
      <w:marBottom w:val="0"/>
      <w:divBdr>
        <w:top w:val="none" w:sz="0" w:space="0" w:color="auto"/>
        <w:left w:val="none" w:sz="0" w:space="0" w:color="auto"/>
        <w:bottom w:val="none" w:sz="0" w:space="0" w:color="auto"/>
        <w:right w:val="none" w:sz="0" w:space="0" w:color="auto"/>
      </w:divBdr>
    </w:div>
    <w:div w:id="929658380">
      <w:bodyDiv w:val="1"/>
      <w:marLeft w:val="0"/>
      <w:marRight w:val="0"/>
      <w:marTop w:val="0"/>
      <w:marBottom w:val="0"/>
      <w:divBdr>
        <w:top w:val="none" w:sz="0" w:space="0" w:color="auto"/>
        <w:left w:val="none" w:sz="0" w:space="0" w:color="auto"/>
        <w:bottom w:val="none" w:sz="0" w:space="0" w:color="auto"/>
        <w:right w:val="none" w:sz="0" w:space="0" w:color="auto"/>
      </w:divBdr>
      <w:divsChild>
        <w:div w:id="1629821104">
          <w:marLeft w:val="0"/>
          <w:marRight w:val="0"/>
          <w:marTop w:val="0"/>
          <w:marBottom w:val="0"/>
          <w:divBdr>
            <w:top w:val="none" w:sz="0" w:space="0" w:color="auto"/>
            <w:left w:val="none" w:sz="0" w:space="0" w:color="auto"/>
            <w:bottom w:val="none" w:sz="0" w:space="0" w:color="auto"/>
            <w:right w:val="none" w:sz="0" w:space="0" w:color="auto"/>
          </w:divBdr>
        </w:div>
      </w:divsChild>
    </w:div>
    <w:div w:id="964845350">
      <w:bodyDiv w:val="1"/>
      <w:marLeft w:val="0"/>
      <w:marRight w:val="0"/>
      <w:marTop w:val="0"/>
      <w:marBottom w:val="0"/>
      <w:divBdr>
        <w:top w:val="none" w:sz="0" w:space="0" w:color="auto"/>
        <w:left w:val="none" w:sz="0" w:space="0" w:color="auto"/>
        <w:bottom w:val="none" w:sz="0" w:space="0" w:color="auto"/>
        <w:right w:val="none" w:sz="0" w:space="0" w:color="auto"/>
      </w:divBdr>
      <w:divsChild>
        <w:div w:id="1261569783">
          <w:marLeft w:val="0"/>
          <w:marRight w:val="0"/>
          <w:marTop w:val="0"/>
          <w:marBottom w:val="0"/>
          <w:divBdr>
            <w:top w:val="none" w:sz="0" w:space="0" w:color="auto"/>
            <w:left w:val="none" w:sz="0" w:space="0" w:color="auto"/>
            <w:bottom w:val="none" w:sz="0" w:space="0" w:color="auto"/>
            <w:right w:val="none" w:sz="0" w:space="0" w:color="auto"/>
          </w:divBdr>
        </w:div>
      </w:divsChild>
    </w:div>
    <w:div w:id="1090733941">
      <w:bodyDiv w:val="1"/>
      <w:marLeft w:val="0"/>
      <w:marRight w:val="0"/>
      <w:marTop w:val="0"/>
      <w:marBottom w:val="0"/>
      <w:divBdr>
        <w:top w:val="none" w:sz="0" w:space="0" w:color="auto"/>
        <w:left w:val="none" w:sz="0" w:space="0" w:color="auto"/>
        <w:bottom w:val="none" w:sz="0" w:space="0" w:color="auto"/>
        <w:right w:val="none" w:sz="0" w:space="0" w:color="auto"/>
      </w:divBdr>
    </w:div>
    <w:div w:id="1978411691">
      <w:bodyDiv w:val="1"/>
      <w:marLeft w:val="0"/>
      <w:marRight w:val="0"/>
      <w:marTop w:val="0"/>
      <w:marBottom w:val="0"/>
      <w:divBdr>
        <w:top w:val="none" w:sz="0" w:space="0" w:color="auto"/>
        <w:left w:val="none" w:sz="0" w:space="0" w:color="auto"/>
        <w:bottom w:val="none" w:sz="0" w:space="0" w:color="auto"/>
        <w:right w:val="none" w:sz="0" w:space="0" w:color="auto"/>
      </w:divBdr>
    </w:div>
    <w:div w:id="214488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topol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ksptopola@jksptopola.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jksptopola.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50FB52-77B1-4A42-A769-35855C90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1113</Words>
  <Characters>6348</Characters>
  <Application>Microsoft Office Word</Application>
  <DocSecurity>0</DocSecurity>
  <Lines>52</Lines>
  <Paragraphs>14</Paragraphs>
  <ScaleCrop>false</ScaleCrop>
  <Company>jksp</Company>
  <LinksUpToDate>false</LinksUpToDate>
  <CharactersWithSpaces>7447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Cenovnik opstih komunalnih usluga 21082017</dc:title>
  <dc:creator>dejan</dc:creator>
  <cp:lastModifiedBy>ljiljanamiletic@topola.com</cp:lastModifiedBy>
  <cp:revision>2</cp:revision>
  <cp:lastPrinted>2021-11-17T08:39:00Z</cp:lastPrinted>
  <dcterms:created xsi:type="dcterms:W3CDTF">2021-12-17T06:59:00Z</dcterms:created>
  <dcterms:modified xsi:type="dcterms:W3CDTF">2021-12-17T06:59:00Z</dcterms:modified>
</cp:coreProperties>
</file>