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EF" w:rsidRPr="00B82BCC" w:rsidRDefault="004E1D15" w:rsidP="00F84E0F">
      <w:pPr>
        <w:spacing w:after="0" w:line="240" w:lineRule="auto"/>
        <w:jc w:val="both"/>
        <w:rPr>
          <w:rFonts w:ascii="Times New Roman" w:hAnsi="Times New Roman" w:cs="Times New Roman"/>
          <w:b/>
        </w:rPr>
      </w:pPr>
      <w:r w:rsidRPr="00B82BCC">
        <w:rPr>
          <w:rFonts w:ascii="Times New Roman" w:hAnsi="Times New Roman" w:cs="Times New Roman"/>
          <w:noProof/>
          <w:lang w:val="en-US"/>
        </w:rPr>
        <w:drawing>
          <wp:inline distT="0" distB="0" distL="0" distR="0">
            <wp:extent cx="1075900" cy="115901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274" cy="1165883"/>
                    </a:xfrm>
                    <a:prstGeom prst="rect">
                      <a:avLst/>
                    </a:prstGeom>
                    <a:noFill/>
                    <a:ln>
                      <a:noFill/>
                    </a:ln>
                  </pic:spPr>
                </pic:pic>
              </a:graphicData>
            </a:graphic>
          </wp:inline>
        </w:drawing>
      </w:r>
    </w:p>
    <w:p w:rsidR="00B82BCC" w:rsidRDefault="00866768" w:rsidP="00F84E0F">
      <w:pPr>
        <w:pBdr>
          <w:bottom w:val="single" w:sz="4" w:space="1" w:color="auto"/>
        </w:pBdr>
        <w:spacing w:after="0" w:line="240" w:lineRule="auto"/>
        <w:jc w:val="both"/>
        <w:rPr>
          <w:rFonts w:ascii="Times New Roman" w:hAnsi="Times New Roman" w:cs="Times New Roman"/>
          <w:bCs/>
          <w:sz w:val="18"/>
          <w:szCs w:val="18"/>
          <w:lang w:val="en-US"/>
        </w:rPr>
      </w:pPr>
      <w:r w:rsidRPr="00B82BCC">
        <w:rPr>
          <w:rFonts w:ascii="Times New Roman" w:hAnsi="Times New Roman" w:cs="Times New Roman"/>
          <w:bCs/>
          <w:sz w:val="18"/>
          <w:szCs w:val="18"/>
        </w:rPr>
        <w:t xml:space="preserve">ОПШТИНА </w:t>
      </w:r>
      <w:r w:rsidR="004E1D15" w:rsidRPr="00B82BCC">
        <w:rPr>
          <w:rFonts w:ascii="Times New Roman" w:hAnsi="Times New Roman" w:cs="Times New Roman"/>
          <w:bCs/>
          <w:sz w:val="18"/>
          <w:szCs w:val="18"/>
        </w:rPr>
        <w:t>ТОПОЛА</w:t>
      </w: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7849B7" w:rsidRDefault="007849B7"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Pr="00B82BCC" w:rsidRDefault="00B82BCC" w:rsidP="00F84E0F">
      <w:pPr>
        <w:pBdr>
          <w:bottom w:val="single" w:sz="4" w:space="1" w:color="auto"/>
        </w:pBdr>
        <w:spacing w:after="0" w:line="240" w:lineRule="auto"/>
        <w:jc w:val="both"/>
        <w:rPr>
          <w:rFonts w:ascii="Times New Roman" w:hAnsi="Times New Roman" w:cs="Times New Roman"/>
          <w:bCs/>
          <w:sz w:val="18"/>
          <w:szCs w:val="18"/>
        </w:rPr>
      </w:pPr>
    </w:p>
    <w:p w:rsidR="00B82BCC" w:rsidRDefault="00B82BCC" w:rsidP="00F84E0F">
      <w:pPr>
        <w:pBdr>
          <w:bottom w:val="single" w:sz="4" w:space="1" w:color="auto"/>
        </w:pBdr>
        <w:spacing w:after="0" w:line="240" w:lineRule="auto"/>
        <w:jc w:val="both"/>
        <w:rPr>
          <w:rFonts w:ascii="Times New Roman" w:hAnsi="Times New Roman" w:cs="Times New Roman"/>
          <w:bCs/>
          <w:sz w:val="18"/>
          <w:szCs w:val="18"/>
          <w:lang w:val="en-US"/>
        </w:rPr>
      </w:pPr>
    </w:p>
    <w:p w:rsidR="00B82BCC" w:rsidRDefault="00AA2768" w:rsidP="00F84E0F">
      <w:pPr>
        <w:pBdr>
          <w:bottom w:val="single" w:sz="4" w:space="1" w:color="auto"/>
        </w:pBdr>
        <w:spacing w:after="0" w:line="240" w:lineRule="auto"/>
        <w:jc w:val="center"/>
        <w:rPr>
          <w:rFonts w:ascii="Times New Roman" w:hAnsi="Times New Roman" w:cs="Times New Roman"/>
          <w:b/>
          <w:lang w:val="en-US"/>
        </w:rPr>
      </w:pPr>
      <w:r w:rsidRPr="00B82BCC">
        <w:rPr>
          <w:rFonts w:ascii="Times New Roman" w:hAnsi="Times New Roman" w:cs="Times New Roman"/>
          <w:b/>
        </w:rPr>
        <w:t>ИЗВЕШТАЈ</w:t>
      </w:r>
    </w:p>
    <w:p w:rsidR="00B82BCC" w:rsidRDefault="00AA2768" w:rsidP="00F84E0F">
      <w:pPr>
        <w:pBdr>
          <w:bottom w:val="single" w:sz="4" w:space="1" w:color="auto"/>
        </w:pBdr>
        <w:spacing w:after="0" w:line="240" w:lineRule="auto"/>
        <w:jc w:val="center"/>
        <w:rPr>
          <w:rFonts w:ascii="Times New Roman" w:hAnsi="Times New Roman" w:cs="Times New Roman"/>
          <w:b/>
          <w:lang w:val="en-US"/>
        </w:rPr>
      </w:pPr>
      <w:r w:rsidRPr="00B82BCC">
        <w:rPr>
          <w:rFonts w:ascii="Times New Roman" w:hAnsi="Times New Roman" w:cs="Times New Roman"/>
          <w:b/>
        </w:rPr>
        <w:t xml:space="preserve">О </w:t>
      </w:r>
      <w:r w:rsidR="00FC1096" w:rsidRPr="00B82BCC">
        <w:rPr>
          <w:rFonts w:ascii="Times New Roman" w:hAnsi="Times New Roman" w:cs="Times New Roman"/>
          <w:b/>
        </w:rPr>
        <w:t>СПРОВЕДЕНОМ ПРОЦЕСУ ЈАВНЕ РАСПРАВЕ</w:t>
      </w:r>
    </w:p>
    <w:p w:rsidR="00A22C43" w:rsidRDefault="00FC1096" w:rsidP="00F84E0F">
      <w:pPr>
        <w:pBdr>
          <w:bottom w:val="single" w:sz="4" w:space="1" w:color="auto"/>
        </w:pBdr>
        <w:spacing w:after="0" w:line="240" w:lineRule="auto"/>
        <w:jc w:val="center"/>
        <w:rPr>
          <w:rFonts w:ascii="Times New Roman" w:hAnsi="Times New Roman" w:cs="Times New Roman"/>
          <w:b/>
          <w:lang w:val="en-US"/>
        </w:rPr>
      </w:pPr>
      <w:r w:rsidRPr="00B82BCC">
        <w:rPr>
          <w:rFonts w:ascii="Times New Roman" w:hAnsi="Times New Roman" w:cs="Times New Roman"/>
          <w:b/>
        </w:rPr>
        <w:t>О НАЦРТУ ОДЛУКЕ О</w:t>
      </w:r>
      <w:r w:rsidR="00995EAF">
        <w:rPr>
          <w:rFonts w:ascii="Times New Roman" w:hAnsi="Times New Roman" w:cs="Times New Roman"/>
          <w:b/>
        </w:rPr>
        <w:t xml:space="preserve"> </w:t>
      </w:r>
      <w:r w:rsidR="00F74571">
        <w:rPr>
          <w:rFonts w:ascii="Times New Roman" w:hAnsi="Times New Roman" w:cs="Times New Roman"/>
          <w:b/>
        </w:rPr>
        <w:t>ДРУГОЈ</w:t>
      </w:r>
      <w:r w:rsidR="00995EAF">
        <w:rPr>
          <w:rFonts w:ascii="Times New Roman" w:hAnsi="Times New Roman" w:cs="Times New Roman"/>
          <w:b/>
        </w:rPr>
        <w:t xml:space="preserve"> ИЗМЕНИ И ДОПУНИ ОДЛУКЕ О</w:t>
      </w:r>
      <w:r w:rsidRPr="00B82BCC">
        <w:rPr>
          <w:rFonts w:ascii="Times New Roman" w:hAnsi="Times New Roman" w:cs="Times New Roman"/>
          <w:b/>
        </w:rPr>
        <w:t xml:space="preserve"> БУЏЕТУ ОПШТИНЕ ТОПОЛА ЗА 202</w:t>
      </w:r>
      <w:r w:rsidR="00F74571">
        <w:rPr>
          <w:rFonts w:ascii="Times New Roman" w:hAnsi="Times New Roman" w:cs="Times New Roman"/>
          <w:b/>
        </w:rPr>
        <w:t>4</w:t>
      </w:r>
      <w:r w:rsidRPr="00B82BCC">
        <w:rPr>
          <w:rFonts w:ascii="Times New Roman" w:hAnsi="Times New Roman" w:cs="Times New Roman"/>
          <w:b/>
        </w:rPr>
        <w:t>. ГОДИНУ</w:t>
      </w: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P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7849B7" w:rsidRDefault="007849B7" w:rsidP="00F84E0F">
      <w:pPr>
        <w:pBdr>
          <w:bottom w:val="single" w:sz="4" w:space="1" w:color="auto"/>
        </w:pBdr>
        <w:spacing w:after="0" w:line="240" w:lineRule="auto"/>
        <w:jc w:val="both"/>
        <w:rPr>
          <w:rFonts w:ascii="Times New Roman" w:hAnsi="Times New Roman" w:cs="Times New Roman"/>
          <w:b/>
        </w:rPr>
      </w:pPr>
    </w:p>
    <w:p w:rsidR="007849B7" w:rsidRDefault="007849B7"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rPr>
      </w:pPr>
    </w:p>
    <w:p w:rsidR="00B82BCC" w:rsidRPr="00B82BCC" w:rsidRDefault="00B82BCC" w:rsidP="00F84E0F">
      <w:pPr>
        <w:pBdr>
          <w:bottom w:val="single" w:sz="4" w:space="1" w:color="auto"/>
        </w:pBdr>
        <w:spacing w:after="0" w:line="240" w:lineRule="auto"/>
        <w:jc w:val="both"/>
        <w:rPr>
          <w:rFonts w:ascii="Times New Roman" w:hAnsi="Times New Roman" w:cs="Times New Roman"/>
          <w:b/>
        </w:rPr>
      </w:pPr>
    </w:p>
    <w:p w:rsidR="00B82BCC" w:rsidRDefault="00B82BCC" w:rsidP="00F84E0F">
      <w:pPr>
        <w:pBdr>
          <w:bottom w:val="single" w:sz="4" w:space="1" w:color="auto"/>
        </w:pBdr>
        <w:spacing w:after="0" w:line="240" w:lineRule="auto"/>
        <w:jc w:val="both"/>
        <w:rPr>
          <w:rFonts w:ascii="Times New Roman" w:hAnsi="Times New Roman" w:cs="Times New Roman"/>
          <w:b/>
          <w:lang w:val="en-US"/>
        </w:rPr>
      </w:pPr>
    </w:p>
    <w:p w:rsidR="00B82BCC" w:rsidRPr="00B82BCC" w:rsidRDefault="00B82BCC" w:rsidP="00F84E0F">
      <w:pPr>
        <w:pBdr>
          <w:bottom w:val="single" w:sz="4" w:space="1" w:color="auto"/>
        </w:pBdr>
        <w:spacing w:after="0" w:line="240" w:lineRule="auto"/>
        <w:jc w:val="both"/>
        <w:rPr>
          <w:rFonts w:ascii="Times New Roman" w:hAnsi="Times New Roman" w:cs="Times New Roman"/>
          <w:b/>
          <w:lang w:val="en-US"/>
        </w:rPr>
      </w:pPr>
    </w:p>
    <w:p w:rsidR="00A54B01" w:rsidRPr="00B82BCC" w:rsidRDefault="006B7E78" w:rsidP="00F84E0F">
      <w:pPr>
        <w:tabs>
          <w:tab w:val="center" w:pos="5051"/>
          <w:tab w:val="right" w:pos="10102"/>
        </w:tabs>
        <w:spacing w:after="0" w:line="240" w:lineRule="auto"/>
        <w:jc w:val="center"/>
        <w:rPr>
          <w:rFonts w:ascii="Times New Roman" w:hAnsi="Times New Roman" w:cs="Times New Roman"/>
          <w:b/>
        </w:rPr>
      </w:pPr>
      <w:r w:rsidRPr="00B82BCC">
        <w:rPr>
          <w:rFonts w:ascii="Times New Roman" w:hAnsi="Times New Roman" w:cs="Times New Roman"/>
          <w:b/>
        </w:rPr>
        <w:t xml:space="preserve">Дана </w:t>
      </w:r>
      <w:r w:rsidR="00F74571">
        <w:rPr>
          <w:rFonts w:ascii="Times New Roman" w:hAnsi="Times New Roman" w:cs="Times New Roman"/>
          <w:b/>
        </w:rPr>
        <w:t>16</w:t>
      </w:r>
      <w:r w:rsidRPr="00B82BCC">
        <w:rPr>
          <w:rFonts w:ascii="Times New Roman" w:hAnsi="Times New Roman" w:cs="Times New Roman"/>
          <w:b/>
        </w:rPr>
        <w:t>.</w:t>
      </w:r>
      <w:r w:rsidR="00F74571">
        <w:rPr>
          <w:rFonts w:ascii="Times New Roman" w:hAnsi="Times New Roman" w:cs="Times New Roman"/>
          <w:b/>
        </w:rPr>
        <w:t>10</w:t>
      </w:r>
      <w:r w:rsidRPr="00B82BCC">
        <w:rPr>
          <w:rFonts w:ascii="Times New Roman" w:hAnsi="Times New Roman" w:cs="Times New Roman"/>
          <w:b/>
        </w:rPr>
        <w:t>.20</w:t>
      </w:r>
      <w:r w:rsidR="0053222F" w:rsidRPr="00B82BCC">
        <w:rPr>
          <w:rFonts w:ascii="Times New Roman" w:hAnsi="Times New Roman" w:cs="Times New Roman"/>
          <w:b/>
        </w:rPr>
        <w:t>2</w:t>
      </w:r>
      <w:r w:rsidR="00F74571">
        <w:rPr>
          <w:rFonts w:ascii="Times New Roman" w:hAnsi="Times New Roman" w:cs="Times New Roman"/>
          <w:b/>
        </w:rPr>
        <w:t>4</w:t>
      </w:r>
      <w:r w:rsidRPr="00B82BCC">
        <w:rPr>
          <w:rFonts w:ascii="Times New Roman" w:hAnsi="Times New Roman" w:cs="Times New Roman"/>
          <w:b/>
        </w:rPr>
        <w:t>.</w:t>
      </w:r>
      <w:r w:rsidR="004F63AB">
        <w:rPr>
          <w:rFonts w:ascii="Times New Roman" w:hAnsi="Times New Roman" w:cs="Times New Roman"/>
          <w:b/>
          <w:lang/>
        </w:rPr>
        <w:t xml:space="preserve"> </w:t>
      </w:r>
      <w:r w:rsidR="008648EF" w:rsidRPr="00B82BCC">
        <w:rPr>
          <w:rFonts w:ascii="Times New Roman" w:hAnsi="Times New Roman" w:cs="Times New Roman"/>
          <w:b/>
        </w:rPr>
        <w:t>г</w:t>
      </w:r>
      <w:r w:rsidRPr="00B82BCC">
        <w:rPr>
          <w:rFonts w:ascii="Times New Roman" w:hAnsi="Times New Roman" w:cs="Times New Roman"/>
          <w:b/>
        </w:rPr>
        <w:t>одине</w:t>
      </w:r>
    </w:p>
    <w:p w:rsidR="006B7E78" w:rsidRPr="00B82BCC" w:rsidRDefault="006B7E78" w:rsidP="00F84E0F">
      <w:pPr>
        <w:tabs>
          <w:tab w:val="left" w:pos="1364"/>
        </w:tabs>
        <w:spacing w:after="0" w:line="240" w:lineRule="auto"/>
        <w:jc w:val="both"/>
        <w:rPr>
          <w:rFonts w:ascii="Times New Roman" w:hAnsi="Times New Roman" w:cs="Times New Roman"/>
          <w:b/>
        </w:rPr>
      </w:pPr>
      <w:r w:rsidRPr="00B82BCC">
        <w:rPr>
          <w:rFonts w:ascii="Times New Roman" w:hAnsi="Times New Roman" w:cs="Times New Roman"/>
          <w:b/>
        </w:rPr>
        <w:tab/>
      </w:r>
    </w:p>
    <w:p w:rsidR="006B7E78" w:rsidRPr="00B82BCC" w:rsidRDefault="00FC1096" w:rsidP="00F84E0F">
      <w:pPr>
        <w:spacing w:after="0" w:line="240" w:lineRule="auto"/>
        <w:ind w:firstLine="360"/>
        <w:jc w:val="both"/>
        <w:rPr>
          <w:rFonts w:ascii="Times New Roman" w:hAnsi="Times New Roman" w:cs="Times New Roman"/>
        </w:rPr>
      </w:pPr>
      <w:r w:rsidRPr="00B82BCC">
        <w:rPr>
          <w:rFonts w:ascii="Times New Roman" w:hAnsi="Times New Roman" w:cs="Times New Roman"/>
        </w:rPr>
        <w:lastRenderedPageBreak/>
        <w:t>На основу члана</w:t>
      </w:r>
      <w:r w:rsidR="007B6B99" w:rsidRPr="00B82BCC">
        <w:rPr>
          <w:rFonts w:ascii="Times New Roman" w:hAnsi="Times New Roman" w:cs="Times New Roman"/>
        </w:rPr>
        <w:t xml:space="preserve"> </w:t>
      </w:r>
      <w:r w:rsidR="00B82BCC" w:rsidRPr="00B82BCC">
        <w:rPr>
          <w:rFonts w:ascii="Times New Roman" w:hAnsi="Times New Roman" w:cs="Times New Roman"/>
        </w:rPr>
        <w:t>112.</w:t>
      </w:r>
      <w:r w:rsidRPr="00B82BCC">
        <w:rPr>
          <w:rFonts w:ascii="Times New Roman" w:hAnsi="Times New Roman" w:cs="Times New Roman"/>
        </w:rPr>
        <w:t xml:space="preserve"> став</w:t>
      </w:r>
      <w:r w:rsidR="00B82BCC" w:rsidRPr="00B82BCC">
        <w:rPr>
          <w:rFonts w:ascii="Times New Roman" w:hAnsi="Times New Roman" w:cs="Times New Roman"/>
        </w:rPr>
        <w:t xml:space="preserve"> 5. и 6.</w:t>
      </w:r>
      <w:r w:rsidRPr="00B82BCC">
        <w:rPr>
          <w:rFonts w:ascii="Times New Roman" w:hAnsi="Times New Roman" w:cs="Times New Roman"/>
        </w:rPr>
        <w:t xml:space="preserve"> Статута општине Топола (</w:t>
      </w:r>
      <w:r w:rsidR="00B82BCC">
        <w:rPr>
          <w:rFonts w:ascii="Times New Roman" w:hAnsi="Times New Roman" w:cs="Times New Roman"/>
        </w:rPr>
        <w:t>„</w:t>
      </w:r>
      <w:r w:rsidRPr="00B82BCC">
        <w:rPr>
          <w:rFonts w:ascii="Times New Roman" w:hAnsi="Times New Roman" w:cs="Times New Roman"/>
        </w:rPr>
        <w:t>Службени гласник СО Топола</w:t>
      </w:r>
      <w:r w:rsidR="00B82BCC">
        <w:rPr>
          <w:rFonts w:ascii="Times New Roman" w:hAnsi="Times New Roman" w:cs="Times New Roman"/>
        </w:rPr>
        <w:t>“</w:t>
      </w:r>
      <w:r w:rsidRPr="00B82BCC">
        <w:rPr>
          <w:rFonts w:ascii="Times New Roman" w:hAnsi="Times New Roman" w:cs="Times New Roman"/>
        </w:rPr>
        <w:t>, број 2/2019) и члана 18.</w:t>
      </w:r>
      <w:r w:rsidR="00B82BCC">
        <w:rPr>
          <w:rFonts w:ascii="Times New Roman" w:hAnsi="Times New Roman" w:cs="Times New Roman"/>
          <w:lang w:val="en-US"/>
        </w:rPr>
        <w:t xml:space="preserve"> </w:t>
      </w:r>
      <w:r w:rsidR="00B82BCC">
        <w:rPr>
          <w:rFonts w:ascii="Times New Roman" w:hAnsi="Times New Roman" w:cs="Times New Roman"/>
        </w:rPr>
        <w:t xml:space="preserve">и 29. </w:t>
      </w:r>
      <w:r w:rsidRPr="00B82BCC">
        <w:rPr>
          <w:rFonts w:ascii="Times New Roman" w:hAnsi="Times New Roman" w:cs="Times New Roman"/>
        </w:rPr>
        <w:t>Одлуке о јавним расправама (</w:t>
      </w:r>
      <w:r w:rsidR="00B82BCC">
        <w:rPr>
          <w:rFonts w:ascii="Times New Roman" w:hAnsi="Times New Roman" w:cs="Times New Roman"/>
        </w:rPr>
        <w:t>„</w:t>
      </w:r>
      <w:r w:rsidRPr="00B82BCC">
        <w:rPr>
          <w:rFonts w:ascii="Times New Roman" w:hAnsi="Times New Roman" w:cs="Times New Roman"/>
        </w:rPr>
        <w:t>Службени гласник СО Топола</w:t>
      </w:r>
      <w:r w:rsidR="00B82BCC">
        <w:rPr>
          <w:rFonts w:ascii="Times New Roman" w:hAnsi="Times New Roman" w:cs="Times New Roman"/>
        </w:rPr>
        <w:t>“</w:t>
      </w:r>
      <w:r w:rsidRPr="00B82BCC">
        <w:rPr>
          <w:rFonts w:ascii="Times New Roman" w:hAnsi="Times New Roman" w:cs="Times New Roman"/>
        </w:rPr>
        <w:t>, број 13/2020</w:t>
      </w:r>
      <w:r w:rsidR="00995EAF">
        <w:rPr>
          <w:rFonts w:ascii="Times New Roman" w:hAnsi="Times New Roman" w:cs="Times New Roman"/>
        </w:rPr>
        <w:t xml:space="preserve"> и 17/2022</w:t>
      </w:r>
      <w:r w:rsidRPr="00B82BCC">
        <w:rPr>
          <w:rFonts w:ascii="Times New Roman" w:hAnsi="Times New Roman" w:cs="Times New Roman"/>
        </w:rPr>
        <w:t>),</w:t>
      </w:r>
      <w:r w:rsidR="004F63AB">
        <w:rPr>
          <w:rFonts w:ascii="Times New Roman" w:hAnsi="Times New Roman" w:cs="Times New Roman"/>
          <w:lang/>
        </w:rPr>
        <w:t xml:space="preserve"> </w:t>
      </w:r>
      <w:r w:rsidRPr="00B82BCC">
        <w:rPr>
          <w:rFonts w:ascii="Times New Roman" w:hAnsi="Times New Roman" w:cs="Times New Roman"/>
        </w:rPr>
        <w:t xml:space="preserve">дана </w:t>
      </w:r>
      <w:r w:rsidR="00F74571">
        <w:rPr>
          <w:rFonts w:ascii="Times New Roman" w:hAnsi="Times New Roman" w:cs="Times New Roman"/>
        </w:rPr>
        <w:t>15.10</w:t>
      </w:r>
      <w:r w:rsidR="0074105C">
        <w:rPr>
          <w:rFonts w:ascii="Times New Roman" w:hAnsi="Times New Roman" w:cs="Times New Roman"/>
        </w:rPr>
        <w:t>.</w:t>
      </w:r>
      <w:r w:rsidR="00F74571">
        <w:rPr>
          <w:rFonts w:ascii="Times New Roman" w:hAnsi="Times New Roman" w:cs="Times New Roman"/>
        </w:rPr>
        <w:t>2024</w:t>
      </w:r>
      <w:r w:rsidRPr="00B82BCC">
        <w:rPr>
          <w:rFonts w:ascii="Times New Roman" w:hAnsi="Times New Roman" w:cs="Times New Roman"/>
        </w:rPr>
        <w:t xml:space="preserve">. </w:t>
      </w:r>
      <w:r w:rsidR="00B82BCC">
        <w:rPr>
          <w:rFonts w:ascii="Times New Roman" w:hAnsi="Times New Roman" w:cs="Times New Roman"/>
        </w:rPr>
        <w:t>г</w:t>
      </w:r>
      <w:r w:rsidRPr="00B82BCC">
        <w:rPr>
          <w:rFonts w:ascii="Times New Roman" w:hAnsi="Times New Roman" w:cs="Times New Roman"/>
        </w:rPr>
        <w:t>одине</w:t>
      </w:r>
      <w:r w:rsidR="00F74571">
        <w:rPr>
          <w:rFonts w:ascii="Times New Roman" w:hAnsi="Times New Roman" w:cs="Times New Roman"/>
        </w:rPr>
        <w:t xml:space="preserve"> и 16.10.2024. године</w:t>
      </w:r>
      <w:r w:rsidR="007B6B99" w:rsidRPr="00B82BCC">
        <w:rPr>
          <w:rFonts w:ascii="Times New Roman" w:hAnsi="Times New Roman" w:cs="Times New Roman"/>
        </w:rPr>
        <w:t>, Р</w:t>
      </w:r>
      <w:r w:rsidRPr="00B82BCC">
        <w:rPr>
          <w:rFonts w:ascii="Times New Roman" w:hAnsi="Times New Roman" w:cs="Times New Roman"/>
        </w:rPr>
        <w:t>адна група за организовање и спровођење јавн</w:t>
      </w:r>
      <w:r w:rsidR="00995EAF">
        <w:rPr>
          <w:rFonts w:ascii="Times New Roman" w:hAnsi="Times New Roman" w:cs="Times New Roman"/>
        </w:rPr>
        <w:t>их</w:t>
      </w:r>
      <w:r w:rsidRPr="00B82BCC">
        <w:rPr>
          <w:rFonts w:ascii="Times New Roman" w:hAnsi="Times New Roman" w:cs="Times New Roman"/>
        </w:rPr>
        <w:t xml:space="preserve"> расправ</w:t>
      </w:r>
      <w:r w:rsidR="00995EAF">
        <w:rPr>
          <w:rFonts w:ascii="Times New Roman" w:hAnsi="Times New Roman" w:cs="Times New Roman"/>
        </w:rPr>
        <w:t>а предвиђених законом,статутом и одлуком о јавним расправама, образована Решењем број</w:t>
      </w:r>
      <w:r w:rsidR="004F63AB">
        <w:rPr>
          <w:rFonts w:ascii="Times New Roman" w:hAnsi="Times New Roman" w:cs="Times New Roman"/>
          <w:lang/>
        </w:rPr>
        <w:t xml:space="preserve"> </w:t>
      </w:r>
      <w:r w:rsidR="00995EAF">
        <w:rPr>
          <w:rFonts w:ascii="Times New Roman" w:hAnsi="Times New Roman" w:cs="Times New Roman"/>
        </w:rPr>
        <w:t>020-306/2023-05-II од 24. марта 2023. године</w:t>
      </w:r>
      <w:r w:rsidRPr="00B82BCC">
        <w:rPr>
          <w:rFonts w:ascii="Times New Roman" w:hAnsi="Times New Roman" w:cs="Times New Roman"/>
        </w:rPr>
        <w:t xml:space="preserve"> објављује </w:t>
      </w:r>
    </w:p>
    <w:p w:rsidR="004F63AB" w:rsidRDefault="004F63AB" w:rsidP="00F84E0F">
      <w:pPr>
        <w:spacing w:after="0" w:line="240" w:lineRule="auto"/>
        <w:jc w:val="center"/>
        <w:rPr>
          <w:rFonts w:ascii="Times New Roman" w:hAnsi="Times New Roman" w:cs="Times New Roman"/>
          <w:b/>
          <w:lang/>
        </w:rPr>
      </w:pPr>
    </w:p>
    <w:p w:rsidR="004F63AB" w:rsidRDefault="004F63AB" w:rsidP="00F84E0F">
      <w:pPr>
        <w:spacing w:after="0" w:line="240" w:lineRule="auto"/>
        <w:jc w:val="center"/>
        <w:rPr>
          <w:rFonts w:ascii="Times New Roman" w:hAnsi="Times New Roman" w:cs="Times New Roman"/>
          <w:b/>
          <w:lang/>
        </w:rPr>
      </w:pPr>
    </w:p>
    <w:p w:rsidR="00B82BCC" w:rsidRDefault="00FC1096" w:rsidP="00F84E0F">
      <w:pPr>
        <w:spacing w:after="0" w:line="240" w:lineRule="auto"/>
        <w:jc w:val="center"/>
        <w:rPr>
          <w:rFonts w:ascii="Times New Roman" w:hAnsi="Times New Roman" w:cs="Times New Roman"/>
          <w:b/>
        </w:rPr>
      </w:pPr>
      <w:r w:rsidRPr="00B82BCC">
        <w:rPr>
          <w:rFonts w:ascii="Times New Roman" w:hAnsi="Times New Roman" w:cs="Times New Roman"/>
          <w:b/>
        </w:rPr>
        <w:t>ИЗВЕШТАЈ</w:t>
      </w:r>
    </w:p>
    <w:p w:rsidR="00B82BCC" w:rsidRDefault="00FC1096" w:rsidP="00F84E0F">
      <w:pPr>
        <w:spacing w:after="0" w:line="240" w:lineRule="auto"/>
        <w:jc w:val="center"/>
        <w:rPr>
          <w:rFonts w:ascii="Times New Roman" w:hAnsi="Times New Roman" w:cs="Times New Roman"/>
          <w:b/>
        </w:rPr>
      </w:pPr>
      <w:r w:rsidRPr="00B82BCC">
        <w:rPr>
          <w:rFonts w:ascii="Times New Roman" w:hAnsi="Times New Roman" w:cs="Times New Roman"/>
          <w:b/>
        </w:rPr>
        <w:t>О СПРОВЕДЕНОМ ПРОЦЕСУ ЈАВНЕ РАСПРАВЕ</w:t>
      </w:r>
    </w:p>
    <w:p w:rsidR="00B82BCC" w:rsidRDefault="00FC1096" w:rsidP="00F84E0F">
      <w:pPr>
        <w:spacing w:after="0" w:line="240" w:lineRule="auto"/>
        <w:jc w:val="center"/>
        <w:rPr>
          <w:rFonts w:ascii="Times New Roman" w:hAnsi="Times New Roman" w:cs="Times New Roman"/>
          <w:b/>
        </w:rPr>
      </w:pPr>
      <w:r w:rsidRPr="00B82BCC">
        <w:rPr>
          <w:rFonts w:ascii="Times New Roman" w:hAnsi="Times New Roman" w:cs="Times New Roman"/>
          <w:b/>
        </w:rPr>
        <w:t>О НАЦРТУ</w:t>
      </w:r>
      <w:r w:rsidR="00FC3DB6">
        <w:rPr>
          <w:rFonts w:ascii="Times New Roman" w:hAnsi="Times New Roman" w:cs="Times New Roman"/>
          <w:b/>
        </w:rPr>
        <w:t xml:space="preserve"> </w:t>
      </w:r>
      <w:r w:rsidR="00F74571">
        <w:rPr>
          <w:rFonts w:ascii="Times New Roman" w:hAnsi="Times New Roman" w:cs="Times New Roman"/>
          <w:b/>
        </w:rPr>
        <w:t>ДРУГЕ</w:t>
      </w:r>
      <w:r w:rsidR="0074105C">
        <w:rPr>
          <w:rFonts w:ascii="Times New Roman" w:hAnsi="Times New Roman" w:cs="Times New Roman"/>
          <w:b/>
        </w:rPr>
        <w:t xml:space="preserve"> ИЗМЕНЕ И ДОПУНЕ</w:t>
      </w:r>
      <w:r w:rsidRPr="00B82BCC">
        <w:rPr>
          <w:rFonts w:ascii="Times New Roman" w:hAnsi="Times New Roman" w:cs="Times New Roman"/>
          <w:b/>
        </w:rPr>
        <w:t xml:space="preserve"> ОДЛУКЕ О БУЏЕТУ ОПШТИНЕ ТОПОЛА</w:t>
      </w:r>
    </w:p>
    <w:p w:rsidR="00FC1096" w:rsidRPr="00B82BCC" w:rsidRDefault="00FC1096" w:rsidP="00F84E0F">
      <w:pPr>
        <w:spacing w:after="0" w:line="240" w:lineRule="auto"/>
        <w:jc w:val="center"/>
        <w:rPr>
          <w:rFonts w:ascii="Times New Roman" w:hAnsi="Times New Roman" w:cs="Times New Roman"/>
          <w:b/>
        </w:rPr>
      </w:pPr>
      <w:r w:rsidRPr="00B82BCC">
        <w:rPr>
          <w:rFonts w:ascii="Times New Roman" w:hAnsi="Times New Roman" w:cs="Times New Roman"/>
          <w:b/>
        </w:rPr>
        <w:t>ЗА 202</w:t>
      </w:r>
      <w:r w:rsidR="00F74571">
        <w:rPr>
          <w:rFonts w:ascii="Times New Roman" w:hAnsi="Times New Roman" w:cs="Times New Roman"/>
          <w:b/>
        </w:rPr>
        <w:t>4</w:t>
      </w:r>
      <w:r w:rsidRPr="00B82BCC">
        <w:rPr>
          <w:rFonts w:ascii="Times New Roman" w:hAnsi="Times New Roman" w:cs="Times New Roman"/>
          <w:b/>
        </w:rPr>
        <w:t>. ГОДИНУ</w:t>
      </w:r>
    </w:p>
    <w:p w:rsidR="00FC1096" w:rsidRPr="00B82BCC" w:rsidRDefault="00FC1096" w:rsidP="00F84E0F">
      <w:pPr>
        <w:spacing w:after="0" w:line="240" w:lineRule="auto"/>
        <w:jc w:val="both"/>
        <w:rPr>
          <w:rFonts w:ascii="Times New Roman" w:hAnsi="Times New Roman" w:cs="Times New Roman"/>
          <w:b/>
        </w:rPr>
      </w:pPr>
    </w:p>
    <w:p w:rsidR="006B7E78" w:rsidRPr="00B82BCC" w:rsidRDefault="006B7E78" w:rsidP="00F84E0F">
      <w:pPr>
        <w:spacing w:after="0" w:line="240" w:lineRule="auto"/>
        <w:jc w:val="both"/>
        <w:rPr>
          <w:rFonts w:ascii="Times New Roman" w:hAnsi="Times New Roman" w:cs="Times New Roman"/>
          <w:b/>
        </w:rPr>
      </w:pPr>
    </w:p>
    <w:p w:rsidR="006B7E78" w:rsidRPr="00B82BCC" w:rsidRDefault="00966D99" w:rsidP="00F84E0F">
      <w:pPr>
        <w:spacing w:after="0" w:line="240" w:lineRule="auto"/>
        <w:jc w:val="both"/>
        <w:rPr>
          <w:rFonts w:ascii="Times New Roman" w:hAnsi="Times New Roman" w:cs="Times New Roman"/>
          <w:b/>
        </w:rPr>
      </w:pPr>
      <w:r w:rsidRPr="00B82BCC">
        <w:rPr>
          <w:rFonts w:ascii="Times New Roman" w:hAnsi="Times New Roman" w:cs="Times New Roman"/>
          <w:b/>
        </w:rPr>
        <w:t>ИНФОРМАЦИЈЕ О ПРОЦЕСУ ЈАВНЕ РАСПРАВЕ</w:t>
      </w:r>
    </w:p>
    <w:p w:rsidR="00966D99" w:rsidRPr="00B82BCC" w:rsidRDefault="00966D99" w:rsidP="00F84E0F">
      <w:pPr>
        <w:spacing w:after="0" w:line="240" w:lineRule="auto"/>
        <w:jc w:val="both"/>
        <w:rPr>
          <w:rFonts w:ascii="Times New Roman" w:hAnsi="Times New Roman" w:cs="Times New Roman"/>
          <w:b/>
        </w:rPr>
      </w:pPr>
    </w:p>
    <w:p w:rsidR="00EE276A" w:rsidRPr="00B82BCC" w:rsidRDefault="00966D99"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 xml:space="preserve">У процесу израде </w:t>
      </w:r>
      <w:r w:rsidR="00995EAF">
        <w:rPr>
          <w:rFonts w:ascii="Times New Roman" w:hAnsi="Times New Roman" w:cs="Times New Roman"/>
        </w:rPr>
        <w:t xml:space="preserve"> </w:t>
      </w:r>
      <w:r w:rsidR="00F74571">
        <w:rPr>
          <w:rFonts w:ascii="Times New Roman" w:hAnsi="Times New Roman" w:cs="Times New Roman"/>
        </w:rPr>
        <w:t xml:space="preserve">Друге измене и допуне </w:t>
      </w:r>
      <w:r w:rsidRPr="00B82BCC">
        <w:rPr>
          <w:rFonts w:ascii="Times New Roman" w:hAnsi="Times New Roman" w:cs="Times New Roman"/>
        </w:rPr>
        <w:t>Одлуке о буџету општине Топола за 202</w:t>
      </w:r>
      <w:r w:rsidR="00F74571">
        <w:rPr>
          <w:rFonts w:ascii="Times New Roman" w:hAnsi="Times New Roman" w:cs="Times New Roman"/>
        </w:rPr>
        <w:t>4</w:t>
      </w:r>
      <w:r w:rsidRPr="00B82BCC">
        <w:rPr>
          <w:rFonts w:ascii="Times New Roman" w:hAnsi="Times New Roman" w:cs="Times New Roman"/>
        </w:rPr>
        <w:t xml:space="preserve">. </w:t>
      </w:r>
      <w:r w:rsidR="007B6B99" w:rsidRPr="00B82BCC">
        <w:rPr>
          <w:rFonts w:ascii="Times New Roman" w:hAnsi="Times New Roman" w:cs="Times New Roman"/>
        </w:rPr>
        <w:t>г</w:t>
      </w:r>
      <w:r w:rsidRPr="00B82BCC">
        <w:rPr>
          <w:rFonts w:ascii="Times New Roman" w:hAnsi="Times New Roman" w:cs="Times New Roman"/>
        </w:rPr>
        <w:t>одину</w:t>
      </w:r>
      <w:r w:rsidR="00EE276A" w:rsidRPr="00B82BCC">
        <w:rPr>
          <w:rFonts w:ascii="Times New Roman" w:hAnsi="Times New Roman" w:cs="Times New Roman"/>
        </w:rPr>
        <w:t xml:space="preserve"> пре достављања позива за јавну расправу општина Топола је спровела најпре консултације током буџетског циклуса.</w:t>
      </w:r>
    </w:p>
    <w:p w:rsidR="00EE276A" w:rsidRPr="00B82BCC" w:rsidRDefault="00995EAF" w:rsidP="004F63AB">
      <w:pPr>
        <w:spacing w:after="0" w:line="240" w:lineRule="auto"/>
        <w:ind w:firstLine="360"/>
        <w:jc w:val="both"/>
        <w:rPr>
          <w:rFonts w:ascii="Times New Roman" w:hAnsi="Times New Roman" w:cs="Times New Roman"/>
        </w:rPr>
      </w:pPr>
      <w:r>
        <w:rPr>
          <w:rFonts w:ascii="Times New Roman" w:hAnsi="Times New Roman" w:cs="Times New Roman"/>
        </w:rPr>
        <w:t>У</w:t>
      </w:r>
      <w:r w:rsidR="00EE276A" w:rsidRPr="00B82BCC">
        <w:rPr>
          <w:rFonts w:ascii="Times New Roman" w:hAnsi="Times New Roman" w:cs="Times New Roman"/>
        </w:rPr>
        <w:t xml:space="preserve"> складу са Законом о локалној самоуправи и Статутом општине Топола, предвиђено је обавезно спровођење јавне расправе Одлук</w:t>
      </w:r>
      <w:r>
        <w:rPr>
          <w:rFonts w:ascii="Times New Roman" w:hAnsi="Times New Roman" w:cs="Times New Roman"/>
        </w:rPr>
        <w:t>а</w:t>
      </w:r>
      <w:r w:rsidR="00EE276A" w:rsidRPr="00B82BCC">
        <w:rPr>
          <w:rFonts w:ascii="Times New Roman" w:hAnsi="Times New Roman" w:cs="Times New Roman"/>
        </w:rPr>
        <w:t xml:space="preserve"> о буџету ЈЛС, односно Нацрт</w:t>
      </w:r>
      <w:r>
        <w:rPr>
          <w:rFonts w:ascii="Times New Roman" w:hAnsi="Times New Roman" w:cs="Times New Roman"/>
        </w:rPr>
        <w:t>а</w:t>
      </w:r>
      <w:r w:rsidR="00EE276A" w:rsidRPr="00B82BCC">
        <w:rPr>
          <w:rFonts w:ascii="Times New Roman" w:hAnsi="Times New Roman" w:cs="Times New Roman"/>
        </w:rPr>
        <w:t xml:space="preserve"> Одлук</w:t>
      </w:r>
      <w:r>
        <w:rPr>
          <w:rFonts w:ascii="Times New Roman" w:hAnsi="Times New Roman" w:cs="Times New Roman"/>
        </w:rPr>
        <w:t>а</w:t>
      </w:r>
      <w:r w:rsidR="00EE276A" w:rsidRPr="00B82BCC">
        <w:rPr>
          <w:rFonts w:ascii="Times New Roman" w:hAnsi="Times New Roman" w:cs="Times New Roman"/>
        </w:rPr>
        <w:t xml:space="preserve"> о буџету.</w:t>
      </w:r>
    </w:p>
    <w:p w:rsidR="00EE276A" w:rsidRPr="00B82BCC" w:rsidRDefault="00EE276A" w:rsidP="004F63AB">
      <w:pPr>
        <w:spacing w:after="0" w:line="240" w:lineRule="auto"/>
        <w:ind w:firstLine="360"/>
        <w:jc w:val="both"/>
        <w:rPr>
          <w:rFonts w:ascii="Times New Roman" w:hAnsi="Times New Roman" w:cs="Times New Roman"/>
        </w:rPr>
      </w:pPr>
    </w:p>
    <w:p w:rsidR="00EE276A" w:rsidRPr="00995EAF" w:rsidRDefault="00EE276A"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 xml:space="preserve">Одлука о буџету општине, један је од најважнијих докумената које израђује и усваја локална самоуправа. С обзиром на важност одлуке о начину трошења јавних средстава неопходно је да и грађани и грађанке узму учешћа и дају своје мишљење и предлоге како би она боље осликавала вољу становника наше општине и са тим циљем спроведен је процес јавне расправе </w:t>
      </w:r>
      <w:r w:rsidR="00995EAF">
        <w:rPr>
          <w:rFonts w:ascii="Times New Roman" w:hAnsi="Times New Roman" w:cs="Times New Roman"/>
        </w:rPr>
        <w:t>на коме заинтересовани</w:t>
      </w:r>
      <w:r w:rsidRPr="00B82BCC">
        <w:rPr>
          <w:rFonts w:ascii="Times New Roman" w:hAnsi="Times New Roman" w:cs="Times New Roman"/>
        </w:rPr>
        <w:t xml:space="preserve"> грађани/грађанке  мо</w:t>
      </w:r>
      <w:r w:rsidR="007B6B99" w:rsidRPr="00B82BCC">
        <w:rPr>
          <w:rFonts w:ascii="Times New Roman" w:hAnsi="Times New Roman" w:cs="Times New Roman"/>
        </w:rPr>
        <w:t>гли су</w:t>
      </w:r>
      <w:r w:rsidRPr="00B82BCC">
        <w:rPr>
          <w:rFonts w:ascii="Times New Roman" w:hAnsi="Times New Roman" w:cs="Times New Roman"/>
        </w:rPr>
        <w:t xml:space="preserve"> да се упознају са плановима и пројектима предвиђених Нацртом Одлуке о буџету општине Топола за 202</w:t>
      </w:r>
      <w:r w:rsidR="00F74571">
        <w:rPr>
          <w:rFonts w:ascii="Times New Roman" w:hAnsi="Times New Roman" w:cs="Times New Roman"/>
        </w:rPr>
        <w:t>4</w:t>
      </w:r>
      <w:r w:rsidRPr="00B82BCC">
        <w:rPr>
          <w:rFonts w:ascii="Times New Roman" w:hAnsi="Times New Roman" w:cs="Times New Roman"/>
        </w:rPr>
        <w:t>. годину и уједно дати своје сугестије</w:t>
      </w:r>
      <w:r w:rsidR="00995EAF">
        <w:rPr>
          <w:rFonts w:ascii="Times New Roman" w:hAnsi="Times New Roman" w:cs="Times New Roman"/>
        </w:rPr>
        <w:t>, коментаре</w:t>
      </w:r>
      <w:r w:rsidRPr="00B82BCC">
        <w:rPr>
          <w:rFonts w:ascii="Times New Roman" w:hAnsi="Times New Roman" w:cs="Times New Roman"/>
        </w:rPr>
        <w:t xml:space="preserve"> и предлоге на Нацрт одлуке о буџету.</w:t>
      </w:r>
    </w:p>
    <w:p w:rsidR="00B82BCC" w:rsidRDefault="00B82BCC" w:rsidP="004F63AB">
      <w:pPr>
        <w:pStyle w:val="NormalWeb"/>
        <w:spacing w:before="0" w:beforeAutospacing="0" w:after="0" w:afterAutospacing="0"/>
        <w:ind w:firstLine="360"/>
        <w:jc w:val="both"/>
      </w:pPr>
    </w:p>
    <w:p w:rsidR="00EE276A" w:rsidRPr="00B82BCC" w:rsidRDefault="00EE276A" w:rsidP="004F63AB">
      <w:pPr>
        <w:pStyle w:val="NormalWeb"/>
        <w:spacing w:before="0" w:beforeAutospacing="0" w:after="0" w:afterAutospacing="0"/>
        <w:ind w:firstLine="360"/>
        <w:jc w:val="both"/>
      </w:pPr>
      <w:proofErr w:type="spellStart"/>
      <w:proofErr w:type="gramStart"/>
      <w:r w:rsidRPr="00B82BCC">
        <w:t>Како</w:t>
      </w:r>
      <w:proofErr w:type="spellEnd"/>
      <w:r w:rsidRPr="00B82BCC">
        <w:t xml:space="preserve"> </w:t>
      </w:r>
      <w:proofErr w:type="spellStart"/>
      <w:r w:rsidRPr="00B82BCC">
        <w:t>би</w:t>
      </w:r>
      <w:proofErr w:type="spellEnd"/>
      <w:r w:rsidRPr="00B82BCC">
        <w:t xml:space="preserve"> </w:t>
      </w:r>
      <w:proofErr w:type="spellStart"/>
      <w:r w:rsidRPr="00B82BCC">
        <w:t>се</w:t>
      </w:r>
      <w:proofErr w:type="spellEnd"/>
      <w:r w:rsidRPr="00B82BCC">
        <w:t xml:space="preserve"> </w:t>
      </w:r>
      <w:proofErr w:type="spellStart"/>
      <w:r w:rsidRPr="00B82BCC">
        <w:t>обезбедила</w:t>
      </w:r>
      <w:proofErr w:type="spellEnd"/>
      <w:r w:rsidRPr="00B82BCC">
        <w:t xml:space="preserve"> </w:t>
      </w:r>
      <w:proofErr w:type="spellStart"/>
      <w:r w:rsidRPr="00B82BCC">
        <w:t>потпуна</w:t>
      </w:r>
      <w:proofErr w:type="spellEnd"/>
      <w:r w:rsidRPr="00B82BCC">
        <w:t xml:space="preserve"> </w:t>
      </w:r>
      <w:proofErr w:type="spellStart"/>
      <w:r w:rsidRPr="00B82BCC">
        <w:t>транспарентост</w:t>
      </w:r>
      <w:proofErr w:type="spellEnd"/>
      <w:r w:rsidRPr="00B82BCC">
        <w:t xml:space="preserve"> </w:t>
      </w:r>
      <w:proofErr w:type="spellStart"/>
      <w:r w:rsidRPr="00B82BCC">
        <w:t>процеса</w:t>
      </w:r>
      <w:proofErr w:type="spellEnd"/>
      <w:r w:rsidRPr="00B82BCC">
        <w:t xml:space="preserve"> и </w:t>
      </w:r>
      <w:proofErr w:type="spellStart"/>
      <w:r w:rsidRPr="00B82BCC">
        <w:t>приказали</w:t>
      </w:r>
      <w:proofErr w:type="spellEnd"/>
      <w:r w:rsidRPr="00B82BCC">
        <w:t xml:space="preserve"> </w:t>
      </w:r>
      <w:proofErr w:type="spellStart"/>
      <w:r w:rsidRPr="00B82BCC">
        <w:t>начини</w:t>
      </w:r>
      <w:proofErr w:type="spellEnd"/>
      <w:r w:rsidRPr="00B82BCC">
        <w:t xml:space="preserve"> и </w:t>
      </w:r>
      <w:proofErr w:type="spellStart"/>
      <w:r w:rsidRPr="00B82BCC">
        <w:t>резултати</w:t>
      </w:r>
      <w:proofErr w:type="spellEnd"/>
      <w:r w:rsidRPr="00B82BCC">
        <w:t xml:space="preserve"> </w:t>
      </w:r>
      <w:proofErr w:type="spellStart"/>
      <w:r w:rsidRPr="00B82BCC">
        <w:t>укључивања</w:t>
      </w:r>
      <w:proofErr w:type="spellEnd"/>
      <w:r w:rsidRPr="00B82BCC">
        <w:t xml:space="preserve"> </w:t>
      </w:r>
      <w:proofErr w:type="spellStart"/>
      <w:r w:rsidRPr="00B82BCC">
        <w:t>јавности</w:t>
      </w:r>
      <w:proofErr w:type="spellEnd"/>
      <w:r w:rsidRPr="00B82BCC">
        <w:t xml:space="preserve">, </w:t>
      </w:r>
      <w:proofErr w:type="spellStart"/>
      <w:r w:rsidRPr="00B82BCC">
        <w:t>неопходно</w:t>
      </w:r>
      <w:proofErr w:type="spellEnd"/>
      <w:r w:rsidRPr="00B82BCC">
        <w:t xml:space="preserve"> </w:t>
      </w:r>
      <w:proofErr w:type="spellStart"/>
      <w:r w:rsidRPr="00B82BCC">
        <w:t>је</w:t>
      </w:r>
      <w:proofErr w:type="spellEnd"/>
      <w:r w:rsidR="003F6CA5" w:rsidRPr="00B82BCC">
        <w:t xml:space="preserve"> </w:t>
      </w:r>
      <w:proofErr w:type="spellStart"/>
      <w:r w:rsidR="003F6CA5" w:rsidRPr="00B82BCC">
        <w:t>било</w:t>
      </w:r>
      <w:proofErr w:type="spellEnd"/>
      <w:r w:rsidRPr="00B82BCC">
        <w:t xml:space="preserve"> </w:t>
      </w:r>
      <w:proofErr w:type="spellStart"/>
      <w:r w:rsidRPr="00B82BCC">
        <w:t>сачинити</w:t>
      </w:r>
      <w:proofErr w:type="spellEnd"/>
      <w:r w:rsidRPr="00B82BCC">
        <w:t xml:space="preserve"> </w:t>
      </w:r>
      <w:proofErr w:type="spellStart"/>
      <w:r w:rsidRPr="00B82BCC">
        <w:t>извештај</w:t>
      </w:r>
      <w:proofErr w:type="spellEnd"/>
      <w:r w:rsidRPr="00B82BCC">
        <w:t xml:space="preserve"> о </w:t>
      </w:r>
      <w:proofErr w:type="spellStart"/>
      <w:r w:rsidRPr="00B82BCC">
        <w:t>спроведеним</w:t>
      </w:r>
      <w:proofErr w:type="spellEnd"/>
      <w:r w:rsidR="00995EAF">
        <w:t xml:space="preserve"> </w:t>
      </w:r>
      <w:proofErr w:type="spellStart"/>
      <w:r w:rsidR="00995EAF">
        <w:t>процесу</w:t>
      </w:r>
      <w:proofErr w:type="spellEnd"/>
      <w:r w:rsidRPr="00B82BCC">
        <w:t>.</w:t>
      </w:r>
      <w:proofErr w:type="gramEnd"/>
    </w:p>
    <w:p w:rsidR="003F6CA5" w:rsidRPr="00B82BCC" w:rsidRDefault="003F6CA5" w:rsidP="00F84E0F">
      <w:pPr>
        <w:spacing w:after="0" w:line="240" w:lineRule="auto"/>
        <w:jc w:val="both"/>
        <w:rPr>
          <w:rFonts w:ascii="Times New Roman" w:hAnsi="Times New Roman" w:cs="Times New Roman"/>
        </w:rPr>
      </w:pPr>
    </w:p>
    <w:p w:rsidR="00EE276A" w:rsidRPr="00B82BCC" w:rsidRDefault="003D066D" w:rsidP="00F84E0F">
      <w:pPr>
        <w:spacing w:after="0" w:line="240" w:lineRule="auto"/>
        <w:jc w:val="both"/>
        <w:rPr>
          <w:rFonts w:ascii="Times New Roman" w:hAnsi="Times New Roman" w:cs="Times New Roman"/>
          <w:b/>
        </w:rPr>
      </w:pPr>
      <w:r w:rsidRPr="00B82BCC">
        <w:rPr>
          <w:rFonts w:ascii="Times New Roman" w:hAnsi="Times New Roman" w:cs="Times New Roman"/>
          <w:b/>
        </w:rPr>
        <w:t>ИНФОРМАЦИЈЕ О ПРОЦЕСУ ЈАВНЕ РАСПРАВЕ</w:t>
      </w:r>
    </w:p>
    <w:p w:rsidR="003D066D" w:rsidRPr="00B82BCC" w:rsidRDefault="003D066D" w:rsidP="00F84E0F">
      <w:pPr>
        <w:spacing w:after="0" w:line="240" w:lineRule="auto"/>
        <w:jc w:val="both"/>
        <w:rPr>
          <w:rFonts w:ascii="Times New Roman" w:hAnsi="Times New Roman" w:cs="Times New Roman"/>
        </w:rPr>
      </w:pPr>
    </w:p>
    <w:p w:rsidR="00966D99" w:rsidRPr="00B82BCC" w:rsidRDefault="00995EAF"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Радна група за организовање и спровођење јавн</w:t>
      </w:r>
      <w:r>
        <w:rPr>
          <w:rFonts w:ascii="Times New Roman" w:hAnsi="Times New Roman" w:cs="Times New Roman"/>
        </w:rPr>
        <w:t>их</w:t>
      </w:r>
      <w:r w:rsidRPr="00B82BCC">
        <w:rPr>
          <w:rFonts w:ascii="Times New Roman" w:hAnsi="Times New Roman" w:cs="Times New Roman"/>
        </w:rPr>
        <w:t xml:space="preserve"> расправ</w:t>
      </w:r>
      <w:r>
        <w:rPr>
          <w:rFonts w:ascii="Times New Roman" w:hAnsi="Times New Roman" w:cs="Times New Roman"/>
        </w:rPr>
        <w:t>а предвиђених законом,статутом и одлуком о јавним расправама</w:t>
      </w:r>
      <w:r w:rsidR="00966D99" w:rsidRPr="00B82BCC">
        <w:rPr>
          <w:rFonts w:ascii="Times New Roman" w:hAnsi="Times New Roman" w:cs="Times New Roman"/>
        </w:rPr>
        <w:t xml:space="preserve"> спровела је</w:t>
      </w:r>
      <w:r w:rsidR="003F6CA5" w:rsidRPr="00B82BCC">
        <w:rPr>
          <w:rFonts w:ascii="Times New Roman" w:hAnsi="Times New Roman" w:cs="Times New Roman"/>
        </w:rPr>
        <w:t xml:space="preserve"> и</w:t>
      </w:r>
      <w:r w:rsidR="00966D99" w:rsidRPr="00B82BCC">
        <w:rPr>
          <w:rFonts w:ascii="Times New Roman" w:hAnsi="Times New Roman" w:cs="Times New Roman"/>
        </w:rPr>
        <w:t xml:space="preserve"> јавну расправу о Нацрту одлуке.</w:t>
      </w:r>
      <w:r w:rsidR="003F6CA5" w:rsidRPr="00B82BCC">
        <w:rPr>
          <w:rFonts w:ascii="Times New Roman" w:hAnsi="Times New Roman" w:cs="Times New Roman"/>
        </w:rPr>
        <w:t xml:space="preserve"> </w:t>
      </w:r>
      <w:r w:rsidR="00966D99" w:rsidRPr="00B82BCC">
        <w:rPr>
          <w:rFonts w:ascii="Times New Roman" w:hAnsi="Times New Roman" w:cs="Times New Roman"/>
        </w:rPr>
        <w:t xml:space="preserve">Јавна расправа о Нацрту одлуке спроведена је у периоду од </w:t>
      </w:r>
      <w:r w:rsidR="00F74571">
        <w:rPr>
          <w:rFonts w:ascii="Times New Roman" w:hAnsi="Times New Roman" w:cs="Times New Roman"/>
        </w:rPr>
        <w:t>15</w:t>
      </w:r>
      <w:r>
        <w:rPr>
          <w:rFonts w:ascii="Times New Roman" w:hAnsi="Times New Roman" w:cs="Times New Roman"/>
        </w:rPr>
        <w:t xml:space="preserve">. </w:t>
      </w:r>
      <w:r w:rsidR="00F74571">
        <w:rPr>
          <w:rFonts w:ascii="Times New Roman" w:hAnsi="Times New Roman" w:cs="Times New Roman"/>
        </w:rPr>
        <w:t xml:space="preserve">октобра </w:t>
      </w:r>
      <w:r>
        <w:rPr>
          <w:rFonts w:ascii="Times New Roman" w:hAnsi="Times New Roman" w:cs="Times New Roman"/>
        </w:rPr>
        <w:t xml:space="preserve">до </w:t>
      </w:r>
      <w:r w:rsidR="00F74571">
        <w:rPr>
          <w:rFonts w:ascii="Times New Roman" w:hAnsi="Times New Roman" w:cs="Times New Roman"/>
        </w:rPr>
        <w:t>16</w:t>
      </w:r>
      <w:r>
        <w:rPr>
          <w:rFonts w:ascii="Times New Roman" w:hAnsi="Times New Roman" w:cs="Times New Roman"/>
        </w:rPr>
        <w:t xml:space="preserve">. </w:t>
      </w:r>
      <w:r w:rsidR="00F74571">
        <w:rPr>
          <w:rFonts w:ascii="Times New Roman" w:hAnsi="Times New Roman" w:cs="Times New Roman"/>
        </w:rPr>
        <w:t>октобра</w:t>
      </w:r>
      <w:r>
        <w:rPr>
          <w:rFonts w:ascii="Times New Roman" w:hAnsi="Times New Roman" w:cs="Times New Roman"/>
        </w:rPr>
        <w:t xml:space="preserve"> 202</w:t>
      </w:r>
      <w:r w:rsidR="00F74571">
        <w:rPr>
          <w:rFonts w:ascii="Times New Roman" w:hAnsi="Times New Roman" w:cs="Times New Roman"/>
        </w:rPr>
        <w:t>4</w:t>
      </w:r>
      <w:r>
        <w:rPr>
          <w:rFonts w:ascii="Times New Roman" w:hAnsi="Times New Roman" w:cs="Times New Roman"/>
        </w:rPr>
        <w:t xml:space="preserve">. </w:t>
      </w:r>
      <w:r w:rsidR="00D07302">
        <w:rPr>
          <w:rFonts w:ascii="Times New Roman" w:hAnsi="Times New Roman" w:cs="Times New Roman"/>
        </w:rPr>
        <w:t>г</w:t>
      </w:r>
      <w:r>
        <w:rPr>
          <w:rFonts w:ascii="Times New Roman" w:hAnsi="Times New Roman" w:cs="Times New Roman"/>
        </w:rPr>
        <w:t xml:space="preserve">одине, односно у </w:t>
      </w:r>
      <w:r w:rsidR="00F74571">
        <w:rPr>
          <w:rFonts w:ascii="Times New Roman" w:hAnsi="Times New Roman" w:cs="Times New Roman"/>
        </w:rPr>
        <w:t>два</w:t>
      </w:r>
      <w:r>
        <w:rPr>
          <w:rFonts w:ascii="Times New Roman" w:hAnsi="Times New Roman" w:cs="Times New Roman"/>
        </w:rPr>
        <w:t xml:space="preserve"> термина; </w:t>
      </w:r>
      <w:r w:rsidR="00F74571">
        <w:rPr>
          <w:rFonts w:ascii="Times New Roman" w:hAnsi="Times New Roman" w:cs="Times New Roman"/>
        </w:rPr>
        <w:t>15</w:t>
      </w:r>
      <w:r>
        <w:rPr>
          <w:rFonts w:ascii="Times New Roman" w:hAnsi="Times New Roman" w:cs="Times New Roman"/>
        </w:rPr>
        <w:t>.</w:t>
      </w:r>
      <w:r w:rsidR="00F74571">
        <w:rPr>
          <w:rFonts w:ascii="Times New Roman" w:hAnsi="Times New Roman" w:cs="Times New Roman"/>
        </w:rPr>
        <w:t>октобар</w:t>
      </w:r>
      <w:r w:rsidR="00D07302">
        <w:rPr>
          <w:rFonts w:ascii="Times New Roman" w:hAnsi="Times New Roman" w:cs="Times New Roman"/>
        </w:rPr>
        <w:t xml:space="preserve">, од </w:t>
      </w:r>
      <w:r w:rsidR="00F74571">
        <w:rPr>
          <w:rFonts w:ascii="Times New Roman" w:hAnsi="Times New Roman" w:cs="Times New Roman"/>
        </w:rPr>
        <w:t>14,0</w:t>
      </w:r>
      <w:r w:rsidR="00D07302">
        <w:rPr>
          <w:rFonts w:ascii="Times New Roman" w:hAnsi="Times New Roman" w:cs="Times New Roman"/>
        </w:rPr>
        <w:t xml:space="preserve">0 до 15,00 часова и </w:t>
      </w:r>
      <w:r w:rsidR="00F74571">
        <w:rPr>
          <w:rFonts w:ascii="Times New Roman" w:hAnsi="Times New Roman" w:cs="Times New Roman"/>
        </w:rPr>
        <w:t>16</w:t>
      </w:r>
      <w:r w:rsidR="00D07302">
        <w:rPr>
          <w:rFonts w:ascii="Times New Roman" w:hAnsi="Times New Roman" w:cs="Times New Roman"/>
        </w:rPr>
        <w:t xml:space="preserve">. </w:t>
      </w:r>
      <w:r w:rsidR="00F74571">
        <w:rPr>
          <w:rFonts w:ascii="Times New Roman" w:hAnsi="Times New Roman" w:cs="Times New Roman"/>
        </w:rPr>
        <w:t>октобар</w:t>
      </w:r>
      <w:r w:rsidR="00D07302">
        <w:rPr>
          <w:rFonts w:ascii="Times New Roman" w:hAnsi="Times New Roman" w:cs="Times New Roman"/>
        </w:rPr>
        <w:t xml:space="preserve"> 202</w:t>
      </w:r>
      <w:r w:rsidR="00F74571">
        <w:rPr>
          <w:rFonts w:ascii="Times New Roman" w:hAnsi="Times New Roman" w:cs="Times New Roman"/>
        </w:rPr>
        <w:t>4</w:t>
      </w:r>
      <w:r w:rsidR="00D07302">
        <w:rPr>
          <w:rFonts w:ascii="Times New Roman" w:hAnsi="Times New Roman" w:cs="Times New Roman"/>
        </w:rPr>
        <w:t xml:space="preserve">. године, од </w:t>
      </w:r>
      <w:r w:rsidR="00F74571">
        <w:rPr>
          <w:rFonts w:ascii="Times New Roman" w:hAnsi="Times New Roman" w:cs="Times New Roman"/>
        </w:rPr>
        <w:t>07</w:t>
      </w:r>
      <w:r w:rsidR="00D07302">
        <w:rPr>
          <w:rFonts w:ascii="Times New Roman" w:hAnsi="Times New Roman" w:cs="Times New Roman"/>
        </w:rPr>
        <w:t>,</w:t>
      </w:r>
      <w:r w:rsidR="00F74571">
        <w:rPr>
          <w:rFonts w:ascii="Times New Roman" w:hAnsi="Times New Roman" w:cs="Times New Roman"/>
        </w:rPr>
        <w:t>30</w:t>
      </w:r>
      <w:r w:rsidR="00D07302">
        <w:rPr>
          <w:rFonts w:ascii="Times New Roman" w:hAnsi="Times New Roman" w:cs="Times New Roman"/>
        </w:rPr>
        <w:t xml:space="preserve"> до</w:t>
      </w:r>
      <w:r w:rsidR="00F74571">
        <w:rPr>
          <w:rFonts w:ascii="Times New Roman" w:hAnsi="Times New Roman" w:cs="Times New Roman"/>
        </w:rPr>
        <w:t xml:space="preserve"> 09</w:t>
      </w:r>
      <w:r w:rsidR="00D07302">
        <w:rPr>
          <w:rFonts w:ascii="Times New Roman" w:hAnsi="Times New Roman" w:cs="Times New Roman"/>
        </w:rPr>
        <w:t>,00 часова.</w:t>
      </w:r>
      <w:r>
        <w:rPr>
          <w:rFonts w:ascii="Times New Roman" w:hAnsi="Times New Roman" w:cs="Times New Roman"/>
        </w:rPr>
        <w:t xml:space="preserve"> </w:t>
      </w:r>
    </w:p>
    <w:p w:rsidR="00686980" w:rsidRPr="00F74571" w:rsidRDefault="00966D99" w:rsidP="004F63AB">
      <w:pPr>
        <w:pStyle w:val="NormalWeb"/>
        <w:spacing w:before="0" w:beforeAutospacing="0" w:after="0" w:afterAutospacing="0"/>
        <w:ind w:firstLine="360"/>
        <w:jc w:val="both"/>
        <w:rPr>
          <w:sz w:val="22"/>
          <w:szCs w:val="22"/>
        </w:rPr>
      </w:pPr>
      <w:proofErr w:type="spellStart"/>
      <w:proofErr w:type="gramStart"/>
      <w:r w:rsidRPr="00B82BCC">
        <w:rPr>
          <w:sz w:val="22"/>
          <w:szCs w:val="22"/>
        </w:rPr>
        <w:t>Јавни</w:t>
      </w:r>
      <w:proofErr w:type="spellEnd"/>
      <w:r w:rsidRPr="00B82BCC">
        <w:rPr>
          <w:sz w:val="22"/>
          <w:szCs w:val="22"/>
        </w:rPr>
        <w:t xml:space="preserve"> </w:t>
      </w:r>
      <w:proofErr w:type="spellStart"/>
      <w:r w:rsidRPr="00B82BCC">
        <w:rPr>
          <w:sz w:val="22"/>
          <w:szCs w:val="22"/>
        </w:rPr>
        <w:t>позив</w:t>
      </w:r>
      <w:proofErr w:type="spellEnd"/>
      <w:r w:rsidRPr="00B82BCC">
        <w:rPr>
          <w:sz w:val="22"/>
          <w:szCs w:val="22"/>
        </w:rPr>
        <w:t xml:space="preserve"> </w:t>
      </w:r>
      <w:proofErr w:type="spellStart"/>
      <w:r w:rsidRPr="00B82BCC">
        <w:rPr>
          <w:sz w:val="22"/>
          <w:szCs w:val="22"/>
        </w:rPr>
        <w:t>за</w:t>
      </w:r>
      <w:proofErr w:type="spellEnd"/>
      <w:r w:rsidRPr="00B82BCC">
        <w:rPr>
          <w:sz w:val="22"/>
          <w:szCs w:val="22"/>
        </w:rPr>
        <w:t xml:space="preserve"> </w:t>
      </w:r>
      <w:proofErr w:type="spellStart"/>
      <w:r w:rsidRPr="00B82BCC">
        <w:rPr>
          <w:sz w:val="22"/>
          <w:szCs w:val="22"/>
        </w:rPr>
        <w:t>учешће</w:t>
      </w:r>
      <w:proofErr w:type="spellEnd"/>
      <w:r w:rsidRPr="00B82BCC">
        <w:rPr>
          <w:sz w:val="22"/>
          <w:szCs w:val="22"/>
        </w:rPr>
        <w:t xml:space="preserve"> у </w:t>
      </w:r>
      <w:proofErr w:type="spellStart"/>
      <w:r w:rsidRPr="00B82BCC">
        <w:rPr>
          <w:sz w:val="22"/>
          <w:szCs w:val="22"/>
        </w:rPr>
        <w:t>јавној</w:t>
      </w:r>
      <w:proofErr w:type="spellEnd"/>
      <w:r w:rsidRPr="00B82BCC">
        <w:rPr>
          <w:sz w:val="22"/>
          <w:szCs w:val="22"/>
        </w:rPr>
        <w:t xml:space="preserve"> </w:t>
      </w:r>
      <w:proofErr w:type="spellStart"/>
      <w:r w:rsidRPr="00B82BCC">
        <w:rPr>
          <w:sz w:val="22"/>
          <w:szCs w:val="22"/>
        </w:rPr>
        <w:t>расправи</w:t>
      </w:r>
      <w:proofErr w:type="spellEnd"/>
      <w:r w:rsidRPr="00B82BCC">
        <w:rPr>
          <w:sz w:val="22"/>
          <w:szCs w:val="22"/>
        </w:rPr>
        <w:t xml:space="preserve"> </w:t>
      </w:r>
      <w:proofErr w:type="spellStart"/>
      <w:r w:rsidRPr="00B82BCC">
        <w:rPr>
          <w:sz w:val="22"/>
          <w:szCs w:val="22"/>
        </w:rPr>
        <w:t>са</w:t>
      </w:r>
      <w:proofErr w:type="spellEnd"/>
      <w:r w:rsidRPr="00B82BCC">
        <w:rPr>
          <w:sz w:val="22"/>
          <w:szCs w:val="22"/>
        </w:rPr>
        <w:t xml:space="preserve"> </w:t>
      </w:r>
      <w:proofErr w:type="spellStart"/>
      <w:r w:rsidRPr="00B82BCC">
        <w:rPr>
          <w:sz w:val="22"/>
          <w:szCs w:val="22"/>
        </w:rPr>
        <w:t>Нацртом</w:t>
      </w:r>
      <w:proofErr w:type="spellEnd"/>
      <w:r w:rsidR="00686980">
        <w:rPr>
          <w:sz w:val="22"/>
          <w:szCs w:val="22"/>
        </w:rPr>
        <w:t xml:space="preserve"> </w:t>
      </w:r>
      <w:proofErr w:type="spellStart"/>
      <w:r w:rsidR="00F74571">
        <w:rPr>
          <w:sz w:val="22"/>
          <w:szCs w:val="22"/>
        </w:rPr>
        <w:t>Друге</w:t>
      </w:r>
      <w:proofErr w:type="spellEnd"/>
      <w:r w:rsidR="00686980">
        <w:rPr>
          <w:sz w:val="22"/>
          <w:szCs w:val="22"/>
        </w:rPr>
        <w:t xml:space="preserve"> </w:t>
      </w:r>
      <w:proofErr w:type="spellStart"/>
      <w:r w:rsidR="00686980">
        <w:rPr>
          <w:sz w:val="22"/>
          <w:szCs w:val="22"/>
        </w:rPr>
        <w:t>измене</w:t>
      </w:r>
      <w:proofErr w:type="spellEnd"/>
      <w:r w:rsidR="00686980">
        <w:rPr>
          <w:sz w:val="22"/>
          <w:szCs w:val="22"/>
        </w:rPr>
        <w:t xml:space="preserve"> и </w:t>
      </w:r>
      <w:proofErr w:type="spellStart"/>
      <w:r w:rsidR="00686980">
        <w:rPr>
          <w:sz w:val="22"/>
          <w:szCs w:val="22"/>
        </w:rPr>
        <w:t>допуне</w:t>
      </w:r>
      <w:proofErr w:type="spellEnd"/>
      <w:r w:rsidRPr="00B82BCC">
        <w:rPr>
          <w:sz w:val="22"/>
          <w:szCs w:val="22"/>
        </w:rPr>
        <w:t xml:space="preserve"> </w:t>
      </w:r>
      <w:proofErr w:type="spellStart"/>
      <w:r w:rsidRPr="00B82BCC">
        <w:rPr>
          <w:sz w:val="22"/>
          <w:szCs w:val="22"/>
        </w:rPr>
        <w:t>одлуке</w:t>
      </w:r>
      <w:proofErr w:type="spellEnd"/>
      <w:r w:rsidR="00686980">
        <w:rPr>
          <w:sz w:val="22"/>
          <w:szCs w:val="22"/>
        </w:rPr>
        <w:t xml:space="preserve"> о </w:t>
      </w:r>
      <w:proofErr w:type="spellStart"/>
      <w:r w:rsidR="00686980">
        <w:rPr>
          <w:sz w:val="22"/>
          <w:szCs w:val="22"/>
        </w:rPr>
        <w:t>буџету</w:t>
      </w:r>
      <w:proofErr w:type="spellEnd"/>
      <w:r w:rsidR="00686980">
        <w:rPr>
          <w:sz w:val="22"/>
          <w:szCs w:val="22"/>
        </w:rPr>
        <w:t xml:space="preserve"> </w:t>
      </w:r>
      <w:proofErr w:type="spellStart"/>
      <w:r w:rsidR="00686980">
        <w:rPr>
          <w:sz w:val="22"/>
          <w:szCs w:val="22"/>
        </w:rPr>
        <w:t>општине</w:t>
      </w:r>
      <w:proofErr w:type="spellEnd"/>
      <w:r w:rsidR="00686980">
        <w:rPr>
          <w:sz w:val="22"/>
          <w:szCs w:val="22"/>
        </w:rPr>
        <w:t xml:space="preserve"> </w:t>
      </w:r>
      <w:proofErr w:type="spellStart"/>
      <w:r w:rsidR="00686980">
        <w:rPr>
          <w:sz w:val="22"/>
          <w:szCs w:val="22"/>
        </w:rPr>
        <w:t>топола</w:t>
      </w:r>
      <w:proofErr w:type="spellEnd"/>
      <w:r w:rsidR="00686980">
        <w:rPr>
          <w:sz w:val="22"/>
          <w:szCs w:val="22"/>
        </w:rPr>
        <w:t xml:space="preserve"> </w:t>
      </w:r>
      <w:proofErr w:type="spellStart"/>
      <w:r w:rsidR="00686980">
        <w:rPr>
          <w:sz w:val="22"/>
          <w:szCs w:val="22"/>
        </w:rPr>
        <w:t>за</w:t>
      </w:r>
      <w:proofErr w:type="spellEnd"/>
      <w:r w:rsidR="00686980">
        <w:rPr>
          <w:sz w:val="22"/>
          <w:szCs w:val="22"/>
        </w:rPr>
        <w:t xml:space="preserve"> 202</w:t>
      </w:r>
      <w:r w:rsidR="00F74571">
        <w:rPr>
          <w:sz w:val="22"/>
          <w:szCs w:val="22"/>
        </w:rPr>
        <w:t>4</w:t>
      </w:r>
      <w:r w:rsidR="00686980">
        <w:rPr>
          <w:sz w:val="22"/>
          <w:szCs w:val="22"/>
        </w:rPr>
        <w:t>.</w:t>
      </w:r>
      <w:proofErr w:type="gramEnd"/>
      <w:r w:rsidR="00686980">
        <w:rPr>
          <w:sz w:val="22"/>
          <w:szCs w:val="22"/>
        </w:rPr>
        <w:t xml:space="preserve"> </w:t>
      </w:r>
      <w:proofErr w:type="spellStart"/>
      <w:proofErr w:type="gramStart"/>
      <w:r w:rsidR="00686980">
        <w:rPr>
          <w:sz w:val="22"/>
          <w:szCs w:val="22"/>
        </w:rPr>
        <w:t>годину</w:t>
      </w:r>
      <w:proofErr w:type="spellEnd"/>
      <w:proofErr w:type="gramEnd"/>
      <w:r w:rsidRPr="00B82BCC">
        <w:rPr>
          <w:sz w:val="22"/>
          <w:szCs w:val="22"/>
        </w:rPr>
        <w:t xml:space="preserve"> и </w:t>
      </w:r>
      <w:proofErr w:type="spellStart"/>
      <w:r w:rsidR="00F84765">
        <w:rPr>
          <w:sz w:val="22"/>
          <w:szCs w:val="22"/>
        </w:rPr>
        <w:t>Образложењем</w:t>
      </w:r>
      <w:proofErr w:type="spellEnd"/>
      <w:r w:rsidRPr="00B82BCC">
        <w:rPr>
          <w:sz w:val="22"/>
          <w:szCs w:val="22"/>
        </w:rPr>
        <w:t xml:space="preserve"> </w:t>
      </w:r>
      <w:proofErr w:type="spellStart"/>
      <w:r w:rsidRPr="00B82BCC">
        <w:rPr>
          <w:sz w:val="22"/>
          <w:szCs w:val="22"/>
        </w:rPr>
        <w:t>објављен</w:t>
      </w:r>
      <w:proofErr w:type="spellEnd"/>
      <w:r w:rsidRPr="00B82BCC">
        <w:rPr>
          <w:sz w:val="22"/>
          <w:szCs w:val="22"/>
        </w:rPr>
        <w:t xml:space="preserve"> </w:t>
      </w:r>
      <w:proofErr w:type="spellStart"/>
      <w:r w:rsidRPr="00B82BCC">
        <w:rPr>
          <w:sz w:val="22"/>
          <w:szCs w:val="22"/>
        </w:rPr>
        <w:t>је</w:t>
      </w:r>
      <w:proofErr w:type="spellEnd"/>
      <w:r w:rsidRPr="00B82BCC">
        <w:rPr>
          <w:sz w:val="22"/>
          <w:szCs w:val="22"/>
        </w:rPr>
        <w:t xml:space="preserve"> </w:t>
      </w:r>
      <w:r w:rsidR="00F74571">
        <w:rPr>
          <w:color w:val="000000" w:themeColor="text1"/>
          <w:sz w:val="22"/>
          <w:szCs w:val="22"/>
        </w:rPr>
        <w:t>14</w:t>
      </w:r>
      <w:r w:rsidRPr="00D07302">
        <w:rPr>
          <w:color w:val="000000" w:themeColor="text1"/>
          <w:sz w:val="22"/>
          <w:szCs w:val="22"/>
        </w:rPr>
        <w:t xml:space="preserve">. </w:t>
      </w:r>
      <w:proofErr w:type="spellStart"/>
      <w:proofErr w:type="gramStart"/>
      <w:r w:rsidR="00F74571">
        <w:rPr>
          <w:color w:val="000000" w:themeColor="text1"/>
          <w:sz w:val="22"/>
          <w:szCs w:val="22"/>
        </w:rPr>
        <w:t>октобра</w:t>
      </w:r>
      <w:proofErr w:type="spellEnd"/>
      <w:proofErr w:type="gramEnd"/>
      <w:r w:rsidRPr="00D07302">
        <w:rPr>
          <w:color w:val="000000" w:themeColor="text1"/>
          <w:sz w:val="22"/>
          <w:szCs w:val="22"/>
        </w:rPr>
        <w:t xml:space="preserve"> 202</w:t>
      </w:r>
      <w:r w:rsidR="00F74571">
        <w:rPr>
          <w:color w:val="000000" w:themeColor="text1"/>
          <w:sz w:val="22"/>
          <w:szCs w:val="22"/>
        </w:rPr>
        <w:t>4</w:t>
      </w:r>
      <w:r w:rsidRPr="00D07302">
        <w:rPr>
          <w:color w:val="000000" w:themeColor="text1"/>
          <w:sz w:val="22"/>
          <w:szCs w:val="22"/>
        </w:rPr>
        <w:t xml:space="preserve">. </w:t>
      </w:r>
      <w:proofErr w:type="spellStart"/>
      <w:proofErr w:type="gramStart"/>
      <w:r w:rsidR="00857562" w:rsidRPr="00D07302">
        <w:rPr>
          <w:color w:val="000000" w:themeColor="text1"/>
          <w:sz w:val="22"/>
          <w:szCs w:val="22"/>
        </w:rPr>
        <w:t>г</w:t>
      </w:r>
      <w:r w:rsidRPr="00D07302">
        <w:rPr>
          <w:color w:val="000000" w:themeColor="text1"/>
          <w:sz w:val="22"/>
          <w:szCs w:val="22"/>
        </w:rPr>
        <w:t>одине</w:t>
      </w:r>
      <w:proofErr w:type="spellEnd"/>
      <w:proofErr w:type="gramEnd"/>
      <w:r w:rsidRPr="00D07302">
        <w:rPr>
          <w:color w:val="000000" w:themeColor="text1"/>
          <w:sz w:val="22"/>
          <w:szCs w:val="22"/>
        </w:rPr>
        <w:t xml:space="preserve"> </w:t>
      </w:r>
      <w:proofErr w:type="spellStart"/>
      <w:r w:rsidRPr="00D07302">
        <w:rPr>
          <w:color w:val="000000" w:themeColor="text1"/>
          <w:sz w:val="22"/>
          <w:szCs w:val="22"/>
        </w:rPr>
        <w:t>на</w:t>
      </w:r>
      <w:proofErr w:type="spellEnd"/>
      <w:r w:rsidRPr="00D07302">
        <w:rPr>
          <w:color w:val="000000" w:themeColor="text1"/>
          <w:sz w:val="22"/>
          <w:szCs w:val="22"/>
        </w:rPr>
        <w:t xml:space="preserve"> </w:t>
      </w:r>
      <w:proofErr w:type="spellStart"/>
      <w:r w:rsidRPr="00D07302">
        <w:rPr>
          <w:color w:val="000000" w:themeColor="text1"/>
          <w:sz w:val="22"/>
          <w:szCs w:val="22"/>
        </w:rPr>
        <w:t>званичној</w:t>
      </w:r>
      <w:proofErr w:type="spellEnd"/>
      <w:r w:rsidRPr="00D07302">
        <w:rPr>
          <w:color w:val="000000" w:themeColor="text1"/>
          <w:sz w:val="22"/>
          <w:szCs w:val="22"/>
        </w:rPr>
        <w:t xml:space="preserve"> </w:t>
      </w:r>
      <w:proofErr w:type="spellStart"/>
      <w:r w:rsidRPr="00D07302">
        <w:rPr>
          <w:color w:val="000000" w:themeColor="text1"/>
          <w:sz w:val="22"/>
          <w:szCs w:val="22"/>
        </w:rPr>
        <w:t>презентацији</w:t>
      </w:r>
      <w:proofErr w:type="spellEnd"/>
      <w:r w:rsidRPr="00D07302">
        <w:rPr>
          <w:color w:val="000000" w:themeColor="text1"/>
          <w:sz w:val="22"/>
          <w:szCs w:val="22"/>
        </w:rPr>
        <w:t xml:space="preserve"> </w:t>
      </w:r>
      <w:proofErr w:type="spellStart"/>
      <w:r w:rsidRPr="00D07302">
        <w:rPr>
          <w:color w:val="000000" w:themeColor="text1"/>
          <w:sz w:val="22"/>
          <w:szCs w:val="22"/>
        </w:rPr>
        <w:t>општине</w:t>
      </w:r>
      <w:proofErr w:type="spellEnd"/>
      <w:r w:rsidRPr="00D07302">
        <w:rPr>
          <w:color w:val="000000" w:themeColor="text1"/>
          <w:sz w:val="22"/>
          <w:szCs w:val="22"/>
        </w:rPr>
        <w:t xml:space="preserve">  </w:t>
      </w:r>
      <w:hyperlink r:id="rId9" w:history="1">
        <w:r w:rsidRPr="00D07302">
          <w:rPr>
            <w:rStyle w:val="Hyperlink"/>
            <w:b/>
            <w:color w:val="000000" w:themeColor="text1"/>
            <w:sz w:val="22"/>
            <w:szCs w:val="22"/>
            <w:lang w:val="sr-Latn-CS"/>
          </w:rPr>
          <w:t>www.topola.rs</w:t>
        </w:r>
        <w:r w:rsidRPr="00D07302">
          <w:rPr>
            <w:rStyle w:val="Hyperlink"/>
            <w:color w:val="000000" w:themeColor="text1"/>
            <w:sz w:val="22"/>
            <w:szCs w:val="22"/>
          </w:rPr>
          <w:t>,секција</w:t>
        </w:r>
      </w:hyperlink>
      <w:r w:rsidR="00686980" w:rsidRPr="00D07302">
        <w:rPr>
          <w:color w:val="000000" w:themeColor="text1"/>
        </w:rPr>
        <w:t xml:space="preserve"> </w:t>
      </w:r>
      <w:proofErr w:type="spellStart"/>
      <w:r w:rsidR="00686980" w:rsidRPr="00D07302">
        <w:rPr>
          <w:color w:val="000000" w:themeColor="text1"/>
        </w:rPr>
        <w:t>јавна</w:t>
      </w:r>
      <w:proofErr w:type="spellEnd"/>
      <w:r w:rsidR="00686980" w:rsidRPr="00D07302">
        <w:rPr>
          <w:color w:val="000000" w:themeColor="text1"/>
        </w:rPr>
        <w:t xml:space="preserve"> </w:t>
      </w:r>
      <w:proofErr w:type="spellStart"/>
      <w:r w:rsidR="00686980" w:rsidRPr="00D07302">
        <w:rPr>
          <w:color w:val="000000" w:themeColor="text1"/>
        </w:rPr>
        <w:t>расправа</w:t>
      </w:r>
      <w:proofErr w:type="spellEnd"/>
      <w:r w:rsidRPr="00D07302">
        <w:rPr>
          <w:color w:val="000000" w:themeColor="text1"/>
          <w:sz w:val="22"/>
          <w:szCs w:val="22"/>
        </w:rPr>
        <w:t xml:space="preserve">, </w:t>
      </w:r>
      <w:hyperlink r:id="rId10" w:history="1">
        <w:r w:rsidR="00686980" w:rsidRPr="00D07302">
          <w:rPr>
            <w:rStyle w:val="Hyperlink"/>
            <w:color w:val="000000" w:themeColor="text1"/>
            <w:sz w:val="22"/>
            <w:szCs w:val="22"/>
          </w:rPr>
          <w:t>https://topola.rs/5893-2/</w:t>
        </w:r>
      </w:hyperlink>
      <w:r w:rsidR="00F74571">
        <w:t>.</w:t>
      </w:r>
    </w:p>
    <w:p w:rsidR="00686980" w:rsidRPr="00D07302" w:rsidRDefault="00686980" w:rsidP="004F63AB">
      <w:pPr>
        <w:pStyle w:val="NormalWeb"/>
        <w:spacing w:before="0" w:beforeAutospacing="0" w:after="0" w:afterAutospacing="0"/>
        <w:ind w:firstLine="360"/>
        <w:jc w:val="both"/>
        <w:rPr>
          <w:sz w:val="22"/>
          <w:szCs w:val="22"/>
        </w:rPr>
      </w:pPr>
    </w:p>
    <w:p w:rsidR="00966D99" w:rsidRPr="00F84765" w:rsidRDefault="00966D99" w:rsidP="004F63AB">
      <w:pPr>
        <w:pStyle w:val="NormalWeb"/>
        <w:spacing w:before="0" w:beforeAutospacing="0" w:after="0" w:afterAutospacing="0"/>
        <w:ind w:firstLine="360"/>
        <w:jc w:val="both"/>
        <w:rPr>
          <w:sz w:val="22"/>
          <w:szCs w:val="22"/>
        </w:rPr>
      </w:pPr>
      <w:proofErr w:type="spellStart"/>
      <w:r w:rsidRPr="00B82BCC">
        <w:rPr>
          <w:sz w:val="22"/>
          <w:szCs w:val="22"/>
        </w:rPr>
        <w:t>Позив</w:t>
      </w:r>
      <w:proofErr w:type="spellEnd"/>
      <w:r w:rsidRPr="00B82BCC">
        <w:rPr>
          <w:sz w:val="22"/>
          <w:szCs w:val="22"/>
        </w:rPr>
        <w:t xml:space="preserve"> </w:t>
      </w:r>
      <w:proofErr w:type="spellStart"/>
      <w:r w:rsidRPr="00B82BCC">
        <w:rPr>
          <w:sz w:val="22"/>
          <w:szCs w:val="22"/>
        </w:rPr>
        <w:t>за</w:t>
      </w:r>
      <w:proofErr w:type="spellEnd"/>
      <w:r w:rsidRPr="00B82BCC">
        <w:rPr>
          <w:sz w:val="22"/>
          <w:szCs w:val="22"/>
        </w:rPr>
        <w:t xml:space="preserve"> </w:t>
      </w:r>
      <w:proofErr w:type="spellStart"/>
      <w:r w:rsidRPr="00B82BCC">
        <w:rPr>
          <w:sz w:val="22"/>
          <w:szCs w:val="22"/>
        </w:rPr>
        <w:t>учешће</w:t>
      </w:r>
      <w:proofErr w:type="spellEnd"/>
      <w:r w:rsidRPr="00B82BCC">
        <w:rPr>
          <w:sz w:val="22"/>
          <w:szCs w:val="22"/>
        </w:rPr>
        <w:t xml:space="preserve"> у </w:t>
      </w:r>
      <w:proofErr w:type="spellStart"/>
      <w:r w:rsidRPr="00B82BCC">
        <w:rPr>
          <w:sz w:val="22"/>
          <w:szCs w:val="22"/>
        </w:rPr>
        <w:t>јавној</w:t>
      </w:r>
      <w:proofErr w:type="spellEnd"/>
      <w:r w:rsidRPr="00B82BCC">
        <w:rPr>
          <w:sz w:val="22"/>
          <w:szCs w:val="22"/>
        </w:rPr>
        <w:t xml:space="preserve"> </w:t>
      </w:r>
      <w:proofErr w:type="spellStart"/>
      <w:r w:rsidRPr="00B82BCC">
        <w:rPr>
          <w:sz w:val="22"/>
          <w:szCs w:val="22"/>
        </w:rPr>
        <w:t>расправи</w:t>
      </w:r>
      <w:proofErr w:type="spellEnd"/>
      <w:r w:rsidRPr="00B82BCC">
        <w:rPr>
          <w:sz w:val="22"/>
          <w:szCs w:val="22"/>
        </w:rPr>
        <w:t xml:space="preserve"> </w:t>
      </w:r>
      <w:proofErr w:type="spellStart"/>
      <w:r w:rsidRPr="00B82BCC">
        <w:rPr>
          <w:sz w:val="22"/>
          <w:szCs w:val="22"/>
        </w:rPr>
        <w:t>достављен</w:t>
      </w:r>
      <w:proofErr w:type="spellEnd"/>
      <w:r w:rsidRPr="00B82BCC">
        <w:rPr>
          <w:sz w:val="22"/>
          <w:szCs w:val="22"/>
        </w:rPr>
        <w:t xml:space="preserve"> </w:t>
      </w:r>
      <w:proofErr w:type="spellStart"/>
      <w:r w:rsidRPr="00B82BCC">
        <w:rPr>
          <w:sz w:val="22"/>
          <w:szCs w:val="22"/>
        </w:rPr>
        <w:t>је</w:t>
      </w:r>
      <w:proofErr w:type="spellEnd"/>
      <w:r w:rsidRPr="00B82BCC">
        <w:rPr>
          <w:sz w:val="22"/>
          <w:szCs w:val="22"/>
        </w:rPr>
        <w:t xml:space="preserve"> </w:t>
      </w:r>
      <w:proofErr w:type="spellStart"/>
      <w:r w:rsidRPr="00B82BCC">
        <w:rPr>
          <w:sz w:val="22"/>
          <w:szCs w:val="22"/>
        </w:rPr>
        <w:t>свим</w:t>
      </w:r>
      <w:proofErr w:type="spellEnd"/>
      <w:r w:rsidRPr="00B82BCC">
        <w:rPr>
          <w:sz w:val="22"/>
          <w:szCs w:val="22"/>
        </w:rPr>
        <w:t xml:space="preserve"> </w:t>
      </w:r>
      <w:proofErr w:type="spellStart"/>
      <w:r w:rsidRPr="00B82BCC">
        <w:rPr>
          <w:sz w:val="22"/>
          <w:szCs w:val="22"/>
        </w:rPr>
        <w:t>грађанима</w:t>
      </w:r>
      <w:proofErr w:type="spellEnd"/>
      <w:r w:rsidRPr="00B82BCC">
        <w:rPr>
          <w:sz w:val="22"/>
          <w:szCs w:val="22"/>
        </w:rPr>
        <w:t>/</w:t>
      </w:r>
      <w:proofErr w:type="spellStart"/>
      <w:r w:rsidRPr="00B82BCC">
        <w:rPr>
          <w:sz w:val="22"/>
          <w:szCs w:val="22"/>
        </w:rPr>
        <w:t>ка</w:t>
      </w:r>
      <w:proofErr w:type="spellEnd"/>
      <w:r w:rsidRPr="00B82BCC">
        <w:rPr>
          <w:sz w:val="22"/>
          <w:szCs w:val="22"/>
        </w:rPr>
        <w:t xml:space="preserve"> </w:t>
      </w:r>
      <w:proofErr w:type="spellStart"/>
      <w:r w:rsidRPr="00B82BCC">
        <w:rPr>
          <w:sz w:val="22"/>
          <w:szCs w:val="22"/>
        </w:rPr>
        <w:t>општине</w:t>
      </w:r>
      <w:proofErr w:type="spellEnd"/>
      <w:r w:rsidRPr="00B82BCC">
        <w:rPr>
          <w:sz w:val="22"/>
          <w:szCs w:val="22"/>
        </w:rPr>
        <w:t xml:space="preserve"> </w:t>
      </w:r>
      <w:proofErr w:type="spellStart"/>
      <w:r w:rsidRPr="00B82BCC">
        <w:rPr>
          <w:sz w:val="22"/>
          <w:szCs w:val="22"/>
        </w:rPr>
        <w:t>Топола</w:t>
      </w:r>
      <w:proofErr w:type="spellEnd"/>
      <w:r w:rsidRPr="00B82BCC">
        <w:rPr>
          <w:sz w:val="22"/>
          <w:szCs w:val="22"/>
        </w:rPr>
        <w:t xml:space="preserve"> и </w:t>
      </w:r>
      <w:proofErr w:type="spellStart"/>
      <w:r w:rsidRPr="00B82BCC">
        <w:rPr>
          <w:sz w:val="22"/>
          <w:szCs w:val="22"/>
        </w:rPr>
        <w:t>преко</w:t>
      </w:r>
      <w:proofErr w:type="spellEnd"/>
      <w:r w:rsidRPr="00B82BCC">
        <w:rPr>
          <w:sz w:val="22"/>
          <w:szCs w:val="22"/>
        </w:rPr>
        <w:t xml:space="preserve"> </w:t>
      </w:r>
      <w:proofErr w:type="spellStart"/>
      <w:r w:rsidR="00F84765">
        <w:rPr>
          <w:sz w:val="22"/>
          <w:szCs w:val="22"/>
        </w:rPr>
        <w:t>званичне</w:t>
      </w:r>
      <w:proofErr w:type="spellEnd"/>
      <w:r w:rsidR="00F84765">
        <w:rPr>
          <w:sz w:val="22"/>
          <w:szCs w:val="22"/>
        </w:rPr>
        <w:t xml:space="preserve"> </w:t>
      </w:r>
      <w:proofErr w:type="spellStart"/>
      <w:r w:rsidR="00F84765">
        <w:rPr>
          <w:sz w:val="22"/>
          <w:szCs w:val="22"/>
        </w:rPr>
        <w:t>презентације</w:t>
      </w:r>
      <w:proofErr w:type="spellEnd"/>
      <w:r w:rsidR="00F84765">
        <w:rPr>
          <w:sz w:val="22"/>
          <w:szCs w:val="22"/>
        </w:rPr>
        <w:t xml:space="preserve"> </w:t>
      </w:r>
      <w:proofErr w:type="spellStart"/>
      <w:r w:rsidR="00F84765">
        <w:rPr>
          <w:sz w:val="22"/>
          <w:szCs w:val="22"/>
        </w:rPr>
        <w:t>општине</w:t>
      </w:r>
      <w:proofErr w:type="spellEnd"/>
      <w:r w:rsidR="00F84765">
        <w:rPr>
          <w:sz w:val="22"/>
          <w:szCs w:val="22"/>
        </w:rPr>
        <w:t xml:space="preserve"> </w:t>
      </w:r>
      <w:proofErr w:type="spellStart"/>
      <w:r w:rsidR="00F84765">
        <w:rPr>
          <w:sz w:val="22"/>
          <w:szCs w:val="22"/>
        </w:rPr>
        <w:t>Топола</w:t>
      </w:r>
      <w:proofErr w:type="spellEnd"/>
      <w:r w:rsidR="00F84765">
        <w:rPr>
          <w:sz w:val="22"/>
          <w:szCs w:val="22"/>
        </w:rPr>
        <w:t>,</w:t>
      </w:r>
    </w:p>
    <w:p w:rsidR="00966D99" w:rsidRPr="00B82BCC" w:rsidRDefault="00EE276A"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Примедбе, предлози и сугестије могле су се доставити на следеће е-mail адресе:</w:t>
      </w:r>
    </w:p>
    <w:p w:rsidR="00EE276A" w:rsidRDefault="00F0132D" w:rsidP="00F84E0F">
      <w:pPr>
        <w:spacing w:after="0" w:line="240" w:lineRule="auto"/>
        <w:jc w:val="both"/>
        <w:rPr>
          <w:rFonts w:ascii="Times New Roman" w:hAnsi="Times New Roman" w:cs="Times New Roman"/>
          <w:color w:val="4F81BD" w:themeColor="accent1"/>
        </w:rPr>
      </w:pPr>
      <w:hyperlink r:id="rId11" w:history="1">
        <w:r w:rsidR="007849B7" w:rsidRPr="00B7637A">
          <w:rPr>
            <w:rStyle w:val="Hyperlink"/>
            <w:rFonts w:ascii="Times New Roman" w:hAnsi="Times New Roman" w:cs="Times New Roman"/>
          </w:rPr>
          <w:t>javnarasprava@topola.com</w:t>
        </w:r>
      </w:hyperlink>
    </w:p>
    <w:p w:rsidR="00EE276A" w:rsidRDefault="00F0132D" w:rsidP="00F84E0F">
      <w:pPr>
        <w:spacing w:after="0" w:line="240" w:lineRule="auto"/>
        <w:jc w:val="both"/>
        <w:rPr>
          <w:rFonts w:ascii="Times New Roman" w:hAnsi="Times New Roman" w:cs="Times New Roman"/>
          <w:color w:val="4F81BD" w:themeColor="accent1"/>
        </w:rPr>
      </w:pPr>
      <w:hyperlink r:id="rId12" w:history="1">
        <w:r w:rsidR="007849B7" w:rsidRPr="00B7637A">
          <w:rPr>
            <w:rStyle w:val="Hyperlink"/>
            <w:rFonts w:ascii="Times New Roman" w:hAnsi="Times New Roman" w:cs="Times New Roman"/>
          </w:rPr>
          <w:t>sekretarso</w:t>
        </w:r>
        <w:r w:rsidR="007849B7" w:rsidRPr="00B7637A">
          <w:rPr>
            <w:rStyle w:val="Hyperlink"/>
            <w:rFonts w:ascii="Times New Roman" w:hAnsi="Times New Roman" w:cs="Times New Roman"/>
            <w:lang w:val="en-US"/>
          </w:rPr>
          <w:t>@topola.com</w:t>
        </w:r>
      </w:hyperlink>
    </w:p>
    <w:p w:rsidR="00EE276A" w:rsidRDefault="00F0132D" w:rsidP="00F84E0F">
      <w:pPr>
        <w:spacing w:after="0" w:line="240" w:lineRule="auto"/>
        <w:jc w:val="both"/>
        <w:rPr>
          <w:rFonts w:ascii="Times New Roman" w:hAnsi="Times New Roman" w:cs="Times New Roman"/>
          <w:color w:val="4F81BD" w:themeColor="accent1"/>
        </w:rPr>
      </w:pPr>
      <w:hyperlink r:id="rId13" w:history="1">
        <w:r w:rsidR="007849B7" w:rsidRPr="00B7637A">
          <w:rPr>
            <w:rStyle w:val="Hyperlink"/>
            <w:rFonts w:ascii="Times New Roman" w:hAnsi="Times New Roman" w:cs="Times New Roman"/>
            <w:lang w:val="en-US"/>
          </w:rPr>
          <w:t>jasnamiljkovic@topola.com</w:t>
        </w:r>
      </w:hyperlink>
    </w:p>
    <w:p w:rsidR="00EE276A" w:rsidRPr="007849B7" w:rsidRDefault="00F0132D" w:rsidP="00F84E0F">
      <w:pPr>
        <w:spacing w:after="0" w:line="240" w:lineRule="auto"/>
        <w:jc w:val="both"/>
        <w:rPr>
          <w:rFonts w:ascii="Times New Roman" w:hAnsi="Times New Roman" w:cs="Times New Roman"/>
        </w:rPr>
      </w:pPr>
      <w:hyperlink r:id="rId14" w:history="1">
        <w:r w:rsidR="00EE276A" w:rsidRPr="007849B7">
          <w:rPr>
            <w:rStyle w:val="Hyperlink"/>
            <w:rFonts w:ascii="Times New Roman" w:hAnsi="Times New Roman" w:cs="Times New Roman"/>
            <w:iCs/>
            <w:lang w:val="en-US"/>
          </w:rPr>
          <w:t>margaretazivanovic@topola.com</w:t>
        </w:r>
      </w:hyperlink>
    </w:p>
    <w:p w:rsidR="00EE276A" w:rsidRPr="007849B7" w:rsidRDefault="00F0132D" w:rsidP="00F84E0F">
      <w:pPr>
        <w:spacing w:after="0" w:line="240" w:lineRule="auto"/>
        <w:jc w:val="both"/>
        <w:rPr>
          <w:rFonts w:ascii="Times New Roman" w:hAnsi="Times New Roman" w:cs="Times New Roman"/>
        </w:rPr>
      </w:pPr>
      <w:hyperlink r:id="rId15" w:history="1">
        <w:r w:rsidR="00EE276A" w:rsidRPr="007849B7">
          <w:rPr>
            <w:rStyle w:val="Hyperlink"/>
            <w:rFonts w:ascii="Times New Roman" w:hAnsi="Times New Roman" w:cs="Times New Roman"/>
          </w:rPr>
          <w:t>ler@topola.com</w:t>
        </w:r>
      </w:hyperlink>
    </w:p>
    <w:p w:rsidR="00EE276A" w:rsidRPr="007849B7" w:rsidRDefault="00F0132D" w:rsidP="00F84E0F">
      <w:pPr>
        <w:spacing w:after="0" w:line="240" w:lineRule="auto"/>
        <w:jc w:val="both"/>
        <w:rPr>
          <w:rFonts w:ascii="Times New Roman" w:hAnsi="Times New Roman" w:cs="Times New Roman"/>
        </w:rPr>
      </w:pPr>
      <w:hyperlink r:id="rId16" w:history="1">
        <w:r w:rsidR="00EE276A" w:rsidRPr="007849B7">
          <w:rPr>
            <w:rStyle w:val="Hyperlink"/>
            <w:rFonts w:ascii="Times New Roman" w:hAnsi="Times New Roman" w:cs="Times New Roman"/>
          </w:rPr>
          <w:t>lpa@topola.com</w:t>
        </w:r>
      </w:hyperlink>
    </w:p>
    <w:p w:rsidR="00EE276A" w:rsidRPr="007849B7" w:rsidRDefault="00F0132D" w:rsidP="00F84E0F">
      <w:pPr>
        <w:spacing w:after="0" w:line="240" w:lineRule="auto"/>
        <w:jc w:val="both"/>
        <w:rPr>
          <w:rFonts w:ascii="Times New Roman" w:hAnsi="Times New Roman" w:cs="Times New Roman"/>
        </w:rPr>
      </w:pPr>
      <w:hyperlink r:id="rId17" w:history="1">
        <w:r w:rsidR="00EE276A" w:rsidRPr="007849B7">
          <w:rPr>
            <w:rStyle w:val="Hyperlink"/>
            <w:rFonts w:ascii="Times New Roman" w:hAnsi="Times New Roman" w:cs="Times New Roman"/>
          </w:rPr>
          <w:t>djole.gligorijevic94@gmail.com</w:t>
        </w:r>
      </w:hyperlink>
    </w:p>
    <w:p w:rsidR="00EE276A" w:rsidRPr="007849B7" w:rsidRDefault="00F0132D" w:rsidP="00F84E0F">
      <w:pPr>
        <w:spacing w:after="0" w:line="240" w:lineRule="auto"/>
        <w:jc w:val="both"/>
        <w:rPr>
          <w:rFonts w:ascii="Times New Roman" w:hAnsi="Times New Roman" w:cs="Times New Roman"/>
        </w:rPr>
      </w:pPr>
      <w:hyperlink r:id="rId18" w:history="1">
        <w:r w:rsidR="00EE276A" w:rsidRPr="007849B7">
          <w:rPr>
            <w:rStyle w:val="Hyperlink"/>
            <w:rFonts w:ascii="Times New Roman" w:hAnsi="Times New Roman" w:cs="Times New Roman"/>
          </w:rPr>
          <w:t>kosticn@topola.com</w:t>
        </w:r>
      </w:hyperlink>
    </w:p>
    <w:p w:rsidR="007849B7" w:rsidRDefault="00F0132D" w:rsidP="00F84E0F">
      <w:pPr>
        <w:spacing w:after="0" w:line="240" w:lineRule="auto"/>
        <w:jc w:val="both"/>
        <w:rPr>
          <w:rFonts w:ascii="Times New Roman" w:hAnsi="Times New Roman" w:cs="Times New Roman"/>
          <w:color w:val="4F81BD" w:themeColor="accent1"/>
        </w:rPr>
      </w:pPr>
      <w:hyperlink r:id="rId19" w:history="1">
        <w:r w:rsidR="007849B7" w:rsidRPr="00B7637A">
          <w:rPr>
            <w:rStyle w:val="Hyperlink"/>
            <w:rFonts w:ascii="Times New Roman" w:hAnsi="Times New Roman" w:cs="Times New Roman"/>
          </w:rPr>
          <w:t>inspektor@topola.com</w:t>
        </w:r>
      </w:hyperlink>
    </w:p>
    <w:p w:rsidR="007849B7" w:rsidRPr="007849B7" w:rsidRDefault="007849B7" w:rsidP="00F84E0F">
      <w:pPr>
        <w:spacing w:after="0" w:line="240" w:lineRule="auto"/>
        <w:jc w:val="both"/>
        <w:rPr>
          <w:rFonts w:ascii="Times New Roman" w:hAnsi="Times New Roman" w:cs="Times New Roman"/>
          <w:color w:val="4F81BD" w:themeColor="accent1"/>
        </w:rPr>
      </w:pPr>
    </w:p>
    <w:p w:rsidR="006B7E78" w:rsidRPr="00B82BCC" w:rsidRDefault="00EE276A"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 xml:space="preserve">У јавној расправи поред чланова радне групе, </w:t>
      </w:r>
      <w:r w:rsidR="00F74571">
        <w:rPr>
          <w:rFonts w:ascii="Times New Roman" w:hAnsi="Times New Roman" w:cs="Times New Roman"/>
        </w:rPr>
        <w:t>прво дан јавне расправе није било представника из реда</w:t>
      </w:r>
      <w:r w:rsidRPr="00B82BCC">
        <w:rPr>
          <w:rFonts w:ascii="Times New Roman" w:hAnsi="Times New Roman" w:cs="Times New Roman"/>
        </w:rPr>
        <w:t xml:space="preserve"> грађан</w:t>
      </w:r>
      <w:r w:rsidR="00F74571">
        <w:rPr>
          <w:rFonts w:ascii="Times New Roman" w:hAnsi="Times New Roman" w:cs="Times New Roman"/>
        </w:rPr>
        <w:t>а</w:t>
      </w:r>
      <w:r w:rsidRPr="00B82BCC">
        <w:rPr>
          <w:rFonts w:ascii="Times New Roman" w:hAnsi="Times New Roman" w:cs="Times New Roman"/>
        </w:rPr>
        <w:t>.</w:t>
      </w:r>
    </w:p>
    <w:p w:rsidR="00EE276A" w:rsidRPr="00B82BCC" w:rsidRDefault="00EE276A"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До почетка отвореног састанка у процесу јавне расправе није било пристиглих предлога, коментара и сугестија.</w:t>
      </w:r>
    </w:p>
    <w:p w:rsidR="006B7E78" w:rsidRPr="00B82BCC" w:rsidRDefault="006B7E78" w:rsidP="00F84E0F">
      <w:pPr>
        <w:spacing w:after="0" w:line="240" w:lineRule="auto"/>
        <w:jc w:val="both"/>
        <w:rPr>
          <w:rFonts w:ascii="Times New Roman" w:hAnsi="Times New Roman" w:cs="Times New Roman"/>
          <w:b/>
        </w:rPr>
      </w:pPr>
    </w:p>
    <w:p w:rsidR="003839A6" w:rsidRDefault="003839A6" w:rsidP="00F84E0F">
      <w:pPr>
        <w:spacing w:after="0" w:line="240" w:lineRule="auto"/>
        <w:jc w:val="both"/>
        <w:rPr>
          <w:rFonts w:ascii="Times New Roman" w:hAnsi="Times New Roman" w:cs="Times New Roman"/>
          <w:b/>
        </w:rPr>
      </w:pPr>
      <w:r w:rsidRPr="00B82BCC">
        <w:rPr>
          <w:rFonts w:ascii="Times New Roman" w:hAnsi="Times New Roman" w:cs="Times New Roman"/>
          <w:b/>
        </w:rPr>
        <w:lastRenderedPageBreak/>
        <w:t>ИНФОРМАЦИЈЕ О ЈАВНИМ СКУПОВИМА</w:t>
      </w:r>
    </w:p>
    <w:p w:rsidR="004F63AB" w:rsidRDefault="004F63AB" w:rsidP="00F84E0F">
      <w:pPr>
        <w:spacing w:after="0" w:line="240" w:lineRule="auto"/>
        <w:jc w:val="both"/>
        <w:rPr>
          <w:rFonts w:ascii="Times New Roman" w:hAnsi="Times New Roman" w:cs="Times New Roman"/>
          <w:lang/>
        </w:rPr>
      </w:pPr>
    </w:p>
    <w:p w:rsidR="003839A6" w:rsidRDefault="003839A6" w:rsidP="004F63AB">
      <w:pPr>
        <w:spacing w:after="0" w:line="240" w:lineRule="auto"/>
        <w:ind w:firstLine="360"/>
        <w:jc w:val="both"/>
        <w:rPr>
          <w:rFonts w:ascii="Times New Roman" w:hAnsi="Times New Roman" w:cs="Times New Roman"/>
        </w:rPr>
      </w:pPr>
      <w:r w:rsidRPr="00B82BCC">
        <w:rPr>
          <w:rFonts w:ascii="Times New Roman" w:hAnsi="Times New Roman" w:cs="Times New Roman"/>
        </w:rPr>
        <w:t xml:space="preserve">У оквиру јавне расправе одржана су </w:t>
      </w:r>
      <w:r w:rsidR="00F74571">
        <w:rPr>
          <w:rFonts w:ascii="Times New Roman" w:hAnsi="Times New Roman" w:cs="Times New Roman"/>
        </w:rPr>
        <w:t>два</w:t>
      </w:r>
      <w:r w:rsidRPr="00B82BCC">
        <w:rPr>
          <w:rFonts w:ascii="Times New Roman" w:hAnsi="Times New Roman" w:cs="Times New Roman"/>
        </w:rPr>
        <w:t xml:space="preserve"> јавна скупа.</w:t>
      </w:r>
    </w:p>
    <w:p w:rsidR="00D07302" w:rsidRPr="00D07302" w:rsidRDefault="00D07302" w:rsidP="00F84E0F">
      <w:pPr>
        <w:spacing w:after="0" w:line="240" w:lineRule="auto"/>
        <w:jc w:val="both"/>
        <w:rPr>
          <w:rFonts w:ascii="Times New Roman" w:hAnsi="Times New Roman" w:cs="Times New Roman"/>
        </w:rPr>
      </w:pPr>
    </w:p>
    <w:p w:rsidR="00D07302" w:rsidRPr="00690FD8" w:rsidRDefault="00D07302" w:rsidP="00F84E0F">
      <w:pPr>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 xml:space="preserve">Јавна распава о нацрту </w:t>
      </w:r>
      <w:r w:rsidRPr="00690FD8">
        <w:rPr>
          <w:rFonts w:ascii="Times New Roman" w:hAnsi="Times New Roman" w:cs="Times New Roman"/>
        </w:rPr>
        <w:t>Одлуке о</w:t>
      </w:r>
      <w:r w:rsidR="00F74571">
        <w:rPr>
          <w:rFonts w:ascii="Times New Roman" w:hAnsi="Times New Roman" w:cs="Times New Roman"/>
        </w:rPr>
        <w:t xml:space="preserve"> другој</w:t>
      </w:r>
      <w:r w:rsidRPr="00690FD8">
        <w:rPr>
          <w:rFonts w:ascii="Times New Roman" w:hAnsi="Times New Roman" w:cs="Times New Roman"/>
        </w:rPr>
        <w:t xml:space="preserve"> измени и допуни Одлуке о буџету</w:t>
      </w:r>
      <w:r w:rsidRPr="00690FD8">
        <w:rPr>
          <w:rFonts w:ascii="Times New Roman" w:hAnsi="Times New Roman" w:cs="Times New Roman"/>
          <w:lang w:val="sr-Cyrl-CS"/>
        </w:rPr>
        <w:t xml:space="preserve"> општине Топола за 202</w:t>
      </w:r>
      <w:r w:rsidR="00F74571">
        <w:rPr>
          <w:rFonts w:ascii="Times New Roman" w:hAnsi="Times New Roman" w:cs="Times New Roman"/>
          <w:lang w:val="sr-Cyrl-CS"/>
        </w:rPr>
        <w:t>4</w:t>
      </w:r>
      <w:r w:rsidRPr="00690FD8">
        <w:rPr>
          <w:rFonts w:ascii="Times New Roman" w:hAnsi="Times New Roman" w:cs="Times New Roman"/>
          <w:lang w:val="sr-Cyrl-CS"/>
        </w:rPr>
        <w:t xml:space="preserve">. годину, одржана дана </w:t>
      </w:r>
      <w:r w:rsidR="00F74571">
        <w:rPr>
          <w:rFonts w:ascii="Times New Roman" w:hAnsi="Times New Roman" w:cs="Times New Roman"/>
          <w:lang w:val="sr-Cyrl-CS"/>
        </w:rPr>
        <w:t>15</w:t>
      </w:r>
      <w:r w:rsidRPr="00690FD8">
        <w:rPr>
          <w:rFonts w:ascii="Times New Roman" w:hAnsi="Times New Roman" w:cs="Times New Roman"/>
          <w:lang w:val="sr-Cyrl-CS"/>
        </w:rPr>
        <w:t>.</w:t>
      </w:r>
      <w:r w:rsidR="00F74571">
        <w:rPr>
          <w:rFonts w:ascii="Times New Roman" w:hAnsi="Times New Roman" w:cs="Times New Roman"/>
          <w:lang w:val="sr-Cyrl-CS"/>
        </w:rPr>
        <w:t>10</w:t>
      </w:r>
      <w:r w:rsidRPr="00690FD8">
        <w:rPr>
          <w:rFonts w:ascii="Times New Roman" w:hAnsi="Times New Roman" w:cs="Times New Roman"/>
          <w:lang w:val="sr-Cyrl-CS"/>
        </w:rPr>
        <w:t>.202</w:t>
      </w:r>
      <w:r w:rsidR="00F74571">
        <w:rPr>
          <w:rFonts w:ascii="Times New Roman" w:hAnsi="Times New Roman" w:cs="Times New Roman"/>
          <w:lang w:val="sr-Cyrl-CS"/>
        </w:rPr>
        <w:t>4</w:t>
      </w:r>
      <w:r w:rsidRPr="00690FD8">
        <w:rPr>
          <w:rFonts w:ascii="Times New Roman" w:hAnsi="Times New Roman" w:cs="Times New Roman"/>
        </w:rPr>
        <w:t>.</w:t>
      </w:r>
      <w:r w:rsidRPr="00690FD8">
        <w:rPr>
          <w:rFonts w:ascii="Times New Roman" w:hAnsi="Times New Roman" w:cs="Times New Roman"/>
          <w:lang w:val="sr-Cyrl-CS"/>
        </w:rPr>
        <w:t xml:space="preserve"> године (</w:t>
      </w:r>
      <w:r w:rsidR="00F74571">
        <w:rPr>
          <w:rFonts w:ascii="Times New Roman" w:hAnsi="Times New Roman" w:cs="Times New Roman"/>
          <w:lang w:val="sr-Cyrl-CS"/>
        </w:rPr>
        <w:t>уторак</w:t>
      </w:r>
      <w:r w:rsidRPr="00690FD8">
        <w:rPr>
          <w:rFonts w:ascii="Times New Roman" w:hAnsi="Times New Roman" w:cs="Times New Roman"/>
          <w:lang w:val="sr-Cyrl-CS"/>
        </w:rPr>
        <w:t xml:space="preserve">) у термину </w:t>
      </w:r>
      <w:r w:rsidR="00F74571">
        <w:rPr>
          <w:rFonts w:ascii="Times New Roman" w:hAnsi="Times New Roman" w:cs="Times New Roman"/>
          <w:lang w:val="sr-Cyrl-CS"/>
        </w:rPr>
        <w:t>14,00</w:t>
      </w:r>
      <w:r w:rsidRPr="00690FD8">
        <w:rPr>
          <w:rFonts w:ascii="Times New Roman" w:hAnsi="Times New Roman" w:cs="Times New Roman"/>
          <w:lang w:val="sr-Cyrl-CS"/>
        </w:rPr>
        <w:t>-15,00 часова</w:t>
      </w:r>
      <w:r w:rsidRPr="00690FD8">
        <w:rPr>
          <w:rFonts w:ascii="Times New Roman" w:hAnsi="Times New Roman" w:cs="Times New Roman"/>
          <w:color w:val="FF0000"/>
          <w:lang w:val="sr-Cyrl-CS"/>
        </w:rPr>
        <w:t xml:space="preserve"> </w:t>
      </w:r>
      <w:r w:rsidRPr="00690FD8">
        <w:rPr>
          <w:rFonts w:ascii="Times New Roman" w:hAnsi="Times New Roman" w:cs="Times New Roman"/>
          <w:lang w:val="sr-Cyrl-CS"/>
        </w:rPr>
        <w:t>у скупштинској сали зграде Општине.</w:t>
      </w:r>
    </w:p>
    <w:p w:rsidR="00D07302" w:rsidRPr="00690FD8" w:rsidRDefault="00D07302" w:rsidP="00F84E0F">
      <w:pPr>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Јавној расправи присуствују:</w:t>
      </w:r>
    </w:p>
    <w:p w:rsidR="00D07302" w:rsidRPr="00690FD8" w:rsidRDefault="00D07302" w:rsidP="00F84E0F">
      <w:pPr>
        <w:numPr>
          <w:ilvl w:val="0"/>
          <w:numId w:val="8"/>
        </w:numPr>
        <w:tabs>
          <w:tab w:val="left" w:pos="900"/>
          <w:tab w:val="left" w:pos="1170"/>
          <w:tab w:val="left" w:pos="1800"/>
        </w:tabs>
        <w:suppressAutoHyphens/>
        <w:spacing w:after="0" w:line="240" w:lineRule="auto"/>
        <w:ind w:left="900" w:hanging="180"/>
        <w:jc w:val="both"/>
        <w:rPr>
          <w:rFonts w:ascii="Times New Roman" w:hAnsi="Times New Roman" w:cs="Times New Roman"/>
          <w:lang w:val="sr-Cyrl-CS"/>
        </w:rPr>
      </w:pPr>
      <w:r w:rsidRPr="00690FD8">
        <w:rPr>
          <w:rFonts w:ascii="Times New Roman" w:hAnsi="Times New Roman" w:cs="Times New Roman"/>
          <w:lang w:val="sr-Cyrl-CS"/>
        </w:rPr>
        <w:t xml:space="preserve">Чланови Радне групе: Јасна Миљковић, Маргарета Живановић, Ђорђе Глигоријевић, </w:t>
      </w:r>
      <w:r w:rsidR="00F74571">
        <w:rPr>
          <w:rFonts w:ascii="Times New Roman" w:hAnsi="Times New Roman" w:cs="Times New Roman"/>
          <w:lang w:val="sr-Cyrl-CS"/>
        </w:rPr>
        <w:t>М</w:t>
      </w:r>
      <w:r w:rsidRPr="00690FD8">
        <w:rPr>
          <w:rFonts w:ascii="Times New Roman" w:hAnsi="Times New Roman" w:cs="Times New Roman"/>
        </w:rPr>
        <w:t xml:space="preserve">илан Вукићевић, </w:t>
      </w:r>
      <w:r w:rsidRPr="00690FD8">
        <w:rPr>
          <w:rFonts w:ascii="Times New Roman" w:hAnsi="Times New Roman" w:cs="Times New Roman"/>
          <w:lang w:val="sr-Cyrl-CS"/>
        </w:rPr>
        <w:t>Сања Јевтић</w:t>
      </w:r>
      <w:r w:rsidR="00F74571">
        <w:rPr>
          <w:rFonts w:ascii="Times New Roman" w:hAnsi="Times New Roman" w:cs="Times New Roman"/>
          <w:lang w:val="sr-Cyrl-CS"/>
        </w:rPr>
        <w:t>,</w:t>
      </w:r>
      <w:r w:rsidRPr="00690FD8">
        <w:rPr>
          <w:rFonts w:ascii="Times New Roman" w:hAnsi="Times New Roman" w:cs="Times New Roman"/>
          <w:lang w:val="sr-Cyrl-CS"/>
        </w:rPr>
        <w:t xml:space="preserve"> Љиљана Милетић</w:t>
      </w:r>
      <w:r w:rsidR="00F84E0F">
        <w:rPr>
          <w:rFonts w:ascii="Times New Roman" w:hAnsi="Times New Roman" w:cs="Times New Roman"/>
          <w:lang w:val="sr-Cyrl-CS"/>
        </w:rPr>
        <w:t xml:space="preserve">, </w:t>
      </w:r>
      <w:r w:rsidR="00F74571">
        <w:rPr>
          <w:rFonts w:ascii="Times New Roman" w:hAnsi="Times New Roman" w:cs="Times New Roman"/>
          <w:lang w:val="sr-Cyrl-CS"/>
        </w:rPr>
        <w:t>Исидора Николић</w:t>
      </w:r>
      <w:r w:rsidR="00F84E0F">
        <w:rPr>
          <w:rFonts w:ascii="Times New Roman" w:hAnsi="Times New Roman" w:cs="Times New Roman"/>
          <w:lang w:val="sr-Cyrl-CS"/>
        </w:rPr>
        <w:t>.</w:t>
      </w:r>
    </w:p>
    <w:p w:rsidR="00D07302" w:rsidRPr="00690FD8" w:rsidRDefault="00D07302" w:rsidP="00F84E0F">
      <w:pPr>
        <w:numPr>
          <w:ilvl w:val="0"/>
          <w:numId w:val="8"/>
        </w:numPr>
        <w:tabs>
          <w:tab w:val="left" w:pos="900"/>
          <w:tab w:val="left" w:pos="1170"/>
          <w:tab w:val="left" w:pos="1800"/>
          <w:tab w:val="left" w:pos="3439"/>
          <w:tab w:val="left" w:pos="6618"/>
        </w:tabs>
        <w:suppressAutoHyphens/>
        <w:spacing w:after="0" w:line="240" w:lineRule="auto"/>
        <w:ind w:left="1260" w:hanging="551"/>
        <w:jc w:val="both"/>
        <w:rPr>
          <w:rFonts w:ascii="Times New Roman" w:hAnsi="Times New Roman" w:cs="Times New Roman"/>
          <w:lang w:val="sr-Cyrl-CS"/>
        </w:rPr>
      </w:pPr>
      <w:r w:rsidRPr="00690FD8">
        <w:rPr>
          <w:rFonts w:ascii="Times New Roman" w:hAnsi="Times New Roman" w:cs="Times New Roman"/>
          <w:lang w:val="sr-Cyrl-CS"/>
        </w:rPr>
        <w:t>Милица Станишић, начелник Општинске управе,</w:t>
      </w:r>
    </w:p>
    <w:p w:rsidR="00D07302" w:rsidRPr="00690FD8" w:rsidRDefault="00D07302" w:rsidP="00F84E0F">
      <w:pPr>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 xml:space="preserve">Пошто су се стекли услови за пуноважан рад, јавну расправу је отворила Јасна Миљковић, </w:t>
      </w:r>
      <w:r w:rsidRPr="00690FD8">
        <w:rPr>
          <w:rFonts w:ascii="Times New Roman" w:hAnsi="Times New Roman" w:cs="Times New Roman"/>
        </w:rPr>
        <w:t>руководилац Одељења за буџет, финансије, привреду и друштвене делатности Општинске управе општине Топола</w:t>
      </w:r>
      <w:r w:rsidRPr="00690FD8">
        <w:rPr>
          <w:rFonts w:ascii="Times New Roman" w:hAnsi="Times New Roman" w:cs="Times New Roman"/>
          <w:lang w:val="sr-Cyrl-CS"/>
        </w:rPr>
        <w:t>.</w:t>
      </w:r>
    </w:p>
    <w:p w:rsidR="00D07302" w:rsidRPr="00690FD8" w:rsidRDefault="00D07302" w:rsidP="00F84E0F">
      <w:pPr>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Јавна расправа о нацрту Одлуке о</w:t>
      </w:r>
      <w:r w:rsidR="00F74571">
        <w:rPr>
          <w:rFonts w:ascii="Times New Roman" w:hAnsi="Times New Roman" w:cs="Times New Roman"/>
          <w:lang w:val="sr-Cyrl-CS"/>
        </w:rPr>
        <w:t xml:space="preserve"> другој</w:t>
      </w:r>
      <w:r w:rsidRPr="00690FD8">
        <w:rPr>
          <w:rFonts w:ascii="Times New Roman" w:hAnsi="Times New Roman" w:cs="Times New Roman"/>
          <w:lang w:val="sr-Cyrl-CS"/>
        </w:rPr>
        <w:t xml:space="preserve"> измени и допуни Одлуке о буџету за 202</w:t>
      </w:r>
      <w:r w:rsidR="00F74571">
        <w:rPr>
          <w:rFonts w:ascii="Times New Roman" w:hAnsi="Times New Roman" w:cs="Times New Roman"/>
          <w:lang w:val="sr-Cyrl-CS"/>
        </w:rPr>
        <w:t>4</w:t>
      </w:r>
      <w:r w:rsidRPr="00690FD8">
        <w:rPr>
          <w:rFonts w:ascii="Times New Roman" w:hAnsi="Times New Roman" w:cs="Times New Roman"/>
          <w:lang w:val="sr-Cyrl-CS"/>
        </w:rPr>
        <w:t xml:space="preserve">. годину, завршена је у </w:t>
      </w:r>
      <w:r w:rsidR="00F74571">
        <w:rPr>
          <w:rFonts w:ascii="Times New Roman" w:hAnsi="Times New Roman" w:cs="Times New Roman"/>
          <w:lang w:val="sr-Cyrl-CS"/>
        </w:rPr>
        <w:t>15,00</w:t>
      </w:r>
      <w:r w:rsidRPr="00690FD8">
        <w:rPr>
          <w:rFonts w:ascii="Times New Roman" w:hAnsi="Times New Roman" w:cs="Times New Roman"/>
          <w:lang w:val="sr-Cyrl-CS"/>
        </w:rPr>
        <w:t xml:space="preserve"> часова.</w:t>
      </w:r>
    </w:p>
    <w:p w:rsidR="00F84E0F" w:rsidRDefault="00F84E0F" w:rsidP="00F84E0F">
      <w:pPr>
        <w:spacing w:after="0" w:line="240" w:lineRule="auto"/>
        <w:ind w:firstLine="360"/>
        <w:jc w:val="both"/>
        <w:rPr>
          <w:rFonts w:ascii="Times New Roman" w:hAnsi="Times New Roman" w:cs="Times New Roman"/>
          <w:lang w:val="en-US"/>
        </w:rPr>
      </w:pPr>
    </w:p>
    <w:p w:rsidR="00F74571" w:rsidRPr="00690FD8" w:rsidRDefault="00F74571" w:rsidP="00F84E0F">
      <w:pPr>
        <w:spacing w:after="0" w:line="240" w:lineRule="auto"/>
        <w:ind w:firstLine="360"/>
        <w:jc w:val="both"/>
        <w:rPr>
          <w:rFonts w:ascii="Times New Roman" w:hAnsi="Times New Roman" w:cs="Times New Roman"/>
          <w:lang w:val="sr-Cyrl-CS"/>
        </w:rPr>
      </w:pPr>
      <w:r>
        <w:rPr>
          <w:rFonts w:ascii="Times New Roman" w:hAnsi="Times New Roman" w:cs="Times New Roman"/>
          <w:lang w:val="sr-Cyrl-CS"/>
        </w:rPr>
        <w:t>Други дан јавне расправе одржана је у термину од 07,30 до 09,00 часова</w:t>
      </w:r>
      <w:r w:rsidRPr="00F74571">
        <w:rPr>
          <w:rFonts w:ascii="Times New Roman" w:hAnsi="Times New Roman" w:cs="Times New Roman"/>
          <w:lang w:val="sr-Cyrl-CS"/>
        </w:rPr>
        <w:t xml:space="preserve"> </w:t>
      </w:r>
      <w:r w:rsidRPr="00690FD8">
        <w:rPr>
          <w:rFonts w:ascii="Times New Roman" w:hAnsi="Times New Roman" w:cs="Times New Roman"/>
          <w:lang w:val="sr-Cyrl-CS"/>
        </w:rPr>
        <w:t>у скупштинској сали зграде Општине.</w:t>
      </w:r>
    </w:p>
    <w:p w:rsidR="00D07302" w:rsidRPr="00690FD8" w:rsidRDefault="00D07302" w:rsidP="00F84E0F">
      <w:pPr>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Јавној расправи присуствују:</w:t>
      </w:r>
    </w:p>
    <w:p w:rsidR="00D07302" w:rsidRPr="00690FD8" w:rsidRDefault="00D07302" w:rsidP="00F84E0F">
      <w:pPr>
        <w:numPr>
          <w:ilvl w:val="0"/>
          <w:numId w:val="8"/>
        </w:numPr>
        <w:tabs>
          <w:tab w:val="left" w:pos="900"/>
          <w:tab w:val="left" w:pos="1170"/>
          <w:tab w:val="left" w:pos="1800"/>
        </w:tabs>
        <w:suppressAutoHyphens/>
        <w:spacing w:after="0" w:line="240" w:lineRule="auto"/>
        <w:ind w:left="900" w:hanging="180"/>
        <w:jc w:val="both"/>
        <w:rPr>
          <w:rFonts w:ascii="Times New Roman" w:hAnsi="Times New Roman" w:cs="Times New Roman"/>
          <w:lang w:val="sr-Cyrl-CS"/>
        </w:rPr>
      </w:pPr>
      <w:r w:rsidRPr="00690FD8">
        <w:rPr>
          <w:rFonts w:ascii="Times New Roman" w:hAnsi="Times New Roman" w:cs="Times New Roman"/>
          <w:lang w:val="sr-Cyrl-CS"/>
        </w:rPr>
        <w:t>Чланови Радне групе: Јасна Миљковић, Маргарета Живановић, Ђорђе Глигоријевић,Сања Јевтић, Исидора Николић</w:t>
      </w:r>
      <w:r w:rsidR="00F84E0F">
        <w:rPr>
          <w:rFonts w:ascii="Times New Roman" w:hAnsi="Times New Roman" w:cs="Times New Roman"/>
          <w:lang w:val="sr-Cyrl-CS"/>
        </w:rPr>
        <w:t>,</w:t>
      </w:r>
      <w:r w:rsidRPr="00690FD8">
        <w:rPr>
          <w:rFonts w:ascii="Times New Roman" w:hAnsi="Times New Roman" w:cs="Times New Roman"/>
          <w:lang w:val="sr-Cyrl-CS"/>
        </w:rPr>
        <w:t xml:space="preserve"> Љиљана Милетић,</w:t>
      </w:r>
      <w:r w:rsidR="00F84E0F">
        <w:rPr>
          <w:rFonts w:ascii="Times New Roman" w:hAnsi="Times New Roman" w:cs="Times New Roman"/>
          <w:lang w:val="sr-Cyrl-CS"/>
        </w:rPr>
        <w:t xml:space="preserve"> </w:t>
      </w:r>
      <w:r w:rsidR="00F74571">
        <w:rPr>
          <w:rFonts w:ascii="Times New Roman" w:hAnsi="Times New Roman" w:cs="Times New Roman"/>
          <w:lang w:val="sr-Cyrl-CS"/>
        </w:rPr>
        <w:t>Рајка Митровић,</w:t>
      </w:r>
    </w:p>
    <w:p w:rsidR="00D07302" w:rsidRPr="00690FD8" w:rsidRDefault="00D07302" w:rsidP="00F84E0F">
      <w:pPr>
        <w:numPr>
          <w:ilvl w:val="0"/>
          <w:numId w:val="8"/>
        </w:numPr>
        <w:tabs>
          <w:tab w:val="left" w:pos="900"/>
          <w:tab w:val="left" w:pos="1170"/>
          <w:tab w:val="left" w:pos="1800"/>
          <w:tab w:val="left" w:pos="3439"/>
          <w:tab w:val="left" w:pos="6618"/>
        </w:tabs>
        <w:suppressAutoHyphens/>
        <w:spacing w:after="0" w:line="240" w:lineRule="auto"/>
        <w:ind w:left="1260" w:hanging="551"/>
        <w:jc w:val="both"/>
        <w:rPr>
          <w:rFonts w:ascii="Times New Roman" w:hAnsi="Times New Roman" w:cs="Times New Roman"/>
          <w:lang w:val="sr-Cyrl-CS"/>
        </w:rPr>
      </w:pPr>
      <w:r w:rsidRPr="00690FD8">
        <w:rPr>
          <w:rFonts w:ascii="Times New Roman" w:hAnsi="Times New Roman" w:cs="Times New Roman"/>
          <w:lang w:val="sr-Cyrl-CS"/>
        </w:rPr>
        <w:t>Милица Станишић, начелник Општинске управе,</w:t>
      </w:r>
    </w:p>
    <w:p w:rsidR="00D07302" w:rsidRPr="00690FD8" w:rsidRDefault="00D07302" w:rsidP="00F84E0F">
      <w:pPr>
        <w:numPr>
          <w:ilvl w:val="0"/>
          <w:numId w:val="8"/>
        </w:numPr>
        <w:tabs>
          <w:tab w:val="left" w:pos="900"/>
          <w:tab w:val="left" w:pos="1170"/>
          <w:tab w:val="left" w:pos="1800"/>
          <w:tab w:val="left" w:pos="8148"/>
        </w:tabs>
        <w:suppressAutoHyphens/>
        <w:spacing w:after="0" w:line="240" w:lineRule="auto"/>
        <w:ind w:left="1260" w:hanging="540"/>
        <w:jc w:val="both"/>
        <w:rPr>
          <w:rFonts w:ascii="Times New Roman" w:hAnsi="Times New Roman" w:cs="Times New Roman"/>
          <w:lang w:val="sr-Cyrl-CS"/>
        </w:rPr>
      </w:pPr>
      <w:r w:rsidRPr="00690FD8">
        <w:rPr>
          <w:rFonts w:ascii="Times New Roman" w:hAnsi="Times New Roman" w:cs="Times New Roman"/>
          <w:lang w:val="sr-Cyrl-CS"/>
        </w:rPr>
        <w:t>Новица Ђоковић из Доње Шаторње, заинтересовани грађанин и одборник Скупштине општине,</w:t>
      </w:r>
    </w:p>
    <w:p w:rsidR="00D07302" w:rsidRPr="00690FD8" w:rsidRDefault="00D07302" w:rsidP="00F84E0F">
      <w:pPr>
        <w:spacing w:after="0" w:line="240" w:lineRule="auto"/>
        <w:ind w:firstLine="284"/>
        <w:jc w:val="both"/>
        <w:rPr>
          <w:rFonts w:ascii="Times New Roman" w:hAnsi="Times New Roman" w:cs="Times New Roman"/>
          <w:lang w:val="sr-Cyrl-CS"/>
        </w:rPr>
      </w:pPr>
      <w:r w:rsidRPr="00690FD8">
        <w:rPr>
          <w:rFonts w:ascii="Times New Roman" w:hAnsi="Times New Roman" w:cs="Times New Roman"/>
          <w:lang w:val="sr-Cyrl-CS"/>
        </w:rPr>
        <w:t>Записник води Љиљана Милетић, радник Општинске управе општине Топола.</w:t>
      </w:r>
    </w:p>
    <w:p w:rsidR="002D444C" w:rsidRPr="002D444C" w:rsidRDefault="002D444C" w:rsidP="00F84E0F">
      <w:pPr>
        <w:tabs>
          <w:tab w:val="left" w:pos="851"/>
          <w:tab w:val="left" w:pos="1800"/>
        </w:tabs>
        <w:spacing w:after="0" w:line="240" w:lineRule="auto"/>
        <w:ind w:firstLine="284"/>
        <w:jc w:val="both"/>
        <w:rPr>
          <w:rFonts w:ascii="Times New Roman" w:hAnsi="Times New Roman" w:cs="Times New Roman"/>
          <w:lang w:val="sr-Cyrl-CS"/>
        </w:rPr>
      </w:pPr>
      <w:r w:rsidRPr="002D444C">
        <w:rPr>
          <w:rFonts w:ascii="Times New Roman" w:hAnsi="Times New Roman" w:cs="Times New Roman"/>
          <w:lang w:val="sr-Cyrl-CS"/>
        </w:rPr>
        <w:t xml:space="preserve">Пошто су се стекли услови за пуноважан рад, јавну расправу је отворила Јасна Миљковић, </w:t>
      </w:r>
      <w:r w:rsidRPr="002D444C">
        <w:rPr>
          <w:rFonts w:ascii="Times New Roman" w:hAnsi="Times New Roman" w:cs="Times New Roman"/>
        </w:rPr>
        <w:t>руководилац Одељења за буџет, финансије, привреду и друштвене делатности</w:t>
      </w:r>
      <w:r w:rsidRPr="002D444C">
        <w:rPr>
          <w:rFonts w:ascii="Times New Roman" w:hAnsi="Times New Roman" w:cs="Times New Roman"/>
          <w:lang w:val="sr-Cyrl-CS"/>
        </w:rPr>
        <w:t xml:space="preserve">, поздравила је све присутне и </w:t>
      </w:r>
      <w:r w:rsidRPr="002D444C">
        <w:rPr>
          <w:rFonts w:ascii="Times New Roman" w:hAnsi="Times New Roman" w:cs="Times New Roman"/>
        </w:rPr>
        <w:t>отворила јавну расправу о</w:t>
      </w:r>
      <w:r w:rsidRPr="002D444C">
        <w:rPr>
          <w:rFonts w:ascii="Times New Roman" w:hAnsi="Times New Roman" w:cs="Times New Roman"/>
          <w:lang w:val="sr-Cyrl-CS"/>
        </w:rPr>
        <w:t xml:space="preserve"> нацрту </w:t>
      </w:r>
      <w:r w:rsidRPr="002D444C">
        <w:rPr>
          <w:rFonts w:ascii="Times New Roman" w:hAnsi="Times New Roman" w:cs="Times New Roman"/>
        </w:rPr>
        <w:t xml:space="preserve">Одлуке о другој измени и допуни Одлуке о буџету општине Топола за 2024. годину.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овај јавни позив сам јуче видео на сајту општине, случајно сам отворио, иако је објављен у понедељак. Имате одлуку о јавним расправама и тамо пишу рокови. Испада да сам ја једини залудан, једноставно се интересујем, али не могу људи да сазнају. Предлажем да рецимо одборнике обавестите мејлом, а када буде нови буџет, да обавештење буде раније. Изгледа као да неко намерно избегава. Предвиђено је прописима учешће грађана.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сви термини су заиста кратки. Увек чекамо и анализу од стране Министарства финансија и све то стигне у последњем тренутку. За израду новог буџета с</w:t>
      </w:r>
      <w:r w:rsidR="00C82432">
        <w:rPr>
          <w:rFonts w:ascii="Times New Roman" w:hAnsi="Times New Roman" w:cs="Times New Roman"/>
        </w:rPr>
        <w:t>мо</w:t>
      </w:r>
      <w:r w:rsidRPr="002D444C">
        <w:rPr>
          <w:rFonts w:ascii="Times New Roman" w:hAnsi="Times New Roman" w:cs="Times New Roman"/>
        </w:rPr>
        <w:t xml:space="preserve"> још од јула почели да спровод</w:t>
      </w:r>
      <w:r w:rsidR="00C82432">
        <w:rPr>
          <w:rFonts w:ascii="Times New Roman" w:hAnsi="Times New Roman" w:cs="Times New Roman"/>
        </w:rPr>
        <w:t>имо</w:t>
      </w:r>
      <w:r w:rsidRPr="002D444C">
        <w:rPr>
          <w:rFonts w:ascii="Times New Roman" w:hAnsi="Times New Roman" w:cs="Times New Roman"/>
        </w:rPr>
        <w:t xml:space="preserve"> разне активности. Све је детаљно</w:t>
      </w:r>
      <w:r w:rsidR="00C82432">
        <w:rPr>
          <w:rFonts w:ascii="Times New Roman" w:hAnsi="Times New Roman" w:cs="Times New Roman"/>
        </w:rPr>
        <w:t xml:space="preserve"> и на време</w:t>
      </w:r>
      <w:r w:rsidRPr="002D444C">
        <w:rPr>
          <w:rFonts w:ascii="Times New Roman" w:hAnsi="Times New Roman" w:cs="Times New Roman"/>
        </w:rPr>
        <w:t xml:space="preserve"> објављено на сајту</w:t>
      </w:r>
      <w:r w:rsidR="00C82432">
        <w:rPr>
          <w:rFonts w:ascii="Times New Roman" w:hAnsi="Times New Roman" w:cs="Times New Roman"/>
        </w:rPr>
        <w:t xml:space="preserve"> општине Топола, достављење форме образаца за попуњавање предлога пројеката,</w:t>
      </w:r>
      <w:r w:rsidRPr="002D444C">
        <w:rPr>
          <w:rFonts w:ascii="Times New Roman" w:hAnsi="Times New Roman" w:cs="Times New Roman"/>
        </w:rPr>
        <w:t xml:space="preserve"> а </w:t>
      </w:r>
      <w:r w:rsidR="00C82432">
        <w:rPr>
          <w:rFonts w:ascii="Times New Roman" w:hAnsi="Times New Roman" w:cs="Times New Roman"/>
        </w:rPr>
        <w:t xml:space="preserve">до дана данашњег </w:t>
      </w:r>
      <w:r w:rsidRPr="002D444C">
        <w:rPr>
          <w:rFonts w:ascii="Times New Roman" w:hAnsi="Times New Roman" w:cs="Times New Roman"/>
        </w:rPr>
        <w:t>нико ништа није доставио. Нема неког ефекта</w:t>
      </w:r>
      <w:r w:rsidR="00C82432">
        <w:rPr>
          <w:rFonts w:ascii="Times New Roman" w:hAnsi="Times New Roman" w:cs="Times New Roman"/>
        </w:rPr>
        <w:t xml:space="preserve"> обавештење о јавним расправама, о давању предлога за финансирање разних програмских активности и пројеката</w:t>
      </w:r>
      <w:r w:rsidRPr="002D444C">
        <w:rPr>
          <w:rFonts w:ascii="Times New Roman" w:hAnsi="Times New Roman" w:cs="Times New Roman"/>
        </w:rPr>
        <w:t>. Слично је и по другим општинама. Када се прави буџет нико не</w:t>
      </w:r>
      <w:r w:rsidR="00C82432">
        <w:rPr>
          <w:rFonts w:ascii="Times New Roman" w:hAnsi="Times New Roman" w:cs="Times New Roman"/>
        </w:rPr>
        <w:t xml:space="preserve"> достави предлог за финансирање иако су позиви упућени и привредном сектору, удружењима и сл.На јавне расправе ретко ко</w:t>
      </w:r>
      <w:r w:rsidRPr="002D444C">
        <w:rPr>
          <w:rFonts w:ascii="Times New Roman" w:hAnsi="Times New Roman" w:cs="Times New Roman"/>
        </w:rPr>
        <w:t xml:space="preserve"> долази.</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 да се на овај начин пеглају паре које су одобрене од виших нивоа власти, Јасна Миљковић је рекла да је један део</w:t>
      </w:r>
      <w:r w:rsidR="00C82432">
        <w:rPr>
          <w:rFonts w:ascii="Times New Roman" w:hAnsi="Times New Roman" w:cs="Times New Roman"/>
        </w:rPr>
        <w:t xml:space="preserve"> средстава</w:t>
      </w:r>
      <w:r w:rsidRPr="002D444C">
        <w:rPr>
          <w:rFonts w:ascii="Times New Roman" w:hAnsi="Times New Roman" w:cs="Times New Roman"/>
        </w:rPr>
        <w:t xml:space="preserve"> већ укључен</w:t>
      </w:r>
      <w:r w:rsidR="00C82432">
        <w:rPr>
          <w:rFonts w:ascii="Times New Roman" w:hAnsi="Times New Roman" w:cs="Times New Roman"/>
        </w:rPr>
        <w:t xml:space="preserve"> у буџет</w:t>
      </w:r>
      <w:r w:rsidRPr="002D444C">
        <w:rPr>
          <w:rFonts w:ascii="Times New Roman" w:hAnsi="Times New Roman" w:cs="Times New Roman"/>
        </w:rPr>
        <w:t>, а један ће бити укључен</w:t>
      </w:r>
      <w:r w:rsidR="00C82432">
        <w:rPr>
          <w:rFonts w:ascii="Times New Roman" w:hAnsi="Times New Roman" w:cs="Times New Roman"/>
        </w:rPr>
        <w:t xml:space="preserve"> у буџет</w:t>
      </w:r>
      <w:r w:rsidRPr="002D444C">
        <w:rPr>
          <w:rFonts w:ascii="Times New Roman" w:hAnsi="Times New Roman" w:cs="Times New Roman"/>
        </w:rPr>
        <w:t xml:space="preserve"> сада. Та средства од виших нивоа власти су највише и утицала да буџет буде оволики колики је сад</w:t>
      </w:r>
      <w:r w:rsidR="00C82432">
        <w:rPr>
          <w:rFonts w:ascii="Times New Roman" w:hAnsi="Times New Roman" w:cs="Times New Roman"/>
        </w:rPr>
        <w:t>а</w:t>
      </w:r>
      <w:r w:rsidRPr="002D444C">
        <w:rPr>
          <w:rFonts w:ascii="Times New Roman" w:hAnsi="Times New Roman" w:cs="Times New Roman"/>
        </w:rPr>
        <w:t>. Негде с</w:t>
      </w:r>
      <w:r w:rsidR="00C82432">
        <w:rPr>
          <w:rFonts w:ascii="Times New Roman" w:hAnsi="Times New Roman" w:cs="Times New Roman"/>
        </w:rPr>
        <w:t>мо</w:t>
      </w:r>
      <w:r w:rsidRPr="002D444C">
        <w:rPr>
          <w:rFonts w:ascii="Times New Roman" w:hAnsi="Times New Roman" w:cs="Times New Roman"/>
        </w:rPr>
        <w:t xml:space="preserve"> морали да</w:t>
      </w:r>
      <w:r w:rsidR="00C82432">
        <w:rPr>
          <w:rFonts w:ascii="Times New Roman" w:hAnsi="Times New Roman" w:cs="Times New Roman"/>
        </w:rPr>
        <w:t xml:space="preserve"> извојимо додатна средства, </w:t>
      </w:r>
      <w:r w:rsidRPr="002D444C">
        <w:rPr>
          <w:rFonts w:ascii="Times New Roman" w:hAnsi="Times New Roman" w:cs="Times New Roman"/>
        </w:rPr>
        <w:t xml:space="preserve"> јер је недостајало средстава</w:t>
      </w:r>
      <w:r w:rsidR="00C82432">
        <w:rPr>
          <w:rFonts w:ascii="Times New Roman" w:hAnsi="Times New Roman" w:cs="Times New Roman"/>
        </w:rPr>
        <w:t xml:space="preserve"> за извршење разних услуга до краја године </w:t>
      </w:r>
      <w:r w:rsidRPr="002D444C">
        <w:rPr>
          <w:rFonts w:ascii="Times New Roman" w:hAnsi="Times New Roman" w:cs="Times New Roman"/>
        </w:rPr>
        <w:t>, као што је код услуге јавног превоза на подручју општине Топола, потрошње електричне енергије и сл.</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Ђоковића када могу да располажу новцем који је добијен по пројектима и кад их убацујете у буџет, када легну на рачун или када се прича о томе, Јасна Миљковић је одговорила да када се донесе решење или закључи уговор са министарством, општина улази у процедуру</w:t>
      </w:r>
      <w:r w:rsidR="00C82432" w:rsidRPr="00C82432">
        <w:rPr>
          <w:rFonts w:ascii="Times New Roman" w:hAnsi="Times New Roman" w:cs="Times New Roman"/>
        </w:rPr>
        <w:t xml:space="preserve"> </w:t>
      </w:r>
      <w:r w:rsidR="00C82432" w:rsidRPr="002D444C">
        <w:rPr>
          <w:rFonts w:ascii="Times New Roman" w:hAnsi="Times New Roman" w:cs="Times New Roman"/>
        </w:rPr>
        <w:t>планирања средстава и отварања апропријација</w:t>
      </w:r>
      <w:r w:rsidR="00C82432">
        <w:rPr>
          <w:rFonts w:ascii="Times New Roman" w:hAnsi="Times New Roman" w:cs="Times New Roman"/>
        </w:rPr>
        <w:t>/</w:t>
      </w:r>
      <w:r w:rsidR="00C82432" w:rsidRPr="002D444C">
        <w:rPr>
          <w:rFonts w:ascii="Times New Roman" w:hAnsi="Times New Roman" w:cs="Times New Roman"/>
        </w:rPr>
        <w:t>позиција у буџету</w:t>
      </w:r>
      <w:r w:rsidR="00C82432">
        <w:rPr>
          <w:rFonts w:ascii="Times New Roman" w:hAnsi="Times New Roman" w:cs="Times New Roman"/>
        </w:rPr>
        <w:t>, а затим у</w:t>
      </w:r>
      <w:r w:rsidRPr="002D444C">
        <w:rPr>
          <w:rFonts w:ascii="Times New Roman" w:hAnsi="Times New Roman" w:cs="Times New Roman"/>
        </w:rPr>
        <w:t xml:space="preserve"> поступ</w:t>
      </w:r>
      <w:r w:rsidR="00C82432">
        <w:rPr>
          <w:rFonts w:ascii="Times New Roman" w:hAnsi="Times New Roman" w:cs="Times New Roman"/>
        </w:rPr>
        <w:t>ак</w:t>
      </w:r>
      <w:r w:rsidRPr="002D444C">
        <w:rPr>
          <w:rFonts w:ascii="Times New Roman" w:hAnsi="Times New Roman" w:cs="Times New Roman"/>
        </w:rPr>
        <w:t xml:space="preserve"> јавне набавке, када све т</w:t>
      </w:r>
      <w:r w:rsidR="00C82432">
        <w:rPr>
          <w:rFonts w:ascii="Times New Roman" w:hAnsi="Times New Roman" w:cs="Times New Roman"/>
        </w:rPr>
        <w:t>е активности</w:t>
      </w:r>
      <w:r w:rsidRPr="002D444C">
        <w:rPr>
          <w:rFonts w:ascii="Times New Roman" w:hAnsi="Times New Roman" w:cs="Times New Roman"/>
        </w:rPr>
        <w:t xml:space="preserve"> прођ</w:t>
      </w:r>
      <w:r w:rsidR="00C82432">
        <w:rPr>
          <w:rFonts w:ascii="Times New Roman" w:hAnsi="Times New Roman" w:cs="Times New Roman"/>
        </w:rPr>
        <w:t>у</w:t>
      </w:r>
      <w:r w:rsidRPr="002D444C">
        <w:rPr>
          <w:rFonts w:ascii="Times New Roman" w:hAnsi="Times New Roman" w:cs="Times New Roman"/>
        </w:rPr>
        <w:t xml:space="preserve">,  закључују се уговори. Значи, чим добијемо акта од стране </w:t>
      </w:r>
      <w:r w:rsidR="00C82432">
        <w:rPr>
          <w:rFonts w:ascii="Times New Roman" w:hAnsi="Times New Roman" w:cs="Times New Roman"/>
        </w:rPr>
        <w:t>одређеног</w:t>
      </w:r>
      <w:r w:rsidRPr="002D444C">
        <w:rPr>
          <w:rFonts w:ascii="Times New Roman" w:hAnsi="Times New Roman" w:cs="Times New Roman"/>
        </w:rPr>
        <w:t xml:space="preserve"> министарства које нам је одобрило средства, крећемо у процедуру и вршимо увећање буџета</w:t>
      </w:r>
      <w:r w:rsidR="00C82432">
        <w:rPr>
          <w:rFonts w:ascii="Times New Roman" w:hAnsi="Times New Roman" w:cs="Times New Roman"/>
        </w:rPr>
        <w:t>, како приходне тако и расходне страе буџета</w:t>
      </w:r>
      <w:r w:rsidRPr="002D444C">
        <w:rPr>
          <w:rFonts w:ascii="Times New Roman" w:hAnsi="Times New Roman" w:cs="Times New Roman"/>
        </w:rPr>
        <w:t>.</w:t>
      </w:r>
      <w:r w:rsidR="00C82432">
        <w:rPr>
          <w:rFonts w:ascii="Times New Roman" w:hAnsi="Times New Roman" w:cs="Times New Roman"/>
        </w:rPr>
        <w:t>Процедуре одобравања средстава</w:t>
      </w:r>
      <w:r w:rsidRPr="002D444C">
        <w:rPr>
          <w:rFonts w:ascii="Times New Roman" w:hAnsi="Times New Roman" w:cs="Times New Roman"/>
        </w:rPr>
        <w:t xml:space="preserve"> завис</w:t>
      </w:r>
      <w:r w:rsidR="00C82432">
        <w:rPr>
          <w:rFonts w:ascii="Times New Roman" w:hAnsi="Times New Roman" w:cs="Times New Roman"/>
        </w:rPr>
        <w:t>е</w:t>
      </w:r>
      <w:r w:rsidRPr="002D444C">
        <w:rPr>
          <w:rFonts w:ascii="Times New Roman" w:hAnsi="Times New Roman" w:cs="Times New Roman"/>
        </w:rPr>
        <w:t xml:space="preserve"> од Министарства. Неко министарство донесе решење, као што је Министаство пољопривреде, шумарства и водопривреде, остала министарства </w:t>
      </w:r>
      <w:r w:rsidR="00C82432">
        <w:rPr>
          <w:rFonts w:ascii="Times New Roman" w:hAnsi="Times New Roman" w:cs="Times New Roman"/>
        </w:rPr>
        <w:t>по</w:t>
      </w:r>
      <w:r w:rsidRPr="002D444C">
        <w:rPr>
          <w:rFonts w:ascii="Times New Roman" w:hAnsi="Times New Roman" w:cs="Times New Roman"/>
        </w:rPr>
        <w:t>зову да се потпиш</w:t>
      </w:r>
      <w:r w:rsidR="00C82432">
        <w:rPr>
          <w:rFonts w:ascii="Times New Roman" w:hAnsi="Times New Roman" w:cs="Times New Roman"/>
        </w:rPr>
        <w:t>у</w:t>
      </w:r>
      <w:r w:rsidRPr="002D444C">
        <w:rPr>
          <w:rFonts w:ascii="Times New Roman" w:hAnsi="Times New Roman" w:cs="Times New Roman"/>
        </w:rPr>
        <w:t xml:space="preserve"> уговор</w:t>
      </w:r>
      <w:r w:rsidR="00C82432">
        <w:rPr>
          <w:rFonts w:ascii="Times New Roman" w:hAnsi="Times New Roman" w:cs="Times New Roman"/>
        </w:rPr>
        <w:t>и</w:t>
      </w:r>
      <w:r w:rsidRPr="002D444C">
        <w:rPr>
          <w:rFonts w:ascii="Times New Roman" w:hAnsi="Times New Roman" w:cs="Times New Roman"/>
        </w:rPr>
        <w:t xml:space="preserve">. Деси се да неко министарство након потписивања уговора, у року од 7-8 дана уплати </w:t>
      </w:r>
      <w:r w:rsidR="00C82432">
        <w:rPr>
          <w:rFonts w:ascii="Times New Roman" w:hAnsi="Times New Roman" w:cs="Times New Roman"/>
        </w:rPr>
        <w:t>средства</w:t>
      </w:r>
      <w:r w:rsidRPr="002D444C">
        <w:rPr>
          <w:rFonts w:ascii="Times New Roman" w:hAnsi="Times New Roman" w:cs="Times New Roman"/>
        </w:rPr>
        <w:t xml:space="preserve"> на рачун буџета, а неко министарство чека да ми све завршимо, па тек онда да уплати средства, као што је раније био случај са Министарством пољопривреде</w:t>
      </w:r>
      <w:r w:rsidR="00C82432">
        <w:rPr>
          <w:rFonts w:ascii="Times New Roman" w:hAnsi="Times New Roman" w:cs="Times New Roman"/>
        </w:rPr>
        <w:t>, шумарства и водопривреде</w:t>
      </w:r>
      <w:r w:rsidRPr="002D444C">
        <w:rPr>
          <w:rFonts w:ascii="Times New Roman" w:hAnsi="Times New Roman" w:cs="Times New Roman"/>
        </w:rPr>
        <w:t>, онда са Министарством културе</w:t>
      </w:r>
      <w:r w:rsidR="00C82432">
        <w:rPr>
          <w:rFonts w:ascii="Times New Roman" w:hAnsi="Times New Roman" w:cs="Times New Roman"/>
        </w:rPr>
        <w:t>,</w:t>
      </w:r>
      <w:r w:rsidRPr="002D444C">
        <w:rPr>
          <w:rFonts w:ascii="Times New Roman" w:hAnsi="Times New Roman" w:cs="Times New Roman"/>
        </w:rPr>
        <w:t xml:space="preserve"> </w:t>
      </w:r>
      <w:r w:rsidR="00C82432">
        <w:rPr>
          <w:rFonts w:ascii="Times New Roman" w:hAnsi="Times New Roman" w:cs="Times New Roman"/>
        </w:rPr>
        <w:t>м</w:t>
      </w:r>
      <w:r w:rsidRPr="002D444C">
        <w:rPr>
          <w:rFonts w:ascii="Times New Roman" w:hAnsi="Times New Roman" w:cs="Times New Roman"/>
        </w:rPr>
        <w:t xml:space="preserve">орали смо целокупан процес да завршимо, јавне набавке и избор најповољнијег </w:t>
      </w:r>
      <w:r w:rsidRPr="002D444C">
        <w:rPr>
          <w:rFonts w:ascii="Times New Roman" w:hAnsi="Times New Roman" w:cs="Times New Roman"/>
        </w:rPr>
        <w:lastRenderedPageBreak/>
        <w:t xml:space="preserve">понуђача </w:t>
      </w:r>
      <w:r w:rsidR="00C82432">
        <w:rPr>
          <w:rFonts w:ascii="Times New Roman" w:hAnsi="Times New Roman" w:cs="Times New Roman"/>
        </w:rPr>
        <w:t>да доставимо</w:t>
      </w:r>
      <w:r w:rsidRPr="002D444C">
        <w:rPr>
          <w:rFonts w:ascii="Times New Roman" w:hAnsi="Times New Roman" w:cs="Times New Roman"/>
        </w:rPr>
        <w:t xml:space="preserve"> предмер и предрачун</w:t>
      </w:r>
      <w:r w:rsidR="00C82432">
        <w:rPr>
          <w:rFonts w:ascii="Times New Roman" w:hAnsi="Times New Roman" w:cs="Times New Roman"/>
        </w:rPr>
        <w:t>, рачун</w:t>
      </w:r>
      <w:r w:rsidRPr="002D444C">
        <w:rPr>
          <w:rFonts w:ascii="Times New Roman" w:hAnsi="Times New Roman" w:cs="Times New Roman"/>
        </w:rPr>
        <w:t xml:space="preserve">, па тек онда </w:t>
      </w:r>
      <w:r w:rsidR="00C82432">
        <w:rPr>
          <w:rFonts w:ascii="Times New Roman" w:hAnsi="Times New Roman" w:cs="Times New Roman"/>
        </w:rPr>
        <w:t xml:space="preserve">иде </w:t>
      </w:r>
      <w:r w:rsidRPr="002D444C">
        <w:rPr>
          <w:rFonts w:ascii="Times New Roman" w:hAnsi="Times New Roman" w:cs="Times New Roman"/>
        </w:rPr>
        <w:t>уплат</w:t>
      </w:r>
      <w:r w:rsidR="00C82432">
        <w:rPr>
          <w:rFonts w:ascii="Times New Roman" w:hAnsi="Times New Roman" w:cs="Times New Roman"/>
        </w:rPr>
        <w:t>а</w:t>
      </w:r>
      <w:r w:rsidRPr="002D444C">
        <w:rPr>
          <w:rFonts w:ascii="Times New Roman" w:hAnsi="Times New Roman" w:cs="Times New Roman"/>
        </w:rPr>
        <w:t xml:space="preserve"> </w:t>
      </w:r>
      <w:r w:rsidR="00C82432">
        <w:rPr>
          <w:rFonts w:ascii="Times New Roman" w:hAnsi="Times New Roman" w:cs="Times New Roman"/>
        </w:rPr>
        <w:t>средстава</w:t>
      </w:r>
      <w:r w:rsidRPr="002D444C">
        <w:rPr>
          <w:rFonts w:ascii="Times New Roman" w:hAnsi="Times New Roman" w:cs="Times New Roman"/>
        </w:rPr>
        <w:t>. Министарство рударства и енергетике одобрило нам је средства и имамо уговор</w:t>
      </w:r>
      <w:r w:rsidR="00C82432">
        <w:rPr>
          <w:rFonts w:ascii="Times New Roman" w:hAnsi="Times New Roman" w:cs="Times New Roman"/>
        </w:rPr>
        <w:t>.</w:t>
      </w:r>
      <w:r w:rsidRPr="002D444C">
        <w:rPr>
          <w:rFonts w:ascii="Times New Roman" w:hAnsi="Times New Roman" w:cs="Times New Roman"/>
        </w:rPr>
        <w:t xml:space="preserve"> </w:t>
      </w:r>
      <w:r w:rsidR="00C82432">
        <w:rPr>
          <w:rFonts w:ascii="Times New Roman" w:hAnsi="Times New Roman" w:cs="Times New Roman"/>
        </w:rPr>
        <w:t>У</w:t>
      </w:r>
      <w:r w:rsidRPr="002D444C">
        <w:rPr>
          <w:rFonts w:ascii="Times New Roman" w:hAnsi="Times New Roman" w:cs="Times New Roman"/>
        </w:rPr>
        <w:t xml:space="preserve"> 2024. години  обуставили</w:t>
      </w:r>
      <w:r w:rsidR="00C82432">
        <w:rPr>
          <w:rFonts w:ascii="Times New Roman" w:hAnsi="Times New Roman" w:cs="Times New Roman"/>
        </w:rPr>
        <w:t xml:space="preserve"> смо</w:t>
      </w:r>
      <w:r w:rsidRPr="002D444C">
        <w:rPr>
          <w:rFonts w:ascii="Times New Roman" w:hAnsi="Times New Roman" w:cs="Times New Roman"/>
        </w:rPr>
        <w:t xml:space="preserve"> пријем </w:t>
      </w:r>
      <w:r w:rsidR="009D5D15">
        <w:rPr>
          <w:rFonts w:ascii="Times New Roman" w:hAnsi="Times New Roman" w:cs="Times New Roman"/>
        </w:rPr>
        <w:t>нових</w:t>
      </w:r>
      <w:r w:rsidRPr="002D444C">
        <w:rPr>
          <w:rFonts w:ascii="Times New Roman" w:hAnsi="Times New Roman" w:cs="Times New Roman"/>
        </w:rPr>
        <w:t xml:space="preserve"> захтева,</w:t>
      </w:r>
      <w:r w:rsidR="009D5D15">
        <w:rPr>
          <w:rFonts w:ascii="Times New Roman" w:hAnsi="Times New Roman" w:cs="Times New Roman"/>
        </w:rPr>
        <w:t>јер до прве половине септембра на основу броја пристиглих захтева буџетски фонд за наведене намене је попуњен.</w:t>
      </w:r>
      <w:r w:rsidRPr="002D444C">
        <w:rPr>
          <w:rFonts w:ascii="Times New Roman" w:hAnsi="Times New Roman" w:cs="Times New Roman"/>
        </w:rPr>
        <w:t xml:space="preserve"> </w:t>
      </w:r>
      <w:r w:rsidR="009D5D15">
        <w:rPr>
          <w:rFonts w:ascii="Times New Roman" w:hAnsi="Times New Roman" w:cs="Times New Roman"/>
        </w:rPr>
        <w:t>С</w:t>
      </w:r>
      <w:r w:rsidRPr="002D444C">
        <w:rPr>
          <w:rFonts w:ascii="Times New Roman" w:hAnsi="Times New Roman" w:cs="Times New Roman"/>
        </w:rPr>
        <w:t>редства</w:t>
      </w:r>
      <w:r w:rsidR="009D5D15">
        <w:rPr>
          <w:rFonts w:ascii="Times New Roman" w:hAnsi="Times New Roman" w:cs="Times New Roman"/>
        </w:rPr>
        <w:t xml:space="preserve"> нису уплаћена у целости ни по уговору из 2023. године</w:t>
      </w:r>
      <w:r w:rsidRPr="002D444C">
        <w:rPr>
          <w:rFonts w:ascii="Times New Roman" w:hAnsi="Times New Roman" w:cs="Times New Roman"/>
        </w:rPr>
        <w:t xml:space="preserve"> и не знамо када ће</w:t>
      </w:r>
      <w:r w:rsidR="009D5D15">
        <w:rPr>
          <w:rFonts w:ascii="Times New Roman" w:hAnsi="Times New Roman" w:cs="Times New Roman"/>
        </w:rPr>
        <w:t>, више пута смо интервенисали,а е фактуре пристижу на наплату</w:t>
      </w:r>
      <w:r w:rsidRPr="002D444C">
        <w:rPr>
          <w:rFonts w:ascii="Times New Roman" w:hAnsi="Times New Roman" w:cs="Times New Roman"/>
        </w:rPr>
        <w:t xml:space="preserve">. Код њих је другачија процедура. Није исто код свих министарстава. </w:t>
      </w:r>
      <w:r w:rsidR="009D5D15">
        <w:rPr>
          <w:rFonts w:ascii="Times New Roman" w:hAnsi="Times New Roman" w:cs="Times New Roman"/>
        </w:rPr>
        <w:t>М</w:t>
      </w:r>
      <w:r w:rsidRPr="002D444C">
        <w:rPr>
          <w:rFonts w:ascii="Times New Roman" w:hAnsi="Times New Roman" w:cs="Times New Roman"/>
        </w:rPr>
        <w:t>и се чудимо што није исто, јер ипак је то</w:t>
      </w:r>
      <w:r w:rsidR="009D5D15">
        <w:rPr>
          <w:rFonts w:ascii="Times New Roman" w:hAnsi="Times New Roman" w:cs="Times New Roman"/>
        </w:rPr>
        <w:t xml:space="preserve"> све у надлежности</w:t>
      </w:r>
      <w:r w:rsidRPr="002D444C">
        <w:rPr>
          <w:rFonts w:ascii="Times New Roman" w:hAnsi="Times New Roman" w:cs="Times New Roman"/>
        </w:rPr>
        <w:t xml:space="preserve"> Влад</w:t>
      </w:r>
      <w:r w:rsidR="009D5D15">
        <w:rPr>
          <w:rFonts w:ascii="Times New Roman" w:hAnsi="Times New Roman" w:cs="Times New Roman"/>
        </w:rPr>
        <w:t>е</w:t>
      </w:r>
      <w:r w:rsidRPr="002D444C">
        <w:rPr>
          <w:rFonts w:ascii="Times New Roman" w:hAnsi="Times New Roman" w:cs="Times New Roman"/>
        </w:rPr>
        <w:t xml:space="preserve"> РС и ваљда би требало да буде ист</w:t>
      </w:r>
      <w:r w:rsidR="009D5D15">
        <w:rPr>
          <w:rFonts w:ascii="Times New Roman" w:hAnsi="Times New Roman" w:cs="Times New Roman"/>
        </w:rPr>
        <w:t>а процедура свуда</w:t>
      </w:r>
      <w:r w:rsidRPr="002D444C">
        <w:rPr>
          <w:rFonts w:ascii="Times New Roman" w:hAnsi="Times New Roman" w:cs="Times New Roman"/>
        </w:rPr>
        <w:t xml:space="preserve">. Нпр. Министарство рударства и енергетике </w:t>
      </w:r>
      <w:r w:rsidR="009D5D15">
        <w:rPr>
          <w:rFonts w:ascii="Times New Roman" w:hAnsi="Times New Roman" w:cs="Times New Roman"/>
        </w:rPr>
        <w:t>по јавном</w:t>
      </w:r>
      <w:r w:rsidRPr="002D444C">
        <w:rPr>
          <w:rFonts w:ascii="Times New Roman" w:hAnsi="Times New Roman" w:cs="Times New Roman"/>
        </w:rPr>
        <w:t xml:space="preserve"> позив</w:t>
      </w:r>
      <w:r w:rsidR="009D5D15">
        <w:rPr>
          <w:rFonts w:ascii="Times New Roman" w:hAnsi="Times New Roman" w:cs="Times New Roman"/>
        </w:rPr>
        <w:t>у</w:t>
      </w:r>
      <w:r w:rsidRPr="002D444C">
        <w:rPr>
          <w:rFonts w:ascii="Times New Roman" w:hAnsi="Times New Roman" w:cs="Times New Roman"/>
        </w:rPr>
        <w:t xml:space="preserve">, </w:t>
      </w:r>
      <w:r w:rsidR="009D5D15">
        <w:rPr>
          <w:rFonts w:ascii="Times New Roman" w:hAnsi="Times New Roman" w:cs="Times New Roman"/>
        </w:rPr>
        <w:t xml:space="preserve">на основу </w:t>
      </w:r>
      <w:r w:rsidRPr="002D444C">
        <w:rPr>
          <w:rFonts w:ascii="Times New Roman" w:hAnsi="Times New Roman" w:cs="Times New Roman"/>
        </w:rPr>
        <w:t>уговор</w:t>
      </w:r>
      <w:r w:rsidR="009D5D15">
        <w:rPr>
          <w:rFonts w:ascii="Times New Roman" w:hAnsi="Times New Roman" w:cs="Times New Roman"/>
        </w:rPr>
        <w:t>а</w:t>
      </w:r>
      <w:r w:rsidRPr="002D444C">
        <w:rPr>
          <w:rFonts w:ascii="Times New Roman" w:hAnsi="Times New Roman" w:cs="Times New Roman"/>
        </w:rPr>
        <w:t xml:space="preserve"> и анекс</w:t>
      </w:r>
      <w:r w:rsidR="009D5D15">
        <w:rPr>
          <w:rFonts w:ascii="Times New Roman" w:hAnsi="Times New Roman" w:cs="Times New Roman"/>
        </w:rPr>
        <w:t>а</w:t>
      </w:r>
      <w:r w:rsidRPr="002D444C">
        <w:rPr>
          <w:rFonts w:ascii="Times New Roman" w:hAnsi="Times New Roman" w:cs="Times New Roman"/>
        </w:rPr>
        <w:t xml:space="preserve"> из 2023. године, тек у овој години, у </w:t>
      </w:r>
      <w:r w:rsidR="009D5D15">
        <w:rPr>
          <w:rFonts w:ascii="Times New Roman" w:hAnsi="Times New Roman" w:cs="Times New Roman"/>
        </w:rPr>
        <w:t xml:space="preserve">месецу </w:t>
      </w:r>
      <w:r w:rsidRPr="002D444C">
        <w:rPr>
          <w:rFonts w:ascii="Times New Roman" w:hAnsi="Times New Roman" w:cs="Times New Roman"/>
        </w:rPr>
        <w:t xml:space="preserve">мају је уплатило </w:t>
      </w:r>
      <w:r w:rsidR="009D5D15">
        <w:rPr>
          <w:rFonts w:ascii="Times New Roman" w:hAnsi="Times New Roman" w:cs="Times New Roman"/>
        </w:rPr>
        <w:t>првих</w:t>
      </w:r>
      <w:r w:rsidRPr="002D444C">
        <w:rPr>
          <w:rFonts w:ascii="Times New Roman" w:hAnsi="Times New Roman" w:cs="Times New Roman"/>
        </w:rPr>
        <w:t xml:space="preserve"> 5.000.000,00 динара, које нам је одобрило. Имамо трошкове у току саме процедуре. </w:t>
      </w:r>
      <w:r w:rsidR="009D5D15">
        <w:rPr>
          <w:rFonts w:ascii="Times New Roman" w:hAnsi="Times New Roman" w:cs="Times New Roman"/>
        </w:rPr>
        <w:t>Д</w:t>
      </w:r>
      <w:r w:rsidRPr="002D444C">
        <w:rPr>
          <w:rFonts w:ascii="Times New Roman" w:hAnsi="Times New Roman" w:cs="Times New Roman"/>
        </w:rPr>
        <w:t xml:space="preserve">обили </w:t>
      </w:r>
      <w:r w:rsidR="009D5D15">
        <w:rPr>
          <w:rFonts w:ascii="Times New Roman" w:hAnsi="Times New Roman" w:cs="Times New Roman"/>
        </w:rPr>
        <w:t xml:space="preserve">смо </w:t>
      </w:r>
      <w:r w:rsidRPr="002D444C">
        <w:rPr>
          <w:rFonts w:ascii="Times New Roman" w:hAnsi="Times New Roman" w:cs="Times New Roman"/>
        </w:rPr>
        <w:t>средства од Министарства државне управе и локалне самоуправе за табле са називима улица и за кућне бројеве прошле године у децембру. Дешава да се пред крај године министарства празне своје фондове. Ми не</w:t>
      </w:r>
      <w:r w:rsidR="009D5D15">
        <w:rPr>
          <w:rFonts w:ascii="Times New Roman" w:hAnsi="Times New Roman" w:cs="Times New Roman"/>
        </w:rPr>
        <w:t xml:space="preserve"> </w:t>
      </w:r>
      <w:r w:rsidRPr="002D444C">
        <w:rPr>
          <w:rFonts w:ascii="Times New Roman" w:hAnsi="Times New Roman" w:cs="Times New Roman"/>
        </w:rPr>
        <w:t xml:space="preserve">знамо како </w:t>
      </w:r>
      <w:r w:rsidR="009D5D15">
        <w:rPr>
          <w:rFonts w:ascii="Times New Roman" w:hAnsi="Times New Roman" w:cs="Times New Roman"/>
        </w:rPr>
        <w:t>су дошли до</w:t>
      </w:r>
      <w:r w:rsidRPr="002D444C">
        <w:rPr>
          <w:rFonts w:ascii="Times New Roman" w:hAnsi="Times New Roman" w:cs="Times New Roman"/>
        </w:rPr>
        <w:t xml:space="preserve"> тих 1.200.000,00 динара, јер када смо ове године ушли у поступак истраживања тржишта и поступак набавке, то без минимум 5.</w:t>
      </w:r>
      <w:r w:rsidR="009D5D15">
        <w:rPr>
          <w:rFonts w:ascii="Times New Roman" w:hAnsi="Times New Roman" w:cs="Times New Roman"/>
        </w:rPr>
        <w:t>000.000,00</w:t>
      </w:r>
      <w:r w:rsidRPr="002D444C">
        <w:rPr>
          <w:rFonts w:ascii="Times New Roman" w:hAnsi="Times New Roman" w:cs="Times New Roman"/>
        </w:rPr>
        <w:t>-6.000.000,00 динара не може да се одради. Ми смо послали е-мејл министарству да кажемо шта смо све</w:t>
      </w:r>
      <w:r w:rsidR="009D5D15">
        <w:rPr>
          <w:rFonts w:ascii="Times New Roman" w:hAnsi="Times New Roman" w:cs="Times New Roman"/>
        </w:rPr>
        <w:t xml:space="preserve"> одрадили у претходном периоду</w:t>
      </w:r>
      <w:r w:rsidRPr="002D444C">
        <w:rPr>
          <w:rFonts w:ascii="Times New Roman" w:hAnsi="Times New Roman" w:cs="Times New Roman"/>
        </w:rPr>
        <w:t xml:space="preserve">, да са тих 1.200.000,00 динара не можемо ништа да урадимо. Нема још одговора, а могли би да нам нпр. дозволе фазно да радимо, део по део. </w:t>
      </w:r>
      <w:r w:rsidR="009D5D15">
        <w:rPr>
          <w:rFonts w:ascii="Times New Roman" w:hAnsi="Times New Roman" w:cs="Times New Roman"/>
        </w:rPr>
        <w:t>С</w:t>
      </w:r>
      <w:r w:rsidRPr="002D444C">
        <w:rPr>
          <w:rFonts w:ascii="Times New Roman" w:hAnsi="Times New Roman" w:cs="Times New Roman"/>
        </w:rPr>
        <w:t>вуд по осталим ошптинама</w:t>
      </w:r>
      <w:r w:rsidR="009D5D15">
        <w:rPr>
          <w:rFonts w:ascii="Times New Roman" w:hAnsi="Times New Roman" w:cs="Times New Roman"/>
        </w:rPr>
        <w:t>, распитивали смо се</w:t>
      </w:r>
      <w:r w:rsidRPr="002D444C">
        <w:rPr>
          <w:rFonts w:ascii="Times New Roman" w:hAnsi="Times New Roman" w:cs="Times New Roman"/>
        </w:rPr>
        <w:t xml:space="preserve">, исто је то велики издатак. Да би ошптина то урадила, морала би да издвоји много средстава. На општини је да то уради, а министарство да финансира.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по Шаторњи су људи, још када су давана имена улицама, питали када ће да се добију бројеви, јер поштари не могу да их нађу. То јесте проблем. Једино сами да купују, да нађу на катастру који су број. Ја сам ставио број на кућу, након провере на катастру, али немам назив улице. Неко мора да кука за то. Има 5 година како је на Скупштини донета Одлука у улицама</w:t>
      </w:r>
      <w:r w:rsidR="009D5D15">
        <w:rPr>
          <w:rFonts w:ascii="Times New Roman" w:hAnsi="Times New Roman" w:cs="Times New Roman"/>
        </w:rPr>
        <w:t>.</w:t>
      </w:r>
    </w:p>
    <w:p w:rsidR="002D444C" w:rsidRPr="009D5D15"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Милица Станишић: наша је Одлука прошла код Катастра и код МУП-а. Међутим, Катастар је приликом уноса, у појединим селима одступио од тога на шта је био дао сагласност. Сада неке улице спаја, тако да неки су добили улице за нека села, за нека села нема. То је велики проблем. Ми добијамо од Министарства за државну управу и локалну самоуправу да смо дужни да у Бирачком списку уписујемо адресе грађана.</w:t>
      </w:r>
    </w:p>
    <w:p w:rsidR="002D444C" w:rsidRPr="0082069F"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питања Новице Ђоковића, с обзиром да је издвојено 144.000.000,00 динара за депонију, шта се ту догађа, јер је два месеца била халабука, нека плаћања, радови, комисије, једна, друга, пета; јесу ли паре код вас; шта је било са плаћањем 45.000.000,00 динара и ко је потписао радове, када је толико очигледно да радови нису одрађени, Јасна Миљковић је одговорила да су те паре</w:t>
      </w:r>
      <w:r w:rsidR="009D5D15">
        <w:rPr>
          <w:rFonts w:ascii="Times New Roman" w:hAnsi="Times New Roman" w:cs="Times New Roman"/>
        </w:rPr>
        <w:t xml:space="preserve"> на рачуну</w:t>
      </w:r>
      <w:r w:rsidRPr="002D444C">
        <w:rPr>
          <w:rFonts w:ascii="Times New Roman" w:hAnsi="Times New Roman" w:cs="Times New Roman"/>
        </w:rPr>
        <w:t xml:space="preserve"> код Општине</w:t>
      </w:r>
      <w:r w:rsidR="009D5D15">
        <w:rPr>
          <w:rFonts w:ascii="Times New Roman" w:hAnsi="Times New Roman" w:cs="Times New Roman"/>
        </w:rPr>
        <w:t>.Пристигла је прва привремена ситуација од око</w:t>
      </w:r>
      <w:r w:rsidRPr="002D444C">
        <w:rPr>
          <w:rFonts w:ascii="Times New Roman" w:hAnsi="Times New Roman" w:cs="Times New Roman"/>
        </w:rPr>
        <w:t xml:space="preserve"> 46.000.000,00 динара. Средства су уплаћена јер је постојао рок</w:t>
      </w:r>
      <w:r w:rsidR="009D5D15">
        <w:rPr>
          <w:rFonts w:ascii="Times New Roman" w:hAnsi="Times New Roman" w:cs="Times New Roman"/>
        </w:rPr>
        <w:t xml:space="preserve"> у складу са законом и обавеза је морала бити измерине</w:t>
      </w:r>
      <w:r w:rsidRPr="002D444C">
        <w:rPr>
          <w:rFonts w:ascii="Times New Roman" w:hAnsi="Times New Roman" w:cs="Times New Roman"/>
        </w:rPr>
        <w:t xml:space="preserve">. Радове је потписао </w:t>
      </w:r>
      <w:r w:rsidR="009D5D15">
        <w:rPr>
          <w:rFonts w:ascii="Times New Roman" w:hAnsi="Times New Roman" w:cs="Times New Roman"/>
        </w:rPr>
        <w:t>извођач, инвеститор,</w:t>
      </w:r>
      <w:r w:rsidRPr="002D444C">
        <w:rPr>
          <w:rFonts w:ascii="Times New Roman" w:hAnsi="Times New Roman" w:cs="Times New Roman"/>
        </w:rPr>
        <w:t>надзорни орган који је постављен од стране општине Топола. Постоји</w:t>
      </w:r>
      <w:r w:rsidR="009D5D15">
        <w:rPr>
          <w:rFonts w:ascii="Times New Roman" w:hAnsi="Times New Roman" w:cs="Times New Roman"/>
        </w:rPr>
        <w:t xml:space="preserve"> целокупна</w:t>
      </w:r>
      <w:r w:rsidRPr="002D444C">
        <w:rPr>
          <w:rFonts w:ascii="Times New Roman" w:hAnsi="Times New Roman" w:cs="Times New Roman"/>
        </w:rPr>
        <w:t xml:space="preserve"> документација уз ситуацију</w:t>
      </w:r>
      <w:r w:rsidR="009D5D15">
        <w:rPr>
          <w:rFonts w:ascii="Times New Roman" w:hAnsi="Times New Roman" w:cs="Times New Roman"/>
        </w:rPr>
        <w:t xml:space="preserve"> и е фактуру</w:t>
      </w:r>
      <w:r w:rsidRPr="002D444C">
        <w:rPr>
          <w:rFonts w:ascii="Times New Roman" w:hAnsi="Times New Roman" w:cs="Times New Roman"/>
        </w:rPr>
        <w:t xml:space="preserve">. Крајем септембра је био рок за плаћање. </w:t>
      </w:r>
      <w:r w:rsidR="009D5D15">
        <w:rPr>
          <w:rFonts w:ascii="Times New Roman" w:hAnsi="Times New Roman" w:cs="Times New Roman"/>
        </w:rPr>
        <w:t>У</w:t>
      </w:r>
      <w:r w:rsidRPr="002D444C">
        <w:rPr>
          <w:rFonts w:ascii="Times New Roman" w:hAnsi="Times New Roman" w:cs="Times New Roman"/>
        </w:rPr>
        <w:t xml:space="preserve"> Централном регистру фактура</w:t>
      </w:r>
      <w:r w:rsidR="009D5D15">
        <w:rPr>
          <w:rFonts w:ascii="Times New Roman" w:hAnsi="Times New Roman" w:cs="Times New Roman"/>
        </w:rPr>
        <w:t xml:space="preserve"> обавеза мора у року </w:t>
      </w:r>
      <w:r w:rsidRPr="002D444C">
        <w:rPr>
          <w:rFonts w:ascii="Times New Roman" w:hAnsi="Times New Roman" w:cs="Times New Roman"/>
        </w:rPr>
        <w:t xml:space="preserve">да се измири у року, </w:t>
      </w:r>
      <w:r w:rsidR="009D5D15">
        <w:rPr>
          <w:rFonts w:ascii="Times New Roman" w:hAnsi="Times New Roman" w:cs="Times New Roman"/>
        </w:rPr>
        <w:t>у супротном општина би имали проблем у непоштавању закона.Целокупна инвестиција</w:t>
      </w:r>
      <w:r w:rsidRPr="002D444C">
        <w:rPr>
          <w:rFonts w:ascii="Times New Roman" w:hAnsi="Times New Roman" w:cs="Times New Roman"/>
        </w:rPr>
        <w:t xml:space="preserve"> плаћа се</w:t>
      </w:r>
      <w:r w:rsidR="009D5D15">
        <w:rPr>
          <w:rFonts w:ascii="Times New Roman" w:hAnsi="Times New Roman" w:cs="Times New Roman"/>
        </w:rPr>
        <w:t xml:space="preserve"> ускладу са достављеним</w:t>
      </w:r>
      <w:r w:rsidRPr="002D444C">
        <w:rPr>
          <w:rFonts w:ascii="Times New Roman" w:hAnsi="Times New Roman" w:cs="Times New Roman"/>
        </w:rPr>
        <w:t xml:space="preserve"> ситуацијама.</w:t>
      </w:r>
    </w:p>
    <w:p w:rsidR="002D444C" w:rsidRPr="002D444C" w:rsidRDefault="002D444C" w:rsidP="00F84E0F">
      <w:pPr>
        <w:spacing w:after="0" w:line="240" w:lineRule="auto"/>
        <w:ind w:firstLine="439"/>
        <w:jc w:val="both"/>
        <w:rPr>
          <w:rFonts w:ascii="Times New Roman" w:hAnsi="Times New Roman" w:cs="Times New Roman"/>
          <w:color w:val="FF0000"/>
        </w:rPr>
      </w:pPr>
      <w:r w:rsidRPr="002D444C">
        <w:rPr>
          <w:rFonts w:ascii="Times New Roman" w:hAnsi="Times New Roman" w:cs="Times New Roman"/>
        </w:rPr>
        <w:t>На питање Новице Ђоковића, с обзиром да су наведене неке паре у износу од 3.434.000,00 динара за Културни центар, шта је урађено у кући Радоја Домановића, а неко је потписао да је то урађено, Јасна Миљковић је одговорила да је набављена опрема и постоји</w:t>
      </w:r>
      <w:r w:rsidR="0082069F">
        <w:rPr>
          <w:rFonts w:ascii="Times New Roman" w:hAnsi="Times New Roman" w:cs="Times New Roman"/>
        </w:rPr>
        <w:t xml:space="preserve"> документација уз Е</w:t>
      </w:r>
      <w:r w:rsidRPr="002D444C">
        <w:rPr>
          <w:rFonts w:ascii="Times New Roman" w:hAnsi="Times New Roman" w:cs="Times New Roman"/>
        </w:rPr>
        <w:t xml:space="preserve"> фактур</w:t>
      </w:r>
      <w:r w:rsidR="0082069F">
        <w:rPr>
          <w:rFonts w:ascii="Times New Roman" w:hAnsi="Times New Roman" w:cs="Times New Roman"/>
        </w:rPr>
        <w:t>У</w:t>
      </w:r>
      <w:r w:rsidRPr="002D444C">
        <w:rPr>
          <w:rFonts w:ascii="Times New Roman" w:hAnsi="Times New Roman" w:cs="Times New Roman"/>
        </w:rPr>
        <w:t>. Лица која су била задужена за праћење реализације уговора су Ема Стевановић испред Културног центра и Слађана Митровић испред Библиотеке. То је бил</w:t>
      </w:r>
      <w:r w:rsidR="0082069F">
        <w:rPr>
          <w:rFonts w:ascii="Times New Roman" w:hAnsi="Times New Roman" w:cs="Times New Roman"/>
        </w:rPr>
        <w:t xml:space="preserve"> за замену сценске расвете и технике у Културном центру и опремање родне куће Радоја Домановић у селу Овсиште.</w:t>
      </w:r>
      <w:r w:rsidRPr="002D444C">
        <w:rPr>
          <w:rFonts w:ascii="Times New Roman" w:hAnsi="Times New Roman" w:cs="Times New Roman"/>
        </w:rPr>
        <w:t xml:space="preserve">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На питање Новице Ђоковића на шта се односи 7.000.000,00 динара за безбедност саобраћаја, Јасна Миљковић је одговорила да је у септембру закључен уговор за разне активности по Програму Савета за безбедност саобраћаја. Једна од активности је изградња „лежећих полицајаца“ нпр. у Горњој Трнави, затим дечија аутоседишта за бебе, </w:t>
      </w:r>
      <w:r w:rsidR="0082069F">
        <w:rPr>
          <w:rFonts w:ascii="Times New Roman" w:hAnsi="Times New Roman" w:cs="Times New Roman"/>
        </w:rPr>
        <w:t xml:space="preserve">спровођење </w:t>
      </w:r>
      <w:r w:rsidRPr="002D444C">
        <w:rPr>
          <w:rFonts w:ascii="Times New Roman" w:hAnsi="Times New Roman" w:cs="Times New Roman"/>
        </w:rPr>
        <w:t>кампањ</w:t>
      </w:r>
      <w:r w:rsidR="0082069F">
        <w:rPr>
          <w:rFonts w:ascii="Times New Roman" w:hAnsi="Times New Roman" w:cs="Times New Roman"/>
        </w:rPr>
        <w:t>а</w:t>
      </w:r>
      <w:r w:rsidRPr="002D444C">
        <w:rPr>
          <w:rFonts w:ascii="Times New Roman" w:hAnsi="Times New Roman" w:cs="Times New Roman"/>
        </w:rPr>
        <w:t xml:space="preserve"> у школама</w:t>
      </w:r>
      <w:r w:rsidR="0082069F">
        <w:rPr>
          <w:rFonts w:ascii="Times New Roman" w:hAnsi="Times New Roman" w:cs="Times New Roman"/>
        </w:rPr>
        <w:t xml:space="preserve"> за безбедност саобраћаја на путевима</w:t>
      </w:r>
      <w:r w:rsidRPr="002D444C">
        <w:rPr>
          <w:rFonts w:ascii="Times New Roman" w:hAnsi="Times New Roman" w:cs="Times New Roman"/>
        </w:rPr>
        <w:t xml:space="preserve">,  обуке, промоције и едукације учесника у саобраћају, ранчеви за прваке, „Пажљивкова смотра“ и сл. Велика је цифра, али све су то паре од министарства.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држава је нама укинула</w:t>
      </w:r>
      <w:r w:rsidR="00C85D35">
        <w:rPr>
          <w:rFonts w:ascii="Times New Roman" w:hAnsi="Times New Roman" w:cs="Times New Roman"/>
        </w:rPr>
        <w:t xml:space="preserve"> од 01.01.2024. год. Приход од новчаних казни за прекршаје у саобраћају који је био уступљен приход, односно </w:t>
      </w:r>
      <w:r w:rsidRPr="002D444C">
        <w:rPr>
          <w:rFonts w:ascii="Times New Roman" w:hAnsi="Times New Roman" w:cs="Times New Roman"/>
        </w:rPr>
        <w:t>тај приход</w:t>
      </w:r>
      <w:r w:rsidR="00C85D35">
        <w:rPr>
          <w:rFonts w:ascii="Times New Roman" w:hAnsi="Times New Roman" w:cs="Times New Roman"/>
        </w:rPr>
        <w:t xml:space="preserve"> се делио између РС и општине</w:t>
      </w:r>
      <w:r w:rsidRPr="002D444C">
        <w:rPr>
          <w:rFonts w:ascii="Times New Roman" w:hAnsi="Times New Roman" w:cs="Times New Roman"/>
        </w:rPr>
        <w:t>. До 2023. године, тај приход</w:t>
      </w:r>
      <w:r w:rsidR="00C85D35">
        <w:rPr>
          <w:rFonts w:ascii="Times New Roman" w:hAnsi="Times New Roman" w:cs="Times New Roman"/>
        </w:rPr>
        <w:t xml:space="preserve"> </w:t>
      </w:r>
      <w:r w:rsidRPr="002D444C">
        <w:rPr>
          <w:rFonts w:ascii="Times New Roman" w:hAnsi="Times New Roman" w:cs="Times New Roman"/>
        </w:rPr>
        <w:t xml:space="preserve">се сливао у </w:t>
      </w:r>
      <w:r w:rsidR="00C85D35">
        <w:rPr>
          <w:rFonts w:ascii="Times New Roman" w:hAnsi="Times New Roman" w:cs="Times New Roman"/>
        </w:rPr>
        <w:t xml:space="preserve">буџет </w:t>
      </w:r>
      <w:r w:rsidRPr="002D444C">
        <w:rPr>
          <w:rFonts w:ascii="Times New Roman" w:hAnsi="Times New Roman" w:cs="Times New Roman"/>
        </w:rPr>
        <w:t>општин</w:t>
      </w:r>
      <w:r w:rsidR="00C85D35">
        <w:rPr>
          <w:rFonts w:ascii="Times New Roman" w:hAnsi="Times New Roman" w:cs="Times New Roman"/>
        </w:rPr>
        <w:t>е</w:t>
      </w:r>
      <w:r w:rsidRPr="002D444C">
        <w:rPr>
          <w:rFonts w:ascii="Times New Roman" w:hAnsi="Times New Roman" w:cs="Times New Roman"/>
        </w:rPr>
        <w:t xml:space="preserve">, био је уступљен </w:t>
      </w:r>
      <w:r w:rsidR="00C85D35">
        <w:rPr>
          <w:rFonts w:ascii="Times New Roman" w:hAnsi="Times New Roman" w:cs="Times New Roman"/>
        </w:rPr>
        <w:t>-</w:t>
      </w:r>
      <w:r w:rsidRPr="002D444C">
        <w:rPr>
          <w:rFonts w:ascii="Times New Roman" w:hAnsi="Times New Roman" w:cs="Times New Roman"/>
        </w:rPr>
        <w:t xml:space="preserve"> 30% је долазило на наш буџет, а 70% на буџет Републике. Од </w:t>
      </w:r>
      <w:r w:rsidR="00C85D35">
        <w:rPr>
          <w:rFonts w:ascii="Times New Roman" w:hAnsi="Times New Roman" w:cs="Times New Roman"/>
        </w:rPr>
        <w:t>0</w:t>
      </w:r>
      <w:r w:rsidRPr="002D444C">
        <w:rPr>
          <w:rFonts w:ascii="Times New Roman" w:hAnsi="Times New Roman" w:cs="Times New Roman"/>
        </w:rPr>
        <w:t>1.</w:t>
      </w:r>
      <w:r w:rsidR="00C85D35">
        <w:rPr>
          <w:rFonts w:ascii="Times New Roman" w:hAnsi="Times New Roman" w:cs="Times New Roman"/>
        </w:rPr>
        <w:t>0</w:t>
      </w:r>
      <w:r w:rsidRPr="002D444C">
        <w:rPr>
          <w:rFonts w:ascii="Times New Roman" w:hAnsi="Times New Roman" w:cs="Times New Roman"/>
        </w:rPr>
        <w:t xml:space="preserve">1.2024. године, сва та средства која се наплате од новчаних казни за те прекршаје у саобраћају на подручју општине, иду </w:t>
      </w:r>
      <w:r w:rsidR="00C85D35">
        <w:rPr>
          <w:rFonts w:ascii="Times New Roman" w:hAnsi="Times New Roman" w:cs="Times New Roman"/>
        </w:rPr>
        <w:t xml:space="preserve">у буџет РС </w:t>
      </w:r>
      <w:r w:rsidRPr="002D444C">
        <w:rPr>
          <w:rFonts w:ascii="Times New Roman" w:hAnsi="Times New Roman" w:cs="Times New Roman"/>
        </w:rPr>
        <w:t xml:space="preserve">и </w:t>
      </w:r>
      <w:r w:rsidR="00C85D35">
        <w:rPr>
          <w:rFonts w:ascii="Times New Roman" w:hAnsi="Times New Roman" w:cs="Times New Roman"/>
        </w:rPr>
        <w:t>онда</w:t>
      </w:r>
      <w:r w:rsidRPr="002D444C">
        <w:rPr>
          <w:rFonts w:ascii="Times New Roman" w:hAnsi="Times New Roman" w:cs="Times New Roman"/>
        </w:rPr>
        <w:t xml:space="preserve"> Република расписује конкурс и од</w:t>
      </w:r>
      <w:r w:rsidR="00C85D35">
        <w:rPr>
          <w:rFonts w:ascii="Times New Roman" w:hAnsi="Times New Roman" w:cs="Times New Roman"/>
        </w:rPr>
        <w:t>л</w:t>
      </w:r>
      <w:r w:rsidRPr="002D444C">
        <w:rPr>
          <w:rFonts w:ascii="Times New Roman" w:hAnsi="Times New Roman" w:cs="Times New Roman"/>
        </w:rPr>
        <w:t>учује за шта ће та средства бити употребљена. Конкурс</w:t>
      </w:r>
      <w:r w:rsidR="00C85D35">
        <w:rPr>
          <w:rFonts w:ascii="Times New Roman" w:hAnsi="Times New Roman" w:cs="Times New Roman"/>
        </w:rPr>
        <w:t xml:space="preserve"> је</w:t>
      </w:r>
      <w:r w:rsidRPr="002D444C">
        <w:rPr>
          <w:rFonts w:ascii="Times New Roman" w:hAnsi="Times New Roman" w:cs="Times New Roman"/>
        </w:rPr>
        <w:t xml:space="preserve"> б</w:t>
      </w:r>
      <w:r w:rsidR="00C85D35">
        <w:rPr>
          <w:rFonts w:ascii="Times New Roman" w:hAnsi="Times New Roman" w:cs="Times New Roman"/>
        </w:rPr>
        <w:t>ио</w:t>
      </w:r>
      <w:r w:rsidRPr="002D444C">
        <w:rPr>
          <w:rFonts w:ascii="Times New Roman" w:hAnsi="Times New Roman" w:cs="Times New Roman"/>
        </w:rPr>
        <w:t xml:space="preserve"> </w:t>
      </w:r>
      <w:r w:rsidR="00C85D35">
        <w:rPr>
          <w:rFonts w:ascii="Times New Roman" w:hAnsi="Times New Roman" w:cs="Times New Roman"/>
        </w:rPr>
        <w:t>у првој половини године</w:t>
      </w:r>
      <w:r w:rsidRPr="002D444C">
        <w:rPr>
          <w:rFonts w:ascii="Times New Roman" w:hAnsi="Times New Roman" w:cs="Times New Roman"/>
        </w:rPr>
        <w:t xml:space="preserve">, а средства додељују у септембру. Наша </w:t>
      </w:r>
      <w:r w:rsidR="00C85D35">
        <w:rPr>
          <w:rFonts w:ascii="Times New Roman" w:hAnsi="Times New Roman" w:cs="Times New Roman"/>
        </w:rPr>
        <w:t>средства су увек</w:t>
      </w:r>
      <w:r w:rsidRPr="002D444C">
        <w:rPr>
          <w:rFonts w:ascii="Times New Roman" w:hAnsi="Times New Roman" w:cs="Times New Roman"/>
        </w:rPr>
        <w:t xml:space="preserve"> била већа од 7.000.000,00 динара. </w:t>
      </w:r>
      <w:r w:rsidR="00C85D35">
        <w:rPr>
          <w:rFonts w:ascii="Times New Roman" w:hAnsi="Times New Roman" w:cs="Times New Roman"/>
        </w:rPr>
        <w:t>Приход је достизао и цифру</w:t>
      </w:r>
      <w:r w:rsidRPr="002D444C">
        <w:rPr>
          <w:rFonts w:ascii="Times New Roman" w:hAnsi="Times New Roman" w:cs="Times New Roman"/>
        </w:rPr>
        <w:t xml:space="preserve"> преко 9.000.000,00 динара. Увек је тај приход био</w:t>
      </w:r>
      <w:r w:rsidR="00C85D35">
        <w:rPr>
          <w:rFonts w:ascii="Times New Roman" w:hAnsi="Times New Roman" w:cs="Times New Roman"/>
        </w:rPr>
        <w:t xml:space="preserve"> на</w:t>
      </w:r>
      <w:r w:rsidRPr="002D444C">
        <w:rPr>
          <w:rFonts w:ascii="Times New Roman" w:hAnsi="Times New Roman" w:cs="Times New Roman"/>
        </w:rPr>
        <w:t xml:space="preserve"> задовољавајућ</w:t>
      </w:r>
      <w:r w:rsidR="00C85D35">
        <w:rPr>
          <w:rFonts w:ascii="Times New Roman" w:hAnsi="Times New Roman" w:cs="Times New Roman"/>
        </w:rPr>
        <w:t>ем нивоу</w:t>
      </w:r>
      <w:r w:rsidRPr="002D444C">
        <w:rPr>
          <w:rFonts w:ascii="Times New Roman" w:hAnsi="Times New Roman" w:cs="Times New Roman"/>
        </w:rPr>
        <w:t>. Република све више, колико нам се чини, тежи да централизује</w:t>
      </w:r>
      <w:r w:rsidR="00C85D35">
        <w:rPr>
          <w:rFonts w:ascii="Times New Roman" w:hAnsi="Times New Roman" w:cs="Times New Roman"/>
        </w:rPr>
        <w:t xml:space="preserve"> убирање прихода, а потом расписивањем јавних позива упућује општине да конкуришу за средства</w:t>
      </w:r>
      <w:r w:rsidRPr="002D444C">
        <w:rPr>
          <w:rFonts w:ascii="Times New Roman" w:hAnsi="Times New Roman" w:cs="Times New Roman"/>
        </w:rPr>
        <w:t>.</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lastRenderedPageBreak/>
        <w:t xml:space="preserve">На питање Новице Ђоковића коме да се обрате они из Шаторње да се постави један лежећи полицајац на улазу у Шаторњу, јер онде када се пређе мост на Раславици, возе моторе 150 </w:t>
      </w:r>
      <w:r w:rsidRPr="002D444C">
        <w:rPr>
          <w:rFonts w:ascii="Times New Roman" w:hAnsi="Times New Roman" w:cs="Times New Roman"/>
          <w:lang w:val="en-US"/>
        </w:rPr>
        <w:t>km/h</w:t>
      </w:r>
      <w:r w:rsidRPr="002D444C">
        <w:rPr>
          <w:rFonts w:ascii="Times New Roman" w:hAnsi="Times New Roman" w:cs="Times New Roman"/>
        </w:rPr>
        <w:t xml:space="preserve"> кроз Шаторњу да људи беже у довриште када они наиђу, Јасна Миљковић је рекла да могу захтевом да се обрате Општинском већу, па ће Веће </w:t>
      </w:r>
      <w:r w:rsidR="00C85D35">
        <w:rPr>
          <w:rFonts w:ascii="Times New Roman" w:hAnsi="Times New Roman" w:cs="Times New Roman"/>
        </w:rPr>
        <w:t>захтев</w:t>
      </w:r>
      <w:r w:rsidRPr="002D444C">
        <w:rPr>
          <w:rFonts w:ascii="Times New Roman" w:hAnsi="Times New Roman" w:cs="Times New Roman"/>
        </w:rPr>
        <w:t xml:space="preserve"> да проследи Савету за безбедност саобраћаја</w:t>
      </w:r>
      <w:r w:rsidR="00C85D35">
        <w:rPr>
          <w:rFonts w:ascii="Times New Roman" w:hAnsi="Times New Roman" w:cs="Times New Roman"/>
        </w:rPr>
        <w:t xml:space="preserve"> општине</w:t>
      </w:r>
      <w:r w:rsidRPr="002D444C">
        <w:rPr>
          <w:rFonts w:ascii="Times New Roman" w:hAnsi="Times New Roman" w:cs="Times New Roman"/>
        </w:rPr>
        <w:t>.</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Новица Ђоковић: ово вам стоји увек, вероватно, то је маска и каже: „Општина Топола у процесу израде Одлуке о другој измени и допуни Одлуке о буџету, након прибављених података, концепирања, консултација ... са друштвеним групама, институцијама и удружењима грађана организује догађај јавне расправе“. Нешто мора да се промени у том делу. Даље, услуге по уговору. Стално се понављају и увек нека повећања. Нпр. на страни </w:t>
      </w:r>
      <w:r w:rsidR="00C85D35">
        <w:rPr>
          <w:rFonts w:ascii="Times New Roman" w:hAnsi="Times New Roman" w:cs="Times New Roman"/>
        </w:rPr>
        <w:t xml:space="preserve"> </w:t>
      </w:r>
      <w:r w:rsidRPr="002D444C">
        <w:rPr>
          <w:rFonts w:ascii="Times New Roman" w:hAnsi="Times New Roman" w:cs="Times New Roman"/>
        </w:rPr>
        <w:t xml:space="preserve">9., за домаћинства и угоститељства смањено је за 20.000,00 динара. Овде се смањује. „Увидом у извршење расхода, утврђено је да исти може да се смањи, због окончања око избора“. Какве трошкове има Општинска управа око избора? Такође, наведено је на страни 8., функција 110, да код избора за Савете МЗ нема промена.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Јасна Миљковић: Општинска управа је имала велике трошкове око избора. Та позиција се односи на измирење обавеза и за изборе који су били прошле године у децембру, а такође и за изборе за Савете МЗ, где је остало да се измире обавезе за 1,5 </w:t>
      </w:r>
      <w:r w:rsidR="00C85D35">
        <w:rPr>
          <w:rFonts w:ascii="Times New Roman" w:hAnsi="Times New Roman" w:cs="Times New Roman"/>
        </w:rPr>
        <w:t xml:space="preserve">изборни </w:t>
      </w:r>
      <w:r w:rsidRPr="002D444C">
        <w:rPr>
          <w:rFonts w:ascii="Times New Roman" w:hAnsi="Times New Roman" w:cs="Times New Roman"/>
        </w:rPr>
        <w:t>циклус, али мора</w:t>
      </w:r>
      <w:r w:rsidR="00C85D35">
        <w:rPr>
          <w:rFonts w:ascii="Times New Roman" w:hAnsi="Times New Roman" w:cs="Times New Roman"/>
        </w:rPr>
        <w:t>мо</w:t>
      </w:r>
      <w:r w:rsidRPr="002D444C">
        <w:rPr>
          <w:rFonts w:ascii="Times New Roman" w:hAnsi="Times New Roman" w:cs="Times New Roman"/>
        </w:rPr>
        <w:t xml:space="preserve"> да сачека</w:t>
      </w:r>
      <w:r w:rsidR="00C85D35">
        <w:rPr>
          <w:rFonts w:ascii="Times New Roman" w:hAnsi="Times New Roman" w:cs="Times New Roman"/>
        </w:rPr>
        <w:t>мо</w:t>
      </w:r>
      <w:r w:rsidRPr="002D444C">
        <w:rPr>
          <w:rFonts w:ascii="Times New Roman" w:hAnsi="Times New Roman" w:cs="Times New Roman"/>
        </w:rPr>
        <w:t xml:space="preserve"> да прође ребаланс буџета, па ће се измирити</w:t>
      </w:r>
      <w:r w:rsidR="00C85D35">
        <w:rPr>
          <w:rFonts w:ascii="Times New Roman" w:hAnsi="Times New Roman" w:cs="Times New Roman"/>
        </w:rPr>
        <w:t xml:space="preserve"> обавезе</w:t>
      </w:r>
      <w:r w:rsidRPr="002D444C">
        <w:rPr>
          <w:rFonts w:ascii="Times New Roman" w:hAnsi="Times New Roman" w:cs="Times New Roman"/>
        </w:rPr>
        <w:t>. За републичке изборе је све измирено. Фукција 110</w:t>
      </w:r>
      <w:r w:rsidR="00CB329F">
        <w:rPr>
          <w:rFonts w:ascii="Times New Roman" w:hAnsi="Times New Roman" w:cs="Times New Roman"/>
        </w:rPr>
        <w:t>, ек.кл.416</w:t>
      </w:r>
      <w:r w:rsidRPr="002D444C">
        <w:rPr>
          <w:rFonts w:ascii="Times New Roman" w:hAnsi="Times New Roman" w:cs="Times New Roman"/>
        </w:rPr>
        <w:t xml:space="preserve"> се односи на то када неко је од запослених у Општинској управи у комисији, ту нема промена, јер је био довољан постојећи план. У самој Комисији за избор Савета МЗ су три запослена, али су ангажована и два </w:t>
      </w:r>
      <w:r w:rsidR="00CB329F">
        <w:rPr>
          <w:rFonts w:ascii="Times New Roman" w:hAnsi="Times New Roman" w:cs="Times New Roman"/>
        </w:rPr>
        <w:t xml:space="preserve">запослена радника Општинске управе за обављање </w:t>
      </w:r>
      <w:r w:rsidRPr="002D444C">
        <w:rPr>
          <w:rFonts w:ascii="Times New Roman" w:hAnsi="Times New Roman" w:cs="Times New Roman"/>
        </w:rPr>
        <w:t>административн</w:t>
      </w:r>
      <w:r w:rsidR="00CB329F">
        <w:rPr>
          <w:rFonts w:ascii="Times New Roman" w:hAnsi="Times New Roman" w:cs="Times New Roman"/>
        </w:rPr>
        <w:t>о техничких</w:t>
      </w:r>
      <w:r w:rsidRPr="002D444C">
        <w:rPr>
          <w:rFonts w:ascii="Times New Roman" w:hAnsi="Times New Roman" w:cs="Times New Roman"/>
        </w:rPr>
        <w:t xml:space="preserve"> </w:t>
      </w:r>
      <w:r w:rsidR="00CB329F">
        <w:rPr>
          <w:rFonts w:ascii="Times New Roman" w:hAnsi="Times New Roman" w:cs="Times New Roman"/>
        </w:rPr>
        <w:t>послова</w:t>
      </w:r>
      <w:r w:rsidRPr="002D444C">
        <w:rPr>
          <w:rFonts w:ascii="Times New Roman" w:hAnsi="Times New Roman" w:cs="Times New Roman"/>
        </w:rPr>
        <w:t xml:space="preserve"> </w:t>
      </w:r>
      <w:r w:rsidR="00CB329F">
        <w:rPr>
          <w:rFonts w:ascii="Times New Roman" w:hAnsi="Times New Roman" w:cs="Times New Roman"/>
        </w:rPr>
        <w:t>око избора.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На питање Новице Ђоковића на шта се односи 517.000,00 динара за услуге по уговору, где постоји повећање, на позицији 21, класа 423, исто на страни 9., Јасна Миљковић је одговорилада је то код </w:t>
      </w:r>
      <w:r w:rsidR="00CB329F">
        <w:rPr>
          <w:rFonts w:ascii="Times New Roman" w:hAnsi="Times New Roman" w:cs="Times New Roman"/>
        </w:rPr>
        <w:t xml:space="preserve">раздела </w:t>
      </w:r>
      <w:r w:rsidRPr="002D444C">
        <w:rPr>
          <w:rFonts w:ascii="Times New Roman" w:hAnsi="Times New Roman" w:cs="Times New Roman"/>
        </w:rPr>
        <w:t xml:space="preserve">председника, где постоји уговор из периода од 2023. године за пружање стручних услуга од стране адвоката Драгана Живковића и он важи до краја године. Износ је 500.000,00 динара у бруто износу, </w:t>
      </w:r>
      <w:r w:rsidR="00CB329F">
        <w:rPr>
          <w:rFonts w:ascii="Times New Roman" w:hAnsi="Times New Roman" w:cs="Times New Roman"/>
        </w:rPr>
        <w:t xml:space="preserve">за исплату обавеза </w:t>
      </w:r>
      <w:r w:rsidRPr="002D444C">
        <w:rPr>
          <w:rFonts w:ascii="Times New Roman" w:hAnsi="Times New Roman" w:cs="Times New Roman"/>
        </w:rPr>
        <w:t xml:space="preserve">до краја године, </w:t>
      </w:r>
      <w:r w:rsidR="00CB329F">
        <w:rPr>
          <w:rFonts w:ascii="Times New Roman" w:hAnsi="Times New Roman" w:cs="Times New Roman"/>
        </w:rPr>
        <w:t xml:space="preserve">значи нето, </w:t>
      </w:r>
      <w:r w:rsidRPr="002D444C">
        <w:rPr>
          <w:rFonts w:ascii="Times New Roman" w:hAnsi="Times New Roman" w:cs="Times New Roman"/>
        </w:rPr>
        <w:t>порези</w:t>
      </w:r>
      <w:r w:rsidR="00CB329F">
        <w:rPr>
          <w:rFonts w:ascii="Times New Roman" w:hAnsi="Times New Roman" w:cs="Times New Roman"/>
        </w:rPr>
        <w:t xml:space="preserve"> </w:t>
      </w:r>
      <w:r w:rsidRPr="002D444C">
        <w:rPr>
          <w:rFonts w:ascii="Times New Roman" w:hAnsi="Times New Roman" w:cs="Times New Roman"/>
        </w:rPr>
        <w:t>и доприноси.</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 Ђоковић: на страни 10. – комисије, позиција 41, ек. класификација 416, повећање је 450.000,00 динара. Да ли је тачно да радници који су запослени у Општинској управи учествују, скоро већина, у радним телима које оснива Веће и сл. и да за време рада примају плату и надокнаду у тим комисијама? Планом је предвиђено 1.000.000,00 динара, а треба додатак од 450.000,00 динара.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прима се плата, а када су неке комисије, прима се и накнада, која је одређена по скупштинској одлуци, која је донета пре пар година. Након извршене процене, утврђено је да до краја године потребно</w:t>
      </w:r>
      <w:r w:rsidR="00CB329F">
        <w:rPr>
          <w:rFonts w:ascii="Times New Roman" w:hAnsi="Times New Roman" w:cs="Times New Roman"/>
        </w:rPr>
        <w:t xml:space="preserve"> је</w:t>
      </w:r>
      <w:r w:rsidRPr="002D444C">
        <w:rPr>
          <w:rFonts w:ascii="Times New Roman" w:hAnsi="Times New Roman" w:cs="Times New Roman"/>
        </w:rPr>
        <w:t xml:space="preserve"> 450.000,00 динара. Ту је</w:t>
      </w:r>
      <w:r w:rsidR="00CB329F">
        <w:rPr>
          <w:rFonts w:ascii="Times New Roman" w:hAnsi="Times New Roman" w:cs="Times New Roman"/>
        </w:rPr>
        <w:t xml:space="preserve"> планира</w:t>
      </w:r>
      <w:r w:rsidRPr="002D444C">
        <w:rPr>
          <w:rFonts w:ascii="Times New Roman" w:hAnsi="Times New Roman" w:cs="Times New Roman"/>
        </w:rPr>
        <w:t xml:space="preserve"> и Комисија за планове која има накнаде по посебном Правилнику </w:t>
      </w:r>
      <w:r w:rsidR="00CB329F">
        <w:rPr>
          <w:rFonts w:ascii="Times New Roman" w:hAnsi="Times New Roman" w:cs="Times New Roman"/>
        </w:rPr>
        <w:t>које су</w:t>
      </w:r>
      <w:r w:rsidRPr="002D444C">
        <w:rPr>
          <w:rFonts w:ascii="Times New Roman" w:hAnsi="Times New Roman" w:cs="Times New Roman"/>
        </w:rPr>
        <w:t xml:space="preserve"> много веће. Оне износе 25% од просечне нето зараде по последњем објављеном податку за пдоручје ошптине Топола, тако да је нето око 15.000,00 динара</w:t>
      </w:r>
      <w:r w:rsidR="00CB329F">
        <w:rPr>
          <w:rFonts w:ascii="Times New Roman" w:hAnsi="Times New Roman" w:cs="Times New Roman"/>
        </w:rPr>
        <w:t xml:space="preserve"> минимум</w:t>
      </w:r>
      <w:r w:rsidRPr="002D444C">
        <w:rPr>
          <w:rFonts w:ascii="Times New Roman" w:hAnsi="Times New Roman" w:cs="Times New Roman"/>
        </w:rPr>
        <w:t>, а бруто</w:t>
      </w:r>
      <w:r w:rsidR="00CB329F">
        <w:rPr>
          <w:rFonts w:ascii="Times New Roman" w:hAnsi="Times New Roman" w:cs="Times New Roman"/>
        </w:rPr>
        <w:t xml:space="preserve"> још додатних</w:t>
      </w:r>
      <w:r w:rsidRPr="002D444C">
        <w:rPr>
          <w:rFonts w:ascii="Times New Roman" w:hAnsi="Times New Roman" w:cs="Times New Roman"/>
        </w:rPr>
        <w:t xml:space="preserve"> 50% </w:t>
      </w:r>
      <w:r w:rsidR="00CB329F">
        <w:rPr>
          <w:rFonts w:ascii="Times New Roman" w:hAnsi="Times New Roman" w:cs="Times New Roman"/>
        </w:rPr>
        <w:t>на нето накнаду</w:t>
      </w:r>
      <w:r w:rsidRPr="002D444C">
        <w:rPr>
          <w:rFonts w:ascii="Times New Roman" w:hAnsi="Times New Roman" w:cs="Times New Roman"/>
        </w:rPr>
        <w:t>. Накнаде члановима осталих комисија је 1.000,00 динара</w:t>
      </w:r>
      <w:r w:rsidR="00CB329F">
        <w:rPr>
          <w:rFonts w:ascii="Times New Roman" w:hAnsi="Times New Roman" w:cs="Times New Roman"/>
        </w:rPr>
        <w:t xml:space="preserve"> нето</w:t>
      </w:r>
      <w:r w:rsidRPr="002D444C">
        <w:rPr>
          <w:rFonts w:ascii="Times New Roman" w:hAnsi="Times New Roman" w:cs="Times New Roman"/>
        </w:rPr>
        <w:t xml:space="preserve"> по седници, као и код скупштинских одбора. Чланови Жалбене, Интерресорне и другостепене комисије имају накнаде од 1.000,00 динара по одр</w:t>
      </w:r>
      <w:r w:rsidR="00CB329F">
        <w:rPr>
          <w:rFonts w:ascii="Times New Roman" w:hAnsi="Times New Roman" w:cs="Times New Roman"/>
        </w:rPr>
        <w:t>а</w:t>
      </w:r>
      <w:r w:rsidRPr="002D444C">
        <w:rPr>
          <w:rFonts w:ascii="Times New Roman" w:hAnsi="Times New Roman" w:cs="Times New Roman"/>
        </w:rPr>
        <w:t xml:space="preserve">ђеним предметима. </w:t>
      </w:r>
    </w:p>
    <w:p w:rsidR="002D444C" w:rsidRPr="00CB329F" w:rsidRDefault="002D444C" w:rsidP="00F84E0F">
      <w:pPr>
        <w:tabs>
          <w:tab w:val="left" w:pos="4395"/>
        </w:tabs>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Ђоковића на шта се односи повећање позиције 44, услуге по уговору, за 457.000,00 динара, Јасна Миљковић је одговорила да се на тој позицији књиже активности за хватање паса луталица, њихово збрињавање, услуге за од</w:t>
      </w:r>
      <w:r w:rsidR="00CB329F">
        <w:rPr>
          <w:rFonts w:ascii="Times New Roman" w:hAnsi="Times New Roman" w:cs="Times New Roman"/>
        </w:rPr>
        <w:t>в</w:t>
      </w:r>
      <w:r w:rsidRPr="002D444C">
        <w:rPr>
          <w:rFonts w:ascii="Times New Roman" w:hAnsi="Times New Roman" w:cs="Times New Roman"/>
        </w:rPr>
        <w:t>ожење и закопавање лешева угинулих животиња, а и уговори о привременим и повременим пословима, везани за Општинску управу.</w:t>
      </w:r>
    </w:p>
    <w:p w:rsidR="002D444C" w:rsidRPr="00CB329F"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Нновице Ђоковића како је цифра за услуге за електричну енергију 10.000.000,00 динара, на позицији 93 – комуналне делатности, што је 30% повећање, Јасна Миљковић је оговорила да је поскупела струја и ових 10.000.000,00 динара питање је да ли ће бити довољно. Врши се зановљавање уличне расвете, тако да се повећава број прикључака. Ове године смо добили 26.000.000,00 динара за пројекат јавне расвете. Чим се прошири јавна расвета, то се одмах одражава и на потрошњу електричне енергије. Много је већа. И следеће године ће морати да се повећа. Када смо гледали Завршни рачун, били сте на Скупштини, никад нам није та потрошња електричне енергије заузела 5. место у структури расхода буџета, а сад јесте и највићи део је расвета. Јесте много.</w:t>
      </w:r>
    </w:p>
    <w:p w:rsidR="002D444C" w:rsidRPr="00CB329F"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На питање Новице Ђоковића зашто су се помоћи за штете настале од стране кучића повећале за 400.000,00 динара, Јасна Миљковић је одговорила да се повећао износ за вансудске споразуме који се односе на ујед паса луталица, </w:t>
      </w:r>
      <w:r w:rsidR="00CB329F">
        <w:rPr>
          <w:rFonts w:ascii="Times New Roman" w:hAnsi="Times New Roman" w:cs="Times New Roman"/>
        </w:rPr>
        <w:t xml:space="preserve">са 15.000,00 динара </w:t>
      </w:r>
      <w:r w:rsidRPr="002D444C">
        <w:rPr>
          <w:rFonts w:ascii="Times New Roman" w:hAnsi="Times New Roman" w:cs="Times New Roman"/>
        </w:rPr>
        <w:t xml:space="preserve">на 40.000,00 динара, а на то </w:t>
      </w:r>
      <w:r w:rsidR="00CB329F">
        <w:rPr>
          <w:rFonts w:ascii="Times New Roman" w:hAnsi="Times New Roman" w:cs="Times New Roman"/>
        </w:rPr>
        <w:t>се плаћа</w:t>
      </w:r>
      <w:r w:rsidRPr="002D444C">
        <w:rPr>
          <w:rFonts w:ascii="Times New Roman" w:hAnsi="Times New Roman" w:cs="Times New Roman"/>
        </w:rPr>
        <w:t xml:space="preserve"> и порез, тако да недостају средства до краја године. Све више има таквих случајева.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Ђоковића, с обзиром да је на позиције 85 - текуће поправке и одржавање зграда, повећање 991.55,00 динара, шта је то рађено и на којим објектимам Јасна Миљковић је одговорила да се то односи на одржавање гробаља, јер смо имали</w:t>
      </w:r>
      <w:r w:rsidR="00CB329F">
        <w:rPr>
          <w:rFonts w:ascii="Times New Roman" w:hAnsi="Times New Roman" w:cs="Times New Roman"/>
        </w:rPr>
        <w:t xml:space="preserve"> измирење</w:t>
      </w:r>
      <w:r w:rsidRPr="002D444C">
        <w:rPr>
          <w:rFonts w:ascii="Times New Roman" w:hAnsi="Times New Roman" w:cs="Times New Roman"/>
        </w:rPr>
        <w:t xml:space="preserve"> обавез</w:t>
      </w:r>
      <w:r w:rsidR="00CB329F">
        <w:rPr>
          <w:rFonts w:ascii="Times New Roman" w:hAnsi="Times New Roman" w:cs="Times New Roman"/>
        </w:rPr>
        <w:t>е</w:t>
      </w:r>
      <w:r w:rsidRPr="002D444C">
        <w:rPr>
          <w:rFonts w:ascii="Times New Roman" w:hAnsi="Times New Roman" w:cs="Times New Roman"/>
        </w:rPr>
        <w:t xml:space="preserve"> из претходне године.</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ко је одржавао гробља? Нико не пипа гробља пет година. Стварно</w:t>
      </w:r>
      <w:r w:rsidR="00CB329F">
        <w:rPr>
          <w:rFonts w:ascii="Times New Roman" w:hAnsi="Times New Roman" w:cs="Times New Roman"/>
        </w:rPr>
        <w:t xml:space="preserve"> </w:t>
      </w:r>
      <w:r w:rsidRPr="002D444C">
        <w:rPr>
          <w:rFonts w:ascii="Times New Roman" w:hAnsi="Times New Roman" w:cs="Times New Roman"/>
        </w:rPr>
        <w:t xml:space="preserve">нема смисла. Само су прве године два пута били у Шаторњи, а у осталим селима нису уопште били.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речи Јасне Ми</w:t>
      </w:r>
      <w:r w:rsidR="00986F45">
        <w:rPr>
          <w:rFonts w:ascii="Times New Roman" w:hAnsi="Times New Roman" w:cs="Times New Roman"/>
        </w:rPr>
        <w:t>љ</w:t>
      </w:r>
      <w:r w:rsidRPr="002D444C">
        <w:rPr>
          <w:rFonts w:ascii="Times New Roman" w:hAnsi="Times New Roman" w:cs="Times New Roman"/>
        </w:rPr>
        <w:t xml:space="preserve">ковић да добијају </w:t>
      </w:r>
      <w:r w:rsidR="00CB329F">
        <w:rPr>
          <w:rFonts w:ascii="Times New Roman" w:hAnsi="Times New Roman" w:cs="Times New Roman"/>
        </w:rPr>
        <w:t xml:space="preserve">е </w:t>
      </w:r>
      <w:r w:rsidRPr="002D444C">
        <w:rPr>
          <w:rFonts w:ascii="Times New Roman" w:hAnsi="Times New Roman" w:cs="Times New Roman"/>
        </w:rPr>
        <w:t xml:space="preserve">фактуре за </w:t>
      </w:r>
      <w:r w:rsidR="00CB329F">
        <w:rPr>
          <w:rFonts w:ascii="Times New Roman" w:hAnsi="Times New Roman" w:cs="Times New Roman"/>
        </w:rPr>
        <w:t>извршену услугу</w:t>
      </w:r>
      <w:r w:rsidRPr="002D444C">
        <w:rPr>
          <w:rFonts w:ascii="Times New Roman" w:hAnsi="Times New Roman" w:cs="Times New Roman"/>
        </w:rPr>
        <w:t>, да постој</w:t>
      </w:r>
      <w:r w:rsidR="00CB329F">
        <w:rPr>
          <w:rFonts w:ascii="Times New Roman" w:hAnsi="Times New Roman" w:cs="Times New Roman"/>
        </w:rPr>
        <w:t>е</w:t>
      </w:r>
      <w:r w:rsidRPr="002D444C">
        <w:rPr>
          <w:rFonts w:ascii="Times New Roman" w:hAnsi="Times New Roman" w:cs="Times New Roman"/>
        </w:rPr>
        <w:t xml:space="preserve"> </w:t>
      </w:r>
      <w:r w:rsidR="00CB329F">
        <w:rPr>
          <w:rFonts w:ascii="Times New Roman" w:hAnsi="Times New Roman" w:cs="Times New Roman"/>
        </w:rPr>
        <w:t>лица која су овлашћења да прате реализацију уговора</w:t>
      </w:r>
      <w:r w:rsidRPr="002D444C">
        <w:rPr>
          <w:rFonts w:ascii="Times New Roman" w:hAnsi="Times New Roman" w:cs="Times New Roman"/>
        </w:rPr>
        <w:t xml:space="preserve"> и да за</w:t>
      </w:r>
      <w:r w:rsidR="00986F45">
        <w:rPr>
          <w:rFonts w:ascii="Times New Roman" w:hAnsi="Times New Roman" w:cs="Times New Roman"/>
        </w:rPr>
        <w:t xml:space="preserve"> одговор на питање</w:t>
      </w:r>
      <w:r w:rsidRPr="002D444C">
        <w:rPr>
          <w:rFonts w:ascii="Times New Roman" w:hAnsi="Times New Roman" w:cs="Times New Roman"/>
        </w:rPr>
        <w:t xml:space="preserve"> може да се обрати руководству о</w:t>
      </w:r>
      <w:r w:rsidR="00986F45">
        <w:rPr>
          <w:rFonts w:ascii="Times New Roman" w:hAnsi="Times New Roman" w:cs="Times New Roman"/>
        </w:rPr>
        <w:t>п</w:t>
      </w:r>
      <w:r w:rsidRPr="002D444C">
        <w:rPr>
          <w:rFonts w:ascii="Times New Roman" w:hAnsi="Times New Roman" w:cs="Times New Roman"/>
        </w:rPr>
        <w:t xml:space="preserve">штине, Новица Ђоковић је рекао да се покојни Дејан Манојловић сто пута расправљао са Станицом Б. </w:t>
      </w:r>
      <w:r w:rsidRPr="002D444C">
        <w:rPr>
          <w:rFonts w:ascii="Times New Roman" w:hAnsi="Times New Roman" w:cs="Times New Roman"/>
        </w:rPr>
        <w:lastRenderedPageBreak/>
        <w:t xml:space="preserve">Плавшић. Ово је отворена плачка. Каква црна гробља, какво одржавање. Тако је на свим пословима. Кад је том руководству довољно? Докле ово иде? Докле ће да плачкају? Дајте да донесемо одлуку да им дајемо још по 100.000,00 динара месечно, да не краду више. Ово више није општина. Стварно нема смисла. Имам и онај уговор када је прављен и ношен у министарство. Ниједна позиција из оног уговора није испоштована. Само прве године дошли два пута, млатили тримерима травуљину и ништа даље. Оставили на гробљима гомиле ђубрета, грања, уместо да носе контејнерима, да извлаче тракторима итд.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што се тиче бушиотина, јесу ли ове паре дошле у општину? Шта ћете да радите с парама, кад ништа урађено није како прпописује закон, процедура и елементарна логика? Када се улази у неки пројекат, улази државни орган, општина, било ко нормалан, прво решава имовинске односе, па направи предуговор, па каже – ако нађемо воду на тој ливади, ућићемо у следећу причу. Тај тамо власник, Миле Секирација каже – сагласан сам да радите истражну радњу, ако нађете воду преговарамо о куповини, продаји, залупу. Ништа нема. И овде треба да предвидите 5.000.000,00 динара да купите његову њиву. Сада, док одраде ову процедуру, ту требају три године. Док уради План детаљне регулације, док се ураде експропријације, три године опет нема воде. Сад нема воде. Какви лудаци ово раде? Сме ли неко њима нешто да каже, ко се разуме у неке процедуре? Па Руднички бик, турчин је више имао реда и закона, него овај из Блазнаве. Тамо полупао у Блазнави сад 100.000 евра поново, на објекат који нити постоји, нити је укљижен, нити је игде уписан. 100.000 евра бацио у бунар у блазнави. У ком је он својству да нико не сме ништа да напише, ни да објави на страници ошптине, само он. Шта је он? Он је обичан спикер. Он води све и сахрањује и лечи. Он гори од Вучића, већи стручњак. Истажне бушотине исто. Оном се јавило у сну и буши. Плаћено 300 евра метар дужни бушења, а кошта 80 евра на тржишту најскупља, а он плати 300 евра и донесе фактуру и каже да се плати, а председника општине га ангажовао. Шта сад са овим парама? Не може да се реализује. Морају да се врате.</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имамо рок</w:t>
      </w:r>
      <w:r w:rsidR="00986F45">
        <w:rPr>
          <w:rFonts w:ascii="Times New Roman" w:hAnsi="Times New Roman" w:cs="Times New Roman"/>
        </w:rPr>
        <w:t xml:space="preserve"> за завршетак посла</w:t>
      </w:r>
      <w:r w:rsidRPr="002D444C">
        <w:rPr>
          <w:rFonts w:ascii="Times New Roman" w:hAnsi="Times New Roman" w:cs="Times New Roman"/>
        </w:rPr>
        <w:t xml:space="preserve"> до краја године. Када су у питању средства министарства, постоји продужење рока, уколико се нека инвестиција не реализује</w:t>
      </w:r>
      <w:r w:rsidR="00986F45">
        <w:rPr>
          <w:rFonts w:ascii="Times New Roman" w:hAnsi="Times New Roman" w:cs="Times New Roman"/>
        </w:rPr>
        <w:t xml:space="preserve"> у року, зашта постоји посебна процедура</w:t>
      </w:r>
      <w:r w:rsidRPr="002D444C">
        <w:rPr>
          <w:rFonts w:ascii="Times New Roman" w:hAnsi="Times New Roman" w:cs="Times New Roman"/>
        </w:rPr>
        <w:t>. Само се на време упути захтев</w:t>
      </w:r>
      <w:r w:rsidR="00986F45">
        <w:rPr>
          <w:rFonts w:ascii="Times New Roman" w:hAnsi="Times New Roman" w:cs="Times New Roman"/>
        </w:rPr>
        <w:t xml:space="preserve"> надлежном министарству</w:t>
      </w:r>
      <w:r w:rsidRPr="002D444C">
        <w:rPr>
          <w:rFonts w:ascii="Times New Roman" w:hAnsi="Times New Roman" w:cs="Times New Roman"/>
        </w:rPr>
        <w:t xml:space="preserve">. То су </w:t>
      </w:r>
      <w:r w:rsidR="00986F45">
        <w:rPr>
          <w:rFonts w:ascii="Times New Roman" w:hAnsi="Times New Roman" w:cs="Times New Roman"/>
        </w:rPr>
        <w:t>наменска средства</w:t>
      </w:r>
      <w:r w:rsidRPr="002D444C">
        <w:rPr>
          <w:rFonts w:ascii="Times New Roman" w:hAnsi="Times New Roman" w:cs="Times New Roman"/>
        </w:rPr>
        <w:t>.</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Јовановић је прошлог лета причао да треба 90.000 евра. Одакле њеми</w:t>
      </w:r>
      <w:r w:rsidR="009D109E">
        <w:rPr>
          <w:rFonts w:ascii="Times New Roman" w:hAnsi="Times New Roman" w:cs="Times New Roman"/>
        </w:rPr>
        <w:t xml:space="preserve"> </w:t>
      </w:r>
      <w:r w:rsidRPr="002D444C">
        <w:rPr>
          <w:rFonts w:ascii="Times New Roman" w:hAnsi="Times New Roman" w:cs="Times New Roman"/>
        </w:rPr>
        <w:t xml:space="preserve">да он унапред тачно зна колико треба за бушотине. Који је он генијалац, па унапред предвидео да треба 90.000.000,00 за тај посао? Причао на Скупштини, причао на консултацијама. Неко мора да изађе тамо, да сними колико треба цеви, колико копања и слично. Промаши у 10%. Израчуна. Просто к`о пасуљ. И најобичнији сељак зна колико ће да га кошта нешто када ради.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за овакве инвестиције увек морамо да имамо пројектно-техничку документацију.  Она је урађена, јер у супротном не би нам била одобрена средства.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колико важи пројектно-техничка документација, да</w:t>
      </w:r>
      <w:r w:rsidR="009D109E">
        <w:rPr>
          <w:rFonts w:ascii="Times New Roman" w:hAnsi="Times New Roman" w:cs="Times New Roman"/>
        </w:rPr>
        <w:t xml:space="preserve"> </w:t>
      </w:r>
      <w:r w:rsidRPr="002D444C">
        <w:rPr>
          <w:rFonts w:ascii="Times New Roman" w:hAnsi="Times New Roman" w:cs="Times New Roman"/>
        </w:rPr>
        <w:t>се не ажурира, уколико се промене околности? Мислим да важи три или пет година. После се ради нови пројекат, ако се не реализује постојећи пројекат у року</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предлог Јасне Миљковић да провери у урбанизму, Новица Ђоковић је рекао да је био у урбанизму у вези пројекта „замена тротоара у улици Кнегиње Зорке“, који је у ствари пешачка зона. Председник бивши, каже у интервјуу да је рађено без пројекта. Је ли могуће? Пројекат који је био некад, тај пројекат не важи, ништа не ваља. Ја се сећам. Док је била Шевићка доле, да је било нека јавна презентација преко интернета и ја сам то гледао. Приказиван је пројекат за пешачку зону. Визуелно је изгледало прелепо. Тај пројекат је плаћен, а бачен. Сад је рађено без пројекта. Тражио сам преко информације од јавног значаја документацију у вези свега тога. Добио сам ситуације, рачуне, фактуре и остало, али нема пројекта.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напомену Милице Станишић да је по тој информацији имао увид у пројекат код главног урбанисте, који је именован од стране Скупштине општине, Новица Ђоковић је рекао да је ишао код главног урбанисте и да је она слегала раменима. Је ли примљена та улица технички, од неке званичне комисије (грађевинац, за водовод, за струју, за саобраћај и сл)? Нисам добио те информације од главног урбанисте. Разговоарао сам са њом и она заказује састанак где позива њих 10, који још треба да дођу. Ја треба да се спремим шта датреба да причам са њима. Мени сад треба консултант, да бих ја могао да расправљам са Чукићком, надзорним органом. Ја знам процедуру. Значи, за објекат који се ради, који је плаћен парама народским, када се заврши, ради се технички пријем комисије по пројекту, ударе печат и каже – изволите, кориситите улицу. Председник каже да то још није завршено, тек ће сада да пројектују, да виде шта треба још да се ради, а да се одлучи шта је. Да ли је улица, да ли је пешачка зона, да ли је комбиновано, да ли је ово, да ли је оно? Човек на телевизији прича пре месец дана, као да он није био ту. Па, један милион, па још 10, па још 7.000.000,00 динара. Ви сте платили оно што сте добили по фактури. 90.000.000,00 динара за водовод. Јовановић је знао пре годину дана. На Скупштини и на консултацијама то прича, пре два месеца кад сам био. Испало је 88.650.000,00 динара. Видовит човек.</w:t>
      </w:r>
    </w:p>
    <w:p w:rsidR="002D444C" w:rsidRPr="009D109E"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записник о примопредаји се исто прилаже</w:t>
      </w:r>
      <w:r w:rsidR="009D109E">
        <w:rPr>
          <w:rFonts w:ascii="Times New Roman" w:hAnsi="Times New Roman" w:cs="Times New Roman"/>
        </w:rPr>
        <w:t xml:space="preserve"> уз документацију</w:t>
      </w:r>
      <w:r w:rsidRPr="002D444C">
        <w:rPr>
          <w:rFonts w:ascii="Times New Roman" w:hAnsi="Times New Roman" w:cs="Times New Roman"/>
        </w:rPr>
        <w:t>, а оверава га инвеститор, извођач, надзор и лице које је задужено да прати реализацију уговора.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Новица Ђоковић: колико сам укапирао све податке о Берби ви имате. Колико је уплаћено на рачун општине од паркинга? Да ли су обухваћени и аутобуси и путничка возила? Да ли има лице које је </w:t>
      </w:r>
      <w:r w:rsidRPr="002D444C">
        <w:rPr>
          <w:rFonts w:ascii="Times New Roman" w:hAnsi="Times New Roman" w:cs="Times New Roman"/>
        </w:rPr>
        <w:lastRenderedPageBreak/>
        <w:t>задужено за број штампаних карата? По дану: продато толико, остало толико? Има ли неко да да тај податак?</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Јасна Миљковић: јуче је од паркинга </w:t>
      </w:r>
      <w:r w:rsidR="009D109E">
        <w:rPr>
          <w:rFonts w:ascii="Times New Roman" w:hAnsi="Times New Roman" w:cs="Times New Roman"/>
        </w:rPr>
        <w:t xml:space="preserve">на рачун Буџета општине </w:t>
      </w:r>
      <w:r w:rsidRPr="002D444C">
        <w:rPr>
          <w:rFonts w:ascii="Times New Roman" w:hAnsi="Times New Roman" w:cs="Times New Roman"/>
        </w:rPr>
        <w:t>уплаћено преко 1.300.000,00 динара, а биће све детаљно у извештају, који ће бити</w:t>
      </w:r>
      <w:r w:rsidR="009D109E">
        <w:rPr>
          <w:rFonts w:ascii="Times New Roman" w:hAnsi="Times New Roman" w:cs="Times New Roman"/>
        </w:rPr>
        <w:t xml:space="preserve"> достављен по окончању плаћања</w:t>
      </w:r>
      <w:r w:rsidRPr="002D444C">
        <w:rPr>
          <w:rFonts w:ascii="Times New Roman" w:hAnsi="Times New Roman" w:cs="Times New Roman"/>
        </w:rPr>
        <w:t xml:space="preserve"> надлежном извршном органу. Савет је својом одлуком посао око наплате паркинга поверио ЈКСП и они ће да доставе извештај</w:t>
      </w:r>
      <w:r w:rsidR="009D109E">
        <w:rPr>
          <w:rFonts w:ascii="Times New Roman" w:hAnsi="Times New Roman" w:cs="Times New Roman"/>
        </w:rPr>
        <w:t xml:space="preserve"> везано за свој део послова</w:t>
      </w:r>
      <w:r w:rsidRPr="002D444C">
        <w:rPr>
          <w:rFonts w:ascii="Times New Roman" w:hAnsi="Times New Roman" w:cs="Times New Roman"/>
        </w:rPr>
        <w:t>.</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Новица Ђоковић: када су дигли фрку за претпрошлу Бербу, по другом послу сам отишао до ЈКСП, Маријане, после 3-4 месеца од оне Бербе и она каже - да ти покажем нешто, урадили смо документацију за Бербу. Она после три месеца прави документацију у вези трошкова са Бербе, паркирања, наплате и свега осталог. Никада нисмо добили одговор тада, где су оне паре уплаћене. Нису ни биле уплаћене тада. Однете кући у кеси. Опљачкана општина за 10.000 евра, ако је истина да је било 200.000 посетилаца. Биће извештај, али молим да буде детељан, са неким прилозима. Колико је продато места? Колико је коштао метар? </w:t>
      </w:r>
    </w:p>
    <w:p w:rsidR="002D444C" w:rsidRPr="009D109E"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ако желите брже, можете да се обратите Савету</w:t>
      </w:r>
      <w:r w:rsidR="009D109E">
        <w:rPr>
          <w:rFonts w:ascii="Times New Roman" w:hAnsi="Times New Roman" w:cs="Times New Roman"/>
        </w:rPr>
        <w:t>,</w:t>
      </w:r>
      <w:r w:rsidRPr="002D444C">
        <w:rPr>
          <w:rFonts w:ascii="Times New Roman" w:hAnsi="Times New Roman" w:cs="Times New Roman"/>
        </w:rPr>
        <w:t xml:space="preserve"> за</w:t>
      </w:r>
      <w:r w:rsidR="009D109E">
        <w:rPr>
          <w:rFonts w:ascii="Times New Roman" w:hAnsi="Times New Roman" w:cs="Times New Roman"/>
        </w:rPr>
        <w:t>хтевом за</w:t>
      </w:r>
      <w:r w:rsidRPr="002D444C">
        <w:rPr>
          <w:rFonts w:ascii="Times New Roman" w:hAnsi="Times New Roman" w:cs="Times New Roman"/>
        </w:rPr>
        <w:t xml:space="preserve"> информациј</w:t>
      </w:r>
      <w:r w:rsidR="009D109E">
        <w:rPr>
          <w:rFonts w:ascii="Times New Roman" w:hAnsi="Times New Roman" w:cs="Times New Roman"/>
        </w:rPr>
        <w:t>е</w:t>
      </w:r>
      <w:r w:rsidRPr="002D444C">
        <w:rPr>
          <w:rFonts w:ascii="Times New Roman" w:hAnsi="Times New Roman" w:cs="Times New Roman"/>
        </w:rPr>
        <w:t xml:space="preserve"> од јавног значаја, јер су они донели одлуку о поверавању</w:t>
      </w:r>
      <w:r w:rsidR="009D109E">
        <w:rPr>
          <w:rFonts w:ascii="Times New Roman" w:hAnsi="Times New Roman" w:cs="Times New Roman"/>
        </w:rPr>
        <w:t xml:space="preserve"> активности, наплате паркинга</w:t>
      </w:r>
      <w:r w:rsidRPr="002D444C">
        <w:rPr>
          <w:rFonts w:ascii="Times New Roman" w:hAnsi="Times New Roman" w:cs="Times New Roman"/>
        </w:rPr>
        <w:t>.</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На питање Новице Ђоковић, с обзиром да је и код превоз отпада повећање, ко потписује количине, број тура, мерење, вагу, Јасна Миљковић је одговорила да постоје лица која су задужена да прате </w:t>
      </w:r>
      <w:r w:rsidR="009D109E">
        <w:rPr>
          <w:rFonts w:ascii="Times New Roman" w:hAnsi="Times New Roman" w:cs="Times New Roman"/>
        </w:rPr>
        <w:t xml:space="preserve">и </w:t>
      </w:r>
      <w:r w:rsidRPr="002D444C">
        <w:rPr>
          <w:rFonts w:ascii="Times New Roman" w:hAnsi="Times New Roman" w:cs="Times New Roman"/>
        </w:rPr>
        <w:t>тај уговор, а то су Зоран Радојковић и Станица Б. Плавшић. Свака отпремница је потписана. Већ је тражена та информација и доставиће се одговор у року.</w:t>
      </w:r>
    </w:p>
    <w:p w:rsidR="002D444C" w:rsidRPr="009D109E"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Новица Ђоковић: информација са терена је да се доле и даље стовара ђубре и развлачи на депонију. Значи, нема вожења нигде. Почето два месеца прошлог лета, 2-3 пут су камиони отишли са контејнерима и ћао, а фирма која ради, ради све послове у Тополи, „ДМБ Бау“. Његова фирма ради то, ради надзор, све живо ради. Пет фирми на истој адреси, у истом стану. И „Блазналукс“ исто је ту. Тотална корупција до грла. Хоће ли неко да реагује? Нико. Је ли заседао Одбор за корупцију? Никад. Пола одбора није заживело, нису седнице прве имали. Треба то избрисати, што ће нам.</w:t>
      </w:r>
    </w:p>
    <w:p w:rsidR="002D444C" w:rsidRPr="009D109E"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Ђоковића колико има пројеката за идућу годину, који постоје, а нису активирани и шта се са њим догађа, Милан Вукићевић је одговорио да је то питање у вези пројектно-техничке документације за инвестиције и главног урбанисту, јер он не располаже тим информацијама, а да од њих потражује када изађу јавни позиви.</w:t>
      </w:r>
    </w:p>
    <w:p w:rsidR="002D444C" w:rsidRPr="009D109E"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На питање Новице Ђоковића шта је урађено и шта општина ради на Краљевој винарији, за коју је Вучић одобрио 2.000.000,00 динара, а објекат припада Републици, Милан Вукићевић је рекао да је ошптина још пре пар година, док је био Немања Костић, тражила сагласност од Владе РС да реконструише винарију и Влада РС је донела закључак да општина може то да ради. На основу тог закључка, урађена је пројектно-техничка документација, први део који је општина финансирала. Радове на првој фази је плаћала Република преко Министарства туризма и ГИЗ-а, по премеру и предрачуну. То главни урбаниста Маријана може најбоље да одговори. Није све урађено, јер је дошло до промене тих тржишних цена. Слаже се да пројекат треба често да се ревидира, због кретања цена. За други део пројекта, један део средстава је добијен од ЕУПРОплуса за унутрашње уређење. Грађавински радови су углавном завршени. Све финансира држава. Трећа фаза се односи на завршне радове и сређивање дворишта.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Новица Ђоковић: 4.000.000,00 динара, односно 35.000 евра, је опредељено за уређење две собе и тоалета у тзв. Среској кући. За те паре, човек направи кућу од 150 </w:t>
      </w:r>
      <w:r w:rsidRPr="002D444C">
        <w:rPr>
          <w:rFonts w:ascii="Times New Roman" w:hAnsi="Times New Roman" w:cs="Times New Roman"/>
          <w:lang w:val="en-US"/>
        </w:rPr>
        <w:t>m</w:t>
      </w:r>
      <w:r w:rsidRPr="002D444C">
        <w:rPr>
          <w:rFonts w:ascii="Times New Roman" w:hAnsi="Times New Roman" w:cs="Times New Roman"/>
          <w:vertAlign w:val="superscript"/>
          <w:lang w:val="en-US"/>
        </w:rPr>
        <w:t>2</w:t>
      </w:r>
      <w:r w:rsidRPr="002D444C">
        <w:rPr>
          <w:rFonts w:ascii="Times New Roman" w:hAnsi="Times New Roman" w:cs="Times New Roman"/>
        </w:rPr>
        <w:t>. На основу ког рачуна? Ако су деца мала, за јаслице, какав тоалет? Не купују се креветићи, окречи се и деца спавају. 4.000.000,00 динара. Ко је одобрио да онај објакат који је под заштитом споменика кулчтуре, буде вртић за децу? Неко је то одобрио. Синоћ ме зове човек и каже – какав Вртић, ту се усељава СПС, то је само маска, да мазну паре, да се само окречи и они се селе доле из бараке. Како је неко израчунао да је уређење две собе 4.000.000,00 динара?</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Маргарета Живановић: удружење „Загрљај“ је од надлежног министарства исто добило 4.000.000,00 динара за санацију и промену неке опреме.</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Јасна Миљковић: уговор постоји и мора да постоји наменско трошење тих прихода. Не бира општина извођача, него Република.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 xml:space="preserve">Милан Вукићевић: увек постоји предмер и предрачун који неко потпише. Вртић је тај који то кренуо да ради. Од министарства до министарства, различити су начини. То је Јасна на почетку лепо рекла. Нека министарства потписују уговоре, нека раде на бази решења, нека министарства доносе и решења и уговоре. Када се додељују средства, правни документ постоји, било да је то решење, уговор или нешто друго. постоји одлука на сваком сајту, јавно доступна. Све то може да се види. Увек постоји решење или одлука о додели средстава. Не каче уговоре појединачно, али одлука и коначна и прелиминарна, постоје. </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t>Јасна Миљковић: Негде су</w:t>
      </w:r>
      <w:r w:rsidR="009D109E">
        <w:rPr>
          <w:rFonts w:ascii="Times New Roman" w:hAnsi="Times New Roman" w:cs="Times New Roman"/>
        </w:rPr>
        <w:t xml:space="preserve"> закључени</w:t>
      </w:r>
      <w:r w:rsidRPr="002D444C">
        <w:rPr>
          <w:rFonts w:ascii="Times New Roman" w:hAnsi="Times New Roman" w:cs="Times New Roman"/>
        </w:rPr>
        <w:t xml:space="preserve"> и тројни уговори, као што је </w:t>
      </w:r>
      <w:r w:rsidR="009D109E">
        <w:rPr>
          <w:rFonts w:ascii="Times New Roman" w:hAnsi="Times New Roman" w:cs="Times New Roman"/>
        </w:rPr>
        <w:t>ПУ ,,Софија Ристић,,</w:t>
      </w:r>
      <w:r w:rsidRPr="002D444C">
        <w:rPr>
          <w:rFonts w:ascii="Times New Roman" w:hAnsi="Times New Roman" w:cs="Times New Roman"/>
        </w:rPr>
        <w:t xml:space="preserve"> општина Топола и Министарство. </w:t>
      </w:r>
      <w:r w:rsidR="009D109E">
        <w:rPr>
          <w:rFonts w:ascii="Times New Roman" w:hAnsi="Times New Roman" w:cs="Times New Roman"/>
        </w:rPr>
        <w:t>З</w:t>
      </w:r>
      <w:r w:rsidRPr="002D444C">
        <w:rPr>
          <w:rFonts w:ascii="Times New Roman" w:hAnsi="Times New Roman" w:cs="Times New Roman"/>
        </w:rPr>
        <w:t>а оних 7.000.000,00 динара је тројни уговор</w:t>
      </w:r>
      <w:r w:rsidR="009D109E">
        <w:rPr>
          <w:rFonts w:ascii="Times New Roman" w:hAnsi="Times New Roman" w:cs="Times New Roman"/>
        </w:rPr>
        <w:t xml:space="preserve"> са</w:t>
      </w:r>
      <w:r w:rsidRPr="002D444C">
        <w:rPr>
          <w:rFonts w:ascii="Times New Roman" w:hAnsi="Times New Roman" w:cs="Times New Roman"/>
        </w:rPr>
        <w:t xml:space="preserve"> Агенциј</w:t>
      </w:r>
      <w:r w:rsidR="009D109E">
        <w:rPr>
          <w:rFonts w:ascii="Times New Roman" w:hAnsi="Times New Roman" w:cs="Times New Roman"/>
        </w:rPr>
        <w:t>ом</w:t>
      </w:r>
      <w:r w:rsidRPr="002D444C">
        <w:rPr>
          <w:rFonts w:ascii="Times New Roman" w:hAnsi="Times New Roman" w:cs="Times New Roman"/>
        </w:rPr>
        <w:t xml:space="preserve"> за безбедност саобраћаја, МУП</w:t>
      </w:r>
      <w:r w:rsidR="009D109E">
        <w:rPr>
          <w:rFonts w:ascii="Times New Roman" w:hAnsi="Times New Roman" w:cs="Times New Roman"/>
        </w:rPr>
        <w:t xml:space="preserve"> РС</w:t>
      </w:r>
      <w:r w:rsidRPr="002D444C">
        <w:rPr>
          <w:rFonts w:ascii="Times New Roman" w:hAnsi="Times New Roman" w:cs="Times New Roman"/>
        </w:rPr>
        <w:t xml:space="preserve"> и општине.</w:t>
      </w:r>
    </w:p>
    <w:p w:rsidR="002D444C" w:rsidRPr="002D444C" w:rsidRDefault="002D444C" w:rsidP="00F84E0F">
      <w:pPr>
        <w:spacing w:after="0" w:line="240" w:lineRule="auto"/>
        <w:ind w:firstLine="439"/>
        <w:jc w:val="both"/>
        <w:rPr>
          <w:rFonts w:ascii="Times New Roman" w:hAnsi="Times New Roman" w:cs="Times New Roman"/>
        </w:rPr>
      </w:pPr>
      <w:r w:rsidRPr="002D444C">
        <w:rPr>
          <w:rFonts w:ascii="Times New Roman" w:hAnsi="Times New Roman" w:cs="Times New Roman"/>
        </w:rPr>
        <w:lastRenderedPageBreak/>
        <w:t>Јасна Миљковић се, по завршеној јавној расправи, захвалила Новици Ђоковићу на учешћу</w:t>
      </w:r>
      <w:r w:rsidR="009D109E">
        <w:rPr>
          <w:rFonts w:ascii="Times New Roman" w:hAnsi="Times New Roman" w:cs="Times New Roman"/>
        </w:rPr>
        <w:t xml:space="preserve"> у јавној расправи</w:t>
      </w:r>
      <w:r w:rsidRPr="002D444C">
        <w:rPr>
          <w:rFonts w:ascii="Times New Roman" w:hAnsi="Times New Roman" w:cs="Times New Roman"/>
        </w:rPr>
        <w:t>.</w:t>
      </w:r>
    </w:p>
    <w:p w:rsidR="00D07302" w:rsidRPr="00690FD8" w:rsidRDefault="009D109E" w:rsidP="00F84E0F">
      <w:pPr>
        <w:spacing w:after="0" w:line="240" w:lineRule="auto"/>
        <w:ind w:firstLine="439"/>
        <w:jc w:val="both"/>
        <w:rPr>
          <w:rFonts w:ascii="Times New Roman" w:hAnsi="Times New Roman" w:cs="Times New Roman"/>
          <w:lang w:val="sr-Cyrl-CS"/>
        </w:rPr>
      </w:pPr>
      <w:r w:rsidRPr="00690FD8">
        <w:rPr>
          <w:rFonts w:ascii="Times New Roman" w:hAnsi="Times New Roman" w:cs="Times New Roman"/>
          <w:lang w:val="sr-Cyrl-CS"/>
        </w:rPr>
        <w:t>Јавна расправа о нацрту Одлуке о</w:t>
      </w:r>
      <w:r>
        <w:rPr>
          <w:rFonts w:ascii="Times New Roman" w:hAnsi="Times New Roman" w:cs="Times New Roman"/>
          <w:lang w:val="sr-Cyrl-CS"/>
        </w:rPr>
        <w:t xml:space="preserve"> другој</w:t>
      </w:r>
      <w:r w:rsidRPr="00690FD8">
        <w:rPr>
          <w:rFonts w:ascii="Times New Roman" w:hAnsi="Times New Roman" w:cs="Times New Roman"/>
          <w:lang w:val="sr-Cyrl-CS"/>
        </w:rPr>
        <w:t xml:space="preserve"> измени и допуни Одлуке о буџету за 202</w:t>
      </w:r>
      <w:r>
        <w:rPr>
          <w:rFonts w:ascii="Times New Roman" w:hAnsi="Times New Roman" w:cs="Times New Roman"/>
          <w:lang w:val="sr-Cyrl-CS"/>
        </w:rPr>
        <w:t>4</w:t>
      </w:r>
      <w:r w:rsidRPr="00690FD8">
        <w:rPr>
          <w:rFonts w:ascii="Times New Roman" w:hAnsi="Times New Roman" w:cs="Times New Roman"/>
          <w:lang w:val="sr-Cyrl-CS"/>
        </w:rPr>
        <w:t xml:space="preserve">. годину, закључена је у </w:t>
      </w:r>
      <w:r>
        <w:rPr>
          <w:rFonts w:ascii="Times New Roman" w:hAnsi="Times New Roman" w:cs="Times New Roman"/>
          <w:lang w:val="sr-Cyrl-CS"/>
        </w:rPr>
        <w:t>09,00 часова.</w:t>
      </w:r>
    </w:p>
    <w:p w:rsidR="004F63AB" w:rsidRDefault="004F63AB" w:rsidP="00F84E0F">
      <w:pPr>
        <w:spacing w:after="0" w:line="240" w:lineRule="auto"/>
        <w:jc w:val="both"/>
        <w:rPr>
          <w:rFonts w:ascii="Times New Roman" w:hAnsi="Times New Roman" w:cs="Times New Roman"/>
          <w:b/>
          <w:lang/>
        </w:rPr>
      </w:pPr>
    </w:p>
    <w:p w:rsidR="007E69FA" w:rsidRPr="00B82BCC" w:rsidRDefault="007E69FA" w:rsidP="00F84E0F">
      <w:pPr>
        <w:spacing w:after="0" w:line="240" w:lineRule="auto"/>
        <w:jc w:val="both"/>
        <w:rPr>
          <w:rFonts w:ascii="Times New Roman" w:hAnsi="Times New Roman" w:cs="Times New Roman"/>
          <w:b/>
        </w:rPr>
      </w:pPr>
      <w:r w:rsidRPr="00B82BCC">
        <w:rPr>
          <w:rFonts w:ascii="Times New Roman" w:hAnsi="Times New Roman" w:cs="Times New Roman"/>
          <w:b/>
        </w:rPr>
        <w:t>ДОДАТНЕ ИНФОРМАЦИЈЕ</w:t>
      </w:r>
    </w:p>
    <w:p w:rsidR="004F63AB" w:rsidRDefault="004F63AB" w:rsidP="00F84E0F">
      <w:pPr>
        <w:spacing w:after="0" w:line="240" w:lineRule="auto"/>
        <w:ind w:firstLine="360"/>
        <w:jc w:val="both"/>
        <w:rPr>
          <w:rFonts w:ascii="Times New Roman" w:hAnsi="Times New Roman" w:cs="Times New Roman"/>
          <w:lang/>
        </w:rPr>
      </w:pPr>
    </w:p>
    <w:p w:rsidR="007E69FA" w:rsidRPr="00B82BCC" w:rsidRDefault="007E69FA" w:rsidP="00F84E0F">
      <w:pPr>
        <w:spacing w:after="0" w:line="240" w:lineRule="auto"/>
        <w:ind w:firstLine="360"/>
        <w:jc w:val="both"/>
        <w:rPr>
          <w:rFonts w:ascii="Times New Roman" w:hAnsi="Times New Roman" w:cs="Times New Roman"/>
        </w:rPr>
      </w:pPr>
      <w:r w:rsidRPr="00B82BCC">
        <w:rPr>
          <w:rFonts w:ascii="Times New Roman" w:hAnsi="Times New Roman" w:cs="Times New Roman"/>
        </w:rPr>
        <w:t>За све додатне информације у вези са извештајем о јавној расправи можете се обратити на е</w:t>
      </w:r>
      <w:r>
        <w:rPr>
          <w:rFonts w:ascii="Times New Roman" w:hAnsi="Times New Roman" w:cs="Times New Roman"/>
        </w:rPr>
        <w:t>-</w:t>
      </w:r>
      <w:r w:rsidRPr="00B82BCC">
        <w:rPr>
          <w:rFonts w:ascii="Times New Roman" w:hAnsi="Times New Roman" w:cs="Times New Roman"/>
        </w:rPr>
        <w:t xml:space="preserve">маил адресе са стране </w:t>
      </w:r>
      <w:r>
        <w:rPr>
          <w:rFonts w:ascii="Times New Roman" w:hAnsi="Times New Roman" w:cs="Times New Roman"/>
        </w:rPr>
        <w:t>2</w:t>
      </w:r>
      <w:r w:rsidRPr="00B82BCC">
        <w:rPr>
          <w:rFonts w:ascii="Times New Roman" w:hAnsi="Times New Roman" w:cs="Times New Roman"/>
        </w:rPr>
        <w:t>. Извештаја.</w:t>
      </w:r>
    </w:p>
    <w:p w:rsidR="007E69FA" w:rsidRDefault="007E69FA" w:rsidP="00F84E0F">
      <w:pPr>
        <w:tabs>
          <w:tab w:val="left" w:pos="7560"/>
        </w:tabs>
        <w:spacing w:after="0" w:line="240" w:lineRule="auto"/>
        <w:ind w:firstLine="360"/>
        <w:jc w:val="both"/>
        <w:rPr>
          <w:rFonts w:ascii="Times New Roman" w:hAnsi="Times New Roman" w:cs="Times New Roman"/>
        </w:rPr>
      </w:pPr>
      <w:r w:rsidRPr="00B82BCC">
        <w:rPr>
          <w:rFonts w:ascii="Times New Roman" w:hAnsi="Times New Roman" w:cs="Times New Roman"/>
        </w:rPr>
        <w:t>Извештај ће бити објављен на званичној презентацији општине Топола</w:t>
      </w:r>
      <w:r>
        <w:rPr>
          <w:rFonts w:ascii="Times New Roman" w:hAnsi="Times New Roman" w:cs="Times New Roman"/>
        </w:rPr>
        <w:t xml:space="preserve"> </w:t>
      </w:r>
      <w:hyperlink r:id="rId20" w:history="1">
        <w:r w:rsidRPr="00B82BCC">
          <w:rPr>
            <w:rStyle w:val="Hyperlink"/>
            <w:rFonts w:ascii="Times New Roman" w:hAnsi="Times New Roman" w:cs="Times New Roman"/>
            <w:lang w:val="en-US"/>
          </w:rPr>
          <w:t>www.topola.rs</w:t>
        </w:r>
      </w:hyperlink>
      <w:r w:rsidRPr="00B82BCC">
        <w:rPr>
          <w:rFonts w:ascii="Times New Roman" w:hAnsi="Times New Roman" w:cs="Times New Roman"/>
        </w:rPr>
        <w:t>.</w:t>
      </w:r>
    </w:p>
    <w:p w:rsidR="007E69FA" w:rsidRDefault="007E69FA" w:rsidP="00F84E0F">
      <w:pPr>
        <w:tabs>
          <w:tab w:val="left" w:pos="7560"/>
        </w:tabs>
        <w:spacing w:after="0" w:line="240" w:lineRule="auto"/>
        <w:ind w:firstLine="360"/>
        <w:jc w:val="both"/>
        <w:rPr>
          <w:rFonts w:ascii="Times New Roman" w:hAnsi="Times New Roman" w:cs="Times New Roman"/>
          <w:b/>
          <w:lang w:val="en-US"/>
        </w:rPr>
      </w:pPr>
    </w:p>
    <w:p w:rsidR="00F84E0F" w:rsidRPr="00F84E0F" w:rsidRDefault="00F84E0F" w:rsidP="00F84E0F">
      <w:pPr>
        <w:tabs>
          <w:tab w:val="left" w:pos="7560"/>
        </w:tabs>
        <w:spacing w:after="0" w:line="240" w:lineRule="auto"/>
        <w:ind w:firstLine="360"/>
        <w:jc w:val="both"/>
        <w:rPr>
          <w:rFonts w:ascii="Times New Roman" w:hAnsi="Times New Roman" w:cs="Times New Roman"/>
          <w:b/>
          <w:lang w:val="en-US"/>
        </w:rPr>
      </w:pPr>
    </w:p>
    <w:p w:rsidR="00D07302" w:rsidRDefault="00D07302" w:rsidP="00F84E0F">
      <w:pPr>
        <w:spacing w:after="0" w:line="240" w:lineRule="auto"/>
        <w:ind w:firstLine="360"/>
        <w:jc w:val="both"/>
        <w:rPr>
          <w:rFonts w:ascii="Times New Roman" w:hAnsi="Times New Roman" w:cs="Times New Roman"/>
          <w:lang w:val="en-US"/>
        </w:rPr>
      </w:pPr>
      <w:r w:rsidRPr="008A234A">
        <w:rPr>
          <w:color w:val="FF0000"/>
          <w:lang w:val="sr-Cyrl-CS"/>
        </w:rPr>
        <w:tab/>
      </w:r>
      <w:r w:rsidRPr="00690FD8">
        <w:rPr>
          <w:rFonts w:ascii="Times New Roman" w:hAnsi="Times New Roman" w:cs="Times New Roman"/>
          <w:lang w:val="sr-Cyrl-CS"/>
        </w:rPr>
        <w:t xml:space="preserve">         Записничар </w:t>
      </w:r>
      <w:r w:rsidRPr="00690FD8">
        <w:rPr>
          <w:rFonts w:ascii="Times New Roman" w:hAnsi="Times New Roman" w:cs="Times New Roman"/>
          <w:lang w:val="sr-Cyrl-CS"/>
        </w:rPr>
        <w:tab/>
      </w:r>
      <w:r w:rsidRPr="00690FD8">
        <w:rPr>
          <w:rFonts w:ascii="Times New Roman" w:hAnsi="Times New Roman" w:cs="Times New Roman"/>
          <w:lang w:val="sr-Cyrl-CS"/>
        </w:rPr>
        <w:tab/>
      </w:r>
      <w:r w:rsidRPr="00690FD8">
        <w:rPr>
          <w:rFonts w:ascii="Times New Roman" w:hAnsi="Times New Roman" w:cs="Times New Roman"/>
          <w:lang w:val="sr-Cyrl-CS"/>
        </w:rPr>
        <w:tab/>
      </w:r>
      <w:r w:rsidRPr="00690FD8">
        <w:rPr>
          <w:rFonts w:ascii="Times New Roman" w:hAnsi="Times New Roman" w:cs="Times New Roman"/>
          <w:lang w:val="sr-Cyrl-CS"/>
        </w:rPr>
        <w:tab/>
      </w:r>
      <w:r w:rsidRPr="00690FD8">
        <w:rPr>
          <w:rFonts w:ascii="Times New Roman" w:hAnsi="Times New Roman" w:cs="Times New Roman"/>
          <w:lang w:val="sr-Cyrl-CS"/>
        </w:rPr>
        <w:tab/>
      </w:r>
      <w:r w:rsidRPr="00690FD8">
        <w:rPr>
          <w:rFonts w:ascii="Times New Roman" w:hAnsi="Times New Roman" w:cs="Times New Roman"/>
          <w:lang w:val="sr-Cyrl-CS"/>
        </w:rPr>
        <w:tab/>
      </w:r>
      <w:r w:rsidRPr="00690FD8">
        <w:rPr>
          <w:rFonts w:ascii="Times New Roman" w:hAnsi="Times New Roman" w:cs="Times New Roman"/>
          <w:lang w:val="sr-Cyrl-CS"/>
        </w:rPr>
        <w:tab/>
        <w:t>РАДНА ГРУПА</w:t>
      </w:r>
    </w:p>
    <w:p w:rsidR="00F84E0F" w:rsidRPr="00F84E0F" w:rsidRDefault="00F84E0F" w:rsidP="00F84E0F">
      <w:pPr>
        <w:spacing w:after="0" w:line="240" w:lineRule="auto"/>
        <w:ind w:firstLine="360"/>
        <w:jc w:val="both"/>
        <w:rPr>
          <w:rFonts w:ascii="Times New Roman" w:hAnsi="Times New Roman" w:cs="Times New Roman"/>
          <w:lang w:val="en-US"/>
        </w:rPr>
      </w:pPr>
    </w:p>
    <w:p w:rsidR="00D07302" w:rsidRPr="00690FD8" w:rsidRDefault="00D07302" w:rsidP="00F84E0F">
      <w:pPr>
        <w:tabs>
          <w:tab w:val="left" w:pos="5040"/>
          <w:tab w:val="left" w:pos="7380"/>
        </w:tabs>
        <w:spacing w:after="0" w:line="240" w:lineRule="auto"/>
        <w:ind w:firstLine="360"/>
        <w:jc w:val="both"/>
        <w:rPr>
          <w:rFonts w:ascii="Times New Roman" w:hAnsi="Times New Roman" w:cs="Times New Roman"/>
          <w:lang w:val="sr-Cyrl-CS"/>
        </w:rPr>
      </w:pPr>
      <w:r w:rsidRPr="00690FD8">
        <w:rPr>
          <w:rFonts w:ascii="Times New Roman" w:hAnsi="Times New Roman" w:cs="Times New Roman"/>
          <w:lang w:val="sr-Cyrl-CS"/>
        </w:rPr>
        <w:t xml:space="preserve">           Љиљана Милетић</w:t>
      </w:r>
      <w:r w:rsidR="00690FD8">
        <w:rPr>
          <w:rFonts w:ascii="Times New Roman" w:hAnsi="Times New Roman" w:cs="Times New Roman"/>
          <w:lang w:val="sr-Cyrl-CS"/>
        </w:rPr>
        <w:t xml:space="preserve">                                         </w:t>
      </w:r>
      <w:r w:rsidR="009D109E">
        <w:rPr>
          <w:rFonts w:ascii="Times New Roman" w:hAnsi="Times New Roman" w:cs="Times New Roman"/>
          <w:lang w:val="sr-Cyrl-CS"/>
        </w:rPr>
        <w:t xml:space="preserve">  </w:t>
      </w:r>
      <w:r w:rsidRPr="00690FD8">
        <w:rPr>
          <w:rFonts w:ascii="Times New Roman" w:hAnsi="Times New Roman" w:cs="Times New Roman"/>
          <w:lang w:val="sr-Cyrl-CS"/>
        </w:rPr>
        <w:t>Јасна</w:t>
      </w:r>
      <w:r w:rsidR="00690FD8">
        <w:rPr>
          <w:rFonts w:ascii="Times New Roman" w:hAnsi="Times New Roman" w:cs="Times New Roman"/>
          <w:lang w:val="sr-Cyrl-CS"/>
        </w:rPr>
        <w:t xml:space="preserve"> </w:t>
      </w:r>
      <w:r w:rsidRPr="00690FD8">
        <w:rPr>
          <w:rFonts w:ascii="Times New Roman" w:hAnsi="Times New Roman" w:cs="Times New Roman"/>
          <w:lang w:val="sr-Cyrl-CS"/>
        </w:rPr>
        <w:t xml:space="preserve">Миљковић            </w:t>
      </w:r>
    </w:p>
    <w:p w:rsidR="009D109E"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lang w:val="sr-Cyrl-CS"/>
        </w:rPr>
      </w:pPr>
      <w:r w:rsidRPr="00690FD8">
        <w:rPr>
          <w:rFonts w:ascii="Times New Roman" w:hAnsi="Times New Roman" w:cs="Times New Roman"/>
          <w:lang w:val="sr-Cyrl-CS"/>
        </w:rPr>
        <w:t xml:space="preserve">Маргарета Живановић </w:t>
      </w:r>
    </w:p>
    <w:p w:rsidR="00D07302" w:rsidRPr="00690FD8"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lang w:val="sr-Cyrl-CS"/>
        </w:rPr>
      </w:pPr>
      <w:r w:rsidRPr="00690FD8">
        <w:rPr>
          <w:rFonts w:ascii="Times New Roman" w:hAnsi="Times New Roman" w:cs="Times New Roman"/>
          <w:lang w:val="sr-Cyrl-CS"/>
        </w:rPr>
        <w:t xml:space="preserve">Милан Вукићевић       </w:t>
      </w:r>
      <w:r w:rsidRPr="00690FD8">
        <w:rPr>
          <w:rFonts w:ascii="Times New Roman" w:hAnsi="Times New Roman" w:cs="Times New Roman"/>
          <w:lang w:val="sr-Cyrl-CS"/>
        </w:rPr>
        <w:tab/>
      </w:r>
    </w:p>
    <w:p w:rsidR="00D07302" w:rsidRPr="00690FD8" w:rsidRDefault="00F84E0F"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lang w:val="sr-Cyrl-CS"/>
        </w:rPr>
      </w:pPr>
      <w:r>
        <w:rPr>
          <w:rFonts w:ascii="Times New Roman" w:hAnsi="Times New Roman" w:cs="Times New Roman"/>
          <w:lang/>
        </w:rPr>
        <w:t>Ђ</w:t>
      </w:r>
      <w:r w:rsidR="00D07302" w:rsidRPr="00690FD8">
        <w:rPr>
          <w:rFonts w:ascii="Times New Roman" w:hAnsi="Times New Roman" w:cs="Times New Roman"/>
          <w:lang w:val="sr-Cyrl-CS"/>
        </w:rPr>
        <w:t xml:space="preserve">орђе Глигоријевић    </w:t>
      </w:r>
      <w:r w:rsidR="00D07302" w:rsidRPr="00690FD8">
        <w:rPr>
          <w:rFonts w:ascii="Times New Roman" w:hAnsi="Times New Roman" w:cs="Times New Roman"/>
          <w:lang w:val="sr-Cyrl-CS"/>
        </w:rPr>
        <w:tab/>
        <w:t xml:space="preserve">   </w:t>
      </w:r>
    </w:p>
    <w:p w:rsidR="009D109E"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color w:val="000000"/>
          <w:lang w:val="sr-Cyrl-CS"/>
        </w:rPr>
      </w:pPr>
      <w:r w:rsidRPr="00690FD8">
        <w:rPr>
          <w:rFonts w:ascii="Times New Roman" w:hAnsi="Times New Roman" w:cs="Times New Roman"/>
          <w:color w:val="000000"/>
          <w:lang w:val="sr-Cyrl-CS"/>
        </w:rPr>
        <w:t xml:space="preserve">Исидора Николић     </w:t>
      </w:r>
    </w:p>
    <w:p w:rsidR="009D109E"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color w:val="000000"/>
          <w:lang w:val="sr-Cyrl-CS"/>
        </w:rPr>
      </w:pPr>
      <w:r w:rsidRPr="00690FD8">
        <w:rPr>
          <w:rFonts w:ascii="Times New Roman" w:hAnsi="Times New Roman" w:cs="Times New Roman"/>
          <w:color w:val="000000"/>
          <w:lang w:val="sr-Cyrl-CS"/>
        </w:rPr>
        <w:t xml:space="preserve">Рајка Митровић        </w:t>
      </w:r>
    </w:p>
    <w:p w:rsidR="00D07302" w:rsidRPr="00690FD8"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rFonts w:ascii="Times New Roman" w:hAnsi="Times New Roman" w:cs="Times New Roman"/>
          <w:color w:val="000000"/>
        </w:rPr>
      </w:pPr>
      <w:r w:rsidRPr="00690FD8">
        <w:rPr>
          <w:rFonts w:ascii="Times New Roman" w:hAnsi="Times New Roman" w:cs="Times New Roman"/>
          <w:color w:val="000000"/>
          <w:lang w:val="sr-Cyrl-CS"/>
        </w:rPr>
        <w:t xml:space="preserve">Сања Јевтић                     </w:t>
      </w:r>
      <w:r w:rsidRPr="00690FD8">
        <w:rPr>
          <w:rFonts w:ascii="Times New Roman" w:hAnsi="Times New Roman" w:cs="Times New Roman"/>
          <w:color w:val="000000"/>
          <w:lang w:val="en-US"/>
        </w:rPr>
        <w:t xml:space="preserve">  </w:t>
      </w:r>
    </w:p>
    <w:p w:rsidR="00D07302" w:rsidRPr="0081506F" w:rsidRDefault="00D07302" w:rsidP="00F84E0F">
      <w:pPr>
        <w:tabs>
          <w:tab w:val="left" w:pos="810"/>
          <w:tab w:val="left" w:pos="1170"/>
          <w:tab w:val="left" w:pos="1800"/>
          <w:tab w:val="left" w:pos="3439"/>
          <w:tab w:val="left" w:pos="5040"/>
          <w:tab w:val="left" w:pos="7200"/>
          <w:tab w:val="left" w:pos="7380"/>
          <w:tab w:val="left" w:pos="10080"/>
        </w:tabs>
        <w:spacing w:after="0" w:line="240" w:lineRule="auto"/>
        <w:ind w:left="6210" w:hanging="1170"/>
        <w:rPr>
          <w:color w:val="000000"/>
          <w:lang w:val="sr-Cyrl-CS"/>
        </w:rPr>
      </w:pPr>
      <w:r w:rsidRPr="00690FD8">
        <w:rPr>
          <w:rFonts w:ascii="Times New Roman" w:hAnsi="Times New Roman" w:cs="Times New Roman"/>
          <w:color w:val="000000"/>
        </w:rPr>
        <w:t>Милица Станишић</w:t>
      </w:r>
      <w:r w:rsidRPr="00690FD8">
        <w:rPr>
          <w:rFonts w:ascii="Times New Roman" w:hAnsi="Times New Roman" w:cs="Times New Roman"/>
          <w:color w:val="000000"/>
          <w:lang w:val="en-US"/>
        </w:rPr>
        <w:t xml:space="preserve"> </w:t>
      </w:r>
      <w:r w:rsidRPr="00690FD8">
        <w:rPr>
          <w:rFonts w:ascii="Times New Roman" w:hAnsi="Times New Roman" w:cs="Times New Roman"/>
          <w:color w:val="000000"/>
          <w:lang w:val="sr-Cyrl-CS"/>
        </w:rPr>
        <w:t xml:space="preserve">         </w:t>
      </w:r>
    </w:p>
    <w:p w:rsidR="00643AF4" w:rsidRPr="00643AF4" w:rsidRDefault="00643AF4" w:rsidP="00F84E0F">
      <w:pPr>
        <w:spacing w:after="0" w:line="240" w:lineRule="auto"/>
        <w:jc w:val="both"/>
        <w:rPr>
          <w:rFonts w:ascii="Times New Roman" w:hAnsi="Times New Roman" w:cs="Times New Roman"/>
        </w:rPr>
      </w:pPr>
    </w:p>
    <w:p w:rsidR="008C6669" w:rsidRDefault="008C6669" w:rsidP="00F84E0F">
      <w:pPr>
        <w:spacing w:after="0" w:line="240" w:lineRule="auto"/>
        <w:ind w:left="7080" w:firstLine="708"/>
        <w:jc w:val="both"/>
        <w:rPr>
          <w:rFonts w:ascii="Times New Roman" w:hAnsi="Times New Roman" w:cs="Times New Roman"/>
          <w:color w:val="000000"/>
          <w:lang w:val="sr-Cyrl-CS"/>
        </w:rPr>
      </w:pPr>
    </w:p>
    <w:sectPr w:rsidR="008C6669" w:rsidSect="00643AF4">
      <w:footerReference w:type="default" r:id="rId21"/>
      <w:pgSz w:w="11906" w:h="16838"/>
      <w:pgMar w:top="905" w:right="926" w:bottom="630" w:left="900" w:header="630" w:footer="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63A" w:rsidRDefault="00CE563A" w:rsidP="00750F97">
      <w:pPr>
        <w:spacing w:after="0" w:line="240" w:lineRule="auto"/>
      </w:pPr>
      <w:r>
        <w:separator/>
      </w:r>
    </w:p>
  </w:endnote>
  <w:endnote w:type="continuationSeparator" w:id="1">
    <w:p w:rsidR="00CE563A" w:rsidRDefault="00CE563A" w:rsidP="00750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2726"/>
      <w:docPartObj>
        <w:docPartGallery w:val="Page Numbers (Bottom of Page)"/>
        <w:docPartUnique/>
      </w:docPartObj>
    </w:sdtPr>
    <w:sdtEndPr>
      <w:rPr>
        <w:noProof/>
      </w:rPr>
    </w:sdtEndPr>
    <w:sdtContent>
      <w:p w:rsidR="00C85D35" w:rsidRDefault="00F0132D">
        <w:pPr>
          <w:pStyle w:val="Footer"/>
          <w:jc w:val="right"/>
        </w:pPr>
        <w:fldSimple w:instr=" PAGE   \* MERGEFORMAT ">
          <w:r w:rsidR="004F63AB">
            <w:rPr>
              <w:noProof/>
            </w:rPr>
            <w:t>1</w:t>
          </w:r>
        </w:fldSimple>
      </w:p>
    </w:sdtContent>
  </w:sdt>
  <w:p w:rsidR="00C85D35" w:rsidRDefault="00C85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63A" w:rsidRDefault="00CE563A" w:rsidP="00750F97">
      <w:pPr>
        <w:spacing w:after="0" w:line="240" w:lineRule="auto"/>
      </w:pPr>
      <w:r>
        <w:separator/>
      </w:r>
    </w:p>
  </w:footnote>
  <w:footnote w:type="continuationSeparator" w:id="1">
    <w:p w:rsidR="00CE563A" w:rsidRDefault="00CE563A" w:rsidP="00750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0" w:firstLine="0"/>
      </w:pPr>
      <w:rPr>
        <w:rFonts w:ascii="Times New Roman" w:hAnsi="Times New Roman"/>
        <w:lang w:val="sr-Cyrl-C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singleLevel"/>
    <w:tmpl w:val="00000008"/>
    <w:name w:val="WW8Num8"/>
    <w:lvl w:ilvl="0">
      <w:start w:val="1"/>
      <w:numFmt w:val="bullet"/>
      <w:lvlText w:val="-"/>
      <w:lvlJc w:val="left"/>
      <w:pPr>
        <w:tabs>
          <w:tab w:val="num" w:pos="0"/>
        </w:tabs>
        <w:ind w:left="2136" w:hanging="360"/>
      </w:pPr>
      <w:rPr>
        <w:rFonts w:ascii="Times New Roman" w:hAnsi="Times New Roman" w:cs="Times New Roman"/>
      </w:rPr>
    </w:lvl>
  </w:abstractNum>
  <w:abstractNum w:abstractNumId="8">
    <w:nsid w:val="009D3939"/>
    <w:multiLevelType w:val="multilevel"/>
    <w:tmpl w:val="EDFA569E"/>
    <w:lvl w:ilvl="0">
      <w:start w:val="1"/>
      <w:numFmt w:val="decimal"/>
      <w:pStyle w:val="Heading1"/>
      <w:lvlText w:val="%1."/>
      <w:lvlJc w:val="left"/>
      <w:pPr>
        <w:ind w:left="360" w:hanging="360"/>
      </w:pPr>
      <w:rPr>
        <w:color w:val="000000" w:themeColor="text1"/>
      </w:rPr>
    </w:lvl>
    <w:lvl w:ilvl="1">
      <w:start w:val="1"/>
      <w:numFmt w:val="decimal"/>
      <w:pStyle w:val="Heading2"/>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1D567D4"/>
    <w:multiLevelType w:val="hybridMultilevel"/>
    <w:tmpl w:val="0504B57A"/>
    <w:lvl w:ilvl="0" w:tplc="FBF6D402">
      <w:numFmt w:val="bullet"/>
      <w:lvlText w:val="•"/>
      <w:lvlJc w:val="left"/>
      <w:pPr>
        <w:ind w:left="2130" w:hanging="705"/>
      </w:pPr>
      <w:rPr>
        <w:rFonts w:ascii="Arial" w:eastAsiaTheme="minorHAnsi" w:hAnsi="Arial" w:cs="Aria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nsid w:val="16F737F7"/>
    <w:multiLevelType w:val="hybridMultilevel"/>
    <w:tmpl w:val="9BC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245F6"/>
    <w:multiLevelType w:val="hybridMultilevel"/>
    <w:tmpl w:val="7F1E2048"/>
    <w:lvl w:ilvl="0" w:tplc="C6ECF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B3C15"/>
    <w:multiLevelType w:val="hybridMultilevel"/>
    <w:tmpl w:val="CFC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A1741"/>
    <w:multiLevelType w:val="hybridMultilevel"/>
    <w:tmpl w:val="C08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A61F2"/>
    <w:multiLevelType w:val="hybridMultilevel"/>
    <w:tmpl w:val="85CEC2D6"/>
    <w:lvl w:ilvl="0" w:tplc="8A98670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3151FB7"/>
    <w:multiLevelType w:val="hybridMultilevel"/>
    <w:tmpl w:val="CB8685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61E4972"/>
    <w:multiLevelType w:val="hybridMultilevel"/>
    <w:tmpl w:val="DF42A9EE"/>
    <w:lvl w:ilvl="0" w:tplc="00000002">
      <w:start w:val="1"/>
      <w:numFmt w:val="bullet"/>
      <w:lvlText w:val="-"/>
      <w:lvlJc w:val="left"/>
      <w:pPr>
        <w:ind w:left="720" w:hanging="360"/>
      </w:pPr>
      <w:rPr>
        <w:rFonts w:ascii="Times New Roman" w:hAnsi="Times New Roman"/>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6EE75E39"/>
    <w:multiLevelType w:val="hybridMultilevel"/>
    <w:tmpl w:val="3E1A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13"/>
  </w:num>
  <w:num w:numId="6">
    <w:abstractNumId w:val="14"/>
  </w:num>
  <w:num w:numId="7">
    <w:abstractNumId w:val="11"/>
  </w:num>
  <w:num w:numId="8">
    <w:abstractNumId w:val="1"/>
  </w:num>
  <w:num w:numId="9">
    <w:abstractNumId w:val="17"/>
  </w:num>
  <w:num w:numId="10">
    <w:abstractNumId w:val="0"/>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hdrShapeDefaults>
    <o:shapedefaults v:ext="edit" spidmax="45057"/>
  </w:hdrShapeDefaults>
  <w:footnotePr>
    <w:footnote w:id="0"/>
    <w:footnote w:id="1"/>
  </w:footnotePr>
  <w:endnotePr>
    <w:endnote w:id="0"/>
    <w:endnote w:id="1"/>
  </w:endnotePr>
  <w:compat/>
  <w:rsids>
    <w:rsidRoot w:val="009913E5"/>
    <w:rsid w:val="00001B84"/>
    <w:rsid w:val="00013288"/>
    <w:rsid w:val="00013ACF"/>
    <w:rsid w:val="0002208B"/>
    <w:rsid w:val="00023143"/>
    <w:rsid w:val="00027FD8"/>
    <w:rsid w:val="00031097"/>
    <w:rsid w:val="000319A6"/>
    <w:rsid w:val="00034B60"/>
    <w:rsid w:val="000444C4"/>
    <w:rsid w:val="000555F9"/>
    <w:rsid w:val="00061ACE"/>
    <w:rsid w:val="000628E8"/>
    <w:rsid w:val="00065636"/>
    <w:rsid w:val="00072B59"/>
    <w:rsid w:val="00077D69"/>
    <w:rsid w:val="00083872"/>
    <w:rsid w:val="00086A7B"/>
    <w:rsid w:val="00095B91"/>
    <w:rsid w:val="000A473E"/>
    <w:rsid w:val="000A7B4E"/>
    <w:rsid w:val="000B096A"/>
    <w:rsid w:val="000B220D"/>
    <w:rsid w:val="000B653F"/>
    <w:rsid w:val="000C1ABB"/>
    <w:rsid w:val="000D52D2"/>
    <w:rsid w:val="000E3252"/>
    <w:rsid w:val="000E3D53"/>
    <w:rsid w:val="000E4A2A"/>
    <w:rsid w:val="000F26F6"/>
    <w:rsid w:val="000F2D04"/>
    <w:rsid w:val="000F3F3B"/>
    <w:rsid w:val="0010008F"/>
    <w:rsid w:val="0010160E"/>
    <w:rsid w:val="00103953"/>
    <w:rsid w:val="0012148A"/>
    <w:rsid w:val="00134331"/>
    <w:rsid w:val="00136C95"/>
    <w:rsid w:val="001414B9"/>
    <w:rsid w:val="0014354F"/>
    <w:rsid w:val="0014655A"/>
    <w:rsid w:val="00152B2B"/>
    <w:rsid w:val="00170851"/>
    <w:rsid w:val="0018178A"/>
    <w:rsid w:val="00182880"/>
    <w:rsid w:val="00183662"/>
    <w:rsid w:val="00184B42"/>
    <w:rsid w:val="00186FE6"/>
    <w:rsid w:val="001905A3"/>
    <w:rsid w:val="00190FD1"/>
    <w:rsid w:val="0019413B"/>
    <w:rsid w:val="00194244"/>
    <w:rsid w:val="001A3918"/>
    <w:rsid w:val="001A6D99"/>
    <w:rsid w:val="001C0FC1"/>
    <w:rsid w:val="001C2430"/>
    <w:rsid w:val="001C25B0"/>
    <w:rsid w:val="001C4427"/>
    <w:rsid w:val="001C5842"/>
    <w:rsid w:val="001D42E2"/>
    <w:rsid w:val="001D776D"/>
    <w:rsid w:val="001E6F88"/>
    <w:rsid w:val="001F1828"/>
    <w:rsid w:val="001F4935"/>
    <w:rsid w:val="0020032B"/>
    <w:rsid w:val="00204294"/>
    <w:rsid w:val="00214906"/>
    <w:rsid w:val="00216383"/>
    <w:rsid w:val="00220B01"/>
    <w:rsid w:val="00226AC5"/>
    <w:rsid w:val="00232B86"/>
    <w:rsid w:val="0023415B"/>
    <w:rsid w:val="00265446"/>
    <w:rsid w:val="00270CD1"/>
    <w:rsid w:val="00271E26"/>
    <w:rsid w:val="00272E0B"/>
    <w:rsid w:val="00280051"/>
    <w:rsid w:val="00280D2B"/>
    <w:rsid w:val="00283B08"/>
    <w:rsid w:val="002A75E6"/>
    <w:rsid w:val="002B73D9"/>
    <w:rsid w:val="002C37F3"/>
    <w:rsid w:val="002C6B2F"/>
    <w:rsid w:val="002D444C"/>
    <w:rsid w:val="002E16C0"/>
    <w:rsid w:val="002E71EE"/>
    <w:rsid w:val="002F51B8"/>
    <w:rsid w:val="002F7BC9"/>
    <w:rsid w:val="00304346"/>
    <w:rsid w:val="003143CF"/>
    <w:rsid w:val="003317C4"/>
    <w:rsid w:val="00335BDD"/>
    <w:rsid w:val="003372B1"/>
    <w:rsid w:val="0034035A"/>
    <w:rsid w:val="0034046F"/>
    <w:rsid w:val="003447A3"/>
    <w:rsid w:val="00346264"/>
    <w:rsid w:val="00346DA3"/>
    <w:rsid w:val="00350D38"/>
    <w:rsid w:val="00355B76"/>
    <w:rsid w:val="00357E0D"/>
    <w:rsid w:val="00361A83"/>
    <w:rsid w:val="003623DA"/>
    <w:rsid w:val="0037144D"/>
    <w:rsid w:val="00372E9E"/>
    <w:rsid w:val="003839A6"/>
    <w:rsid w:val="00385F6A"/>
    <w:rsid w:val="003943BE"/>
    <w:rsid w:val="003A083D"/>
    <w:rsid w:val="003A4AFD"/>
    <w:rsid w:val="003B6421"/>
    <w:rsid w:val="003C0A7F"/>
    <w:rsid w:val="003C1E7D"/>
    <w:rsid w:val="003C318A"/>
    <w:rsid w:val="003D066D"/>
    <w:rsid w:val="003D2A80"/>
    <w:rsid w:val="003D62F2"/>
    <w:rsid w:val="003E20FC"/>
    <w:rsid w:val="003E2432"/>
    <w:rsid w:val="003E6211"/>
    <w:rsid w:val="003F2E0C"/>
    <w:rsid w:val="003F6001"/>
    <w:rsid w:val="003F6CA5"/>
    <w:rsid w:val="00404882"/>
    <w:rsid w:val="00412177"/>
    <w:rsid w:val="00414105"/>
    <w:rsid w:val="0043341B"/>
    <w:rsid w:val="00433E2C"/>
    <w:rsid w:val="00436F06"/>
    <w:rsid w:val="0044046F"/>
    <w:rsid w:val="00442CF1"/>
    <w:rsid w:val="0044362B"/>
    <w:rsid w:val="00467F43"/>
    <w:rsid w:val="00477BB2"/>
    <w:rsid w:val="00481C8C"/>
    <w:rsid w:val="00484264"/>
    <w:rsid w:val="00485F87"/>
    <w:rsid w:val="0048780E"/>
    <w:rsid w:val="0049028D"/>
    <w:rsid w:val="00490CC7"/>
    <w:rsid w:val="00495403"/>
    <w:rsid w:val="004A0732"/>
    <w:rsid w:val="004A27D8"/>
    <w:rsid w:val="004A5926"/>
    <w:rsid w:val="004B210A"/>
    <w:rsid w:val="004B4B8B"/>
    <w:rsid w:val="004B5FD0"/>
    <w:rsid w:val="004C690D"/>
    <w:rsid w:val="004D1B09"/>
    <w:rsid w:val="004D43FF"/>
    <w:rsid w:val="004D475D"/>
    <w:rsid w:val="004D6A36"/>
    <w:rsid w:val="004E0125"/>
    <w:rsid w:val="004E07E7"/>
    <w:rsid w:val="004E1D15"/>
    <w:rsid w:val="004E39DD"/>
    <w:rsid w:val="004E67D4"/>
    <w:rsid w:val="004F1AF1"/>
    <w:rsid w:val="004F63AB"/>
    <w:rsid w:val="00501F7E"/>
    <w:rsid w:val="005121F8"/>
    <w:rsid w:val="00513232"/>
    <w:rsid w:val="005155AF"/>
    <w:rsid w:val="005166D1"/>
    <w:rsid w:val="0052590E"/>
    <w:rsid w:val="005320ED"/>
    <w:rsid w:val="0053222F"/>
    <w:rsid w:val="00534447"/>
    <w:rsid w:val="0055298F"/>
    <w:rsid w:val="00555BBF"/>
    <w:rsid w:val="00555CD0"/>
    <w:rsid w:val="00556749"/>
    <w:rsid w:val="00566423"/>
    <w:rsid w:val="00572AB7"/>
    <w:rsid w:val="0058456B"/>
    <w:rsid w:val="00594251"/>
    <w:rsid w:val="00594385"/>
    <w:rsid w:val="00594959"/>
    <w:rsid w:val="005A3592"/>
    <w:rsid w:val="005B2C38"/>
    <w:rsid w:val="005C5E5B"/>
    <w:rsid w:val="005D068D"/>
    <w:rsid w:val="005D30B5"/>
    <w:rsid w:val="005E6781"/>
    <w:rsid w:val="005F05C9"/>
    <w:rsid w:val="005F2BF8"/>
    <w:rsid w:val="005F64F2"/>
    <w:rsid w:val="005F714A"/>
    <w:rsid w:val="005F72DA"/>
    <w:rsid w:val="00600C69"/>
    <w:rsid w:val="00602CB1"/>
    <w:rsid w:val="006048E7"/>
    <w:rsid w:val="0060769A"/>
    <w:rsid w:val="00614052"/>
    <w:rsid w:val="006145FC"/>
    <w:rsid w:val="006168FC"/>
    <w:rsid w:val="00622078"/>
    <w:rsid w:val="00625AB5"/>
    <w:rsid w:val="00627173"/>
    <w:rsid w:val="00632EB7"/>
    <w:rsid w:val="00643AF4"/>
    <w:rsid w:val="006447EE"/>
    <w:rsid w:val="0065360A"/>
    <w:rsid w:val="006536F1"/>
    <w:rsid w:val="006569EC"/>
    <w:rsid w:val="00667F95"/>
    <w:rsid w:val="00675CBC"/>
    <w:rsid w:val="006806FC"/>
    <w:rsid w:val="00682170"/>
    <w:rsid w:val="00684B3B"/>
    <w:rsid w:val="00686980"/>
    <w:rsid w:val="00690FD8"/>
    <w:rsid w:val="006A28F7"/>
    <w:rsid w:val="006A7D0E"/>
    <w:rsid w:val="006B303B"/>
    <w:rsid w:val="006B7E78"/>
    <w:rsid w:val="006C02D0"/>
    <w:rsid w:val="006C0D20"/>
    <w:rsid w:val="006C5CF4"/>
    <w:rsid w:val="006C5D10"/>
    <w:rsid w:val="006D3ECA"/>
    <w:rsid w:val="006E03E9"/>
    <w:rsid w:val="006E0D9E"/>
    <w:rsid w:val="006E5E8E"/>
    <w:rsid w:val="006F1A80"/>
    <w:rsid w:val="006F5D19"/>
    <w:rsid w:val="00701E70"/>
    <w:rsid w:val="00704C01"/>
    <w:rsid w:val="007123E2"/>
    <w:rsid w:val="0071345C"/>
    <w:rsid w:val="00713A3B"/>
    <w:rsid w:val="00715B37"/>
    <w:rsid w:val="007172A2"/>
    <w:rsid w:val="00723A37"/>
    <w:rsid w:val="00725111"/>
    <w:rsid w:val="00725B92"/>
    <w:rsid w:val="00726723"/>
    <w:rsid w:val="00731D9F"/>
    <w:rsid w:val="00734B98"/>
    <w:rsid w:val="0074105C"/>
    <w:rsid w:val="00743AB1"/>
    <w:rsid w:val="007454CA"/>
    <w:rsid w:val="00746947"/>
    <w:rsid w:val="00750F97"/>
    <w:rsid w:val="007646C4"/>
    <w:rsid w:val="00773D91"/>
    <w:rsid w:val="00774ABB"/>
    <w:rsid w:val="007849B7"/>
    <w:rsid w:val="00787040"/>
    <w:rsid w:val="007871E2"/>
    <w:rsid w:val="007955AD"/>
    <w:rsid w:val="007966F2"/>
    <w:rsid w:val="007A292F"/>
    <w:rsid w:val="007B57FA"/>
    <w:rsid w:val="007B6B99"/>
    <w:rsid w:val="007C00C5"/>
    <w:rsid w:val="007C3945"/>
    <w:rsid w:val="007C4248"/>
    <w:rsid w:val="007C60D1"/>
    <w:rsid w:val="007C67CB"/>
    <w:rsid w:val="007E2770"/>
    <w:rsid w:val="007E4504"/>
    <w:rsid w:val="007E5E89"/>
    <w:rsid w:val="007E69FA"/>
    <w:rsid w:val="007E7187"/>
    <w:rsid w:val="007E7AB0"/>
    <w:rsid w:val="007F18AF"/>
    <w:rsid w:val="00803BB7"/>
    <w:rsid w:val="00804940"/>
    <w:rsid w:val="00805CF2"/>
    <w:rsid w:val="00812132"/>
    <w:rsid w:val="00813901"/>
    <w:rsid w:val="008170D1"/>
    <w:rsid w:val="008177FE"/>
    <w:rsid w:val="00817F66"/>
    <w:rsid w:val="0082069F"/>
    <w:rsid w:val="00821907"/>
    <w:rsid w:val="00824C52"/>
    <w:rsid w:val="00831B4A"/>
    <w:rsid w:val="00835CEE"/>
    <w:rsid w:val="00837DE0"/>
    <w:rsid w:val="008463A0"/>
    <w:rsid w:val="00847F80"/>
    <w:rsid w:val="0085213F"/>
    <w:rsid w:val="00852DFC"/>
    <w:rsid w:val="00857562"/>
    <w:rsid w:val="00861C91"/>
    <w:rsid w:val="008645F5"/>
    <w:rsid w:val="008648EF"/>
    <w:rsid w:val="00866768"/>
    <w:rsid w:val="00872D3D"/>
    <w:rsid w:val="00883006"/>
    <w:rsid w:val="0088486E"/>
    <w:rsid w:val="00884B1C"/>
    <w:rsid w:val="00885764"/>
    <w:rsid w:val="008878CD"/>
    <w:rsid w:val="00895717"/>
    <w:rsid w:val="008A3689"/>
    <w:rsid w:val="008A4967"/>
    <w:rsid w:val="008B549E"/>
    <w:rsid w:val="008C6669"/>
    <w:rsid w:val="008C7030"/>
    <w:rsid w:val="008D3160"/>
    <w:rsid w:val="008D6855"/>
    <w:rsid w:val="008E45A8"/>
    <w:rsid w:val="008E6948"/>
    <w:rsid w:val="008F6DE6"/>
    <w:rsid w:val="0090235F"/>
    <w:rsid w:val="00903744"/>
    <w:rsid w:val="00907414"/>
    <w:rsid w:val="009120B4"/>
    <w:rsid w:val="00913FD6"/>
    <w:rsid w:val="00925A04"/>
    <w:rsid w:val="00927F02"/>
    <w:rsid w:val="0093067E"/>
    <w:rsid w:val="009330D9"/>
    <w:rsid w:val="0093556D"/>
    <w:rsid w:val="00947E24"/>
    <w:rsid w:val="009501C8"/>
    <w:rsid w:val="009502D9"/>
    <w:rsid w:val="00950851"/>
    <w:rsid w:val="00962A18"/>
    <w:rsid w:val="00964C08"/>
    <w:rsid w:val="00966D99"/>
    <w:rsid w:val="009714FE"/>
    <w:rsid w:val="00972D8C"/>
    <w:rsid w:val="009739AC"/>
    <w:rsid w:val="0097560A"/>
    <w:rsid w:val="00975A56"/>
    <w:rsid w:val="00975CA4"/>
    <w:rsid w:val="0097797A"/>
    <w:rsid w:val="00984197"/>
    <w:rsid w:val="00984286"/>
    <w:rsid w:val="00986F45"/>
    <w:rsid w:val="009913E5"/>
    <w:rsid w:val="00995EAF"/>
    <w:rsid w:val="009A098C"/>
    <w:rsid w:val="009A1605"/>
    <w:rsid w:val="009A2DE1"/>
    <w:rsid w:val="009A570D"/>
    <w:rsid w:val="009A715A"/>
    <w:rsid w:val="009C70DC"/>
    <w:rsid w:val="009D109E"/>
    <w:rsid w:val="009D47B6"/>
    <w:rsid w:val="009D5D15"/>
    <w:rsid w:val="009D5D8A"/>
    <w:rsid w:val="009E0884"/>
    <w:rsid w:val="009E712E"/>
    <w:rsid w:val="009F00D9"/>
    <w:rsid w:val="009F294B"/>
    <w:rsid w:val="009F3061"/>
    <w:rsid w:val="009F412E"/>
    <w:rsid w:val="009F5788"/>
    <w:rsid w:val="009F602F"/>
    <w:rsid w:val="009F6478"/>
    <w:rsid w:val="00A10D58"/>
    <w:rsid w:val="00A12127"/>
    <w:rsid w:val="00A17819"/>
    <w:rsid w:val="00A22C43"/>
    <w:rsid w:val="00A23447"/>
    <w:rsid w:val="00A37BF1"/>
    <w:rsid w:val="00A37EEB"/>
    <w:rsid w:val="00A405FE"/>
    <w:rsid w:val="00A441B7"/>
    <w:rsid w:val="00A4605F"/>
    <w:rsid w:val="00A52D82"/>
    <w:rsid w:val="00A533AA"/>
    <w:rsid w:val="00A54B01"/>
    <w:rsid w:val="00A55CB9"/>
    <w:rsid w:val="00A5719B"/>
    <w:rsid w:val="00A60541"/>
    <w:rsid w:val="00A610A8"/>
    <w:rsid w:val="00A71F24"/>
    <w:rsid w:val="00A77854"/>
    <w:rsid w:val="00A81DF1"/>
    <w:rsid w:val="00A838CB"/>
    <w:rsid w:val="00A902C8"/>
    <w:rsid w:val="00AA2768"/>
    <w:rsid w:val="00AB3489"/>
    <w:rsid w:val="00AB3C43"/>
    <w:rsid w:val="00AB4F92"/>
    <w:rsid w:val="00AB728D"/>
    <w:rsid w:val="00AC3C4B"/>
    <w:rsid w:val="00AD486C"/>
    <w:rsid w:val="00AE078B"/>
    <w:rsid w:val="00AE73AB"/>
    <w:rsid w:val="00AE7C89"/>
    <w:rsid w:val="00B02D5A"/>
    <w:rsid w:val="00B1408E"/>
    <w:rsid w:val="00B14DBB"/>
    <w:rsid w:val="00B21FFE"/>
    <w:rsid w:val="00B22564"/>
    <w:rsid w:val="00B2467E"/>
    <w:rsid w:val="00B2791C"/>
    <w:rsid w:val="00B311EE"/>
    <w:rsid w:val="00B34D80"/>
    <w:rsid w:val="00B37152"/>
    <w:rsid w:val="00B414FF"/>
    <w:rsid w:val="00B4155E"/>
    <w:rsid w:val="00B46812"/>
    <w:rsid w:val="00B528C3"/>
    <w:rsid w:val="00B66392"/>
    <w:rsid w:val="00B72183"/>
    <w:rsid w:val="00B7324F"/>
    <w:rsid w:val="00B73795"/>
    <w:rsid w:val="00B73A18"/>
    <w:rsid w:val="00B8061D"/>
    <w:rsid w:val="00B80C42"/>
    <w:rsid w:val="00B82BCC"/>
    <w:rsid w:val="00BA00D1"/>
    <w:rsid w:val="00BA542E"/>
    <w:rsid w:val="00BA6C2C"/>
    <w:rsid w:val="00BA7FC5"/>
    <w:rsid w:val="00BD6E95"/>
    <w:rsid w:val="00BD70A6"/>
    <w:rsid w:val="00BE32DC"/>
    <w:rsid w:val="00BE340D"/>
    <w:rsid w:val="00BE3949"/>
    <w:rsid w:val="00BF59E4"/>
    <w:rsid w:val="00C00234"/>
    <w:rsid w:val="00C05B80"/>
    <w:rsid w:val="00C10F68"/>
    <w:rsid w:val="00C117E9"/>
    <w:rsid w:val="00C1423B"/>
    <w:rsid w:val="00C15C5A"/>
    <w:rsid w:val="00C23044"/>
    <w:rsid w:val="00C3455B"/>
    <w:rsid w:val="00C46924"/>
    <w:rsid w:val="00C46CF3"/>
    <w:rsid w:val="00C4778D"/>
    <w:rsid w:val="00C47F0E"/>
    <w:rsid w:val="00C528A1"/>
    <w:rsid w:val="00C53349"/>
    <w:rsid w:val="00C617F1"/>
    <w:rsid w:val="00C64A1E"/>
    <w:rsid w:val="00C67AF4"/>
    <w:rsid w:val="00C7399B"/>
    <w:rsid w:val="00C74755"/>
    <w:rsid w:val="00C76609"/>
    <w:rsid w:val="00C80125"/>
    <w:rsid w:val="00C82432"/>
    <w:rsid w:val="00C8444A"/>
    <w:rsid w:val="00C84C29"/>
    <w:rsid w:val="00C85D35"/>
    <w:rsid w:val="00CA5435"/>
    <w:rsid w:val="00CB059E"/>
    <w:rsid w:val="00CB329F"/>
    <w:rsid w:val="00CB3694"/>
    <w:rsid w:val="00CB4FD7"/>
    <w:rsid w:val="00CB50E2"/>
    <w:rsid w:val="00CB5CE2"/>
    <w:rsid w:val="00CC0D0D"/>
    <w:rsid w:val="00CC1A85"/>
    <w:rsid w:val="00CC7D2F"/>
    <w:rsid w:val="00CE4101"/>
    <w:rsid w:val="00CE563A"/>
    <w:rsid w:val="00CE6625"/>
    <w:rsid w:val="00CF197A"/>
    <w:rsid w:val="00CF2BD1"/>
    <w:rsid w:val="00CF58A9"/>
    <w:rsid w:val="00D07302"/>
    <w:rsid w:val="00D07AD1"/>
    <w:rsid w:val="00D20F78"/>
    <w:rsid w:val="00D2720F"/>
    <w:rsid w:val="00D34888"/>
    <w:rsid w:val="00D36599"/>
    <w:rsid w:val="00D43065"/>
    <w:rsid w:val="00D46842"/>
    <w:rsid w:val="00D4739E"/>
    <w:rsid w:val="00D51D5C"/>
    <w:rsid w:val="00D62B1B"/>
    <w:rsid w:val="00D65FF8"/>
    <w:rsid w:val="00D67432"/>
    <w:rsid w:val="00D81D04"/>
    <w:rsid w:val="00D82899"/>
    <w:rsid w:val="00D85D76"/>
    <w:rsid w:val="00D86A0D"/>
    <w:rsid w:val="00D95D0B"/>
    <w:rsid w:val="00DC4F65"/>
    <w:rsid w:val="00DD0CFD"/>
    <w:rsid w:val="00DD30A1"/>
    <w:rsid w:val="00DD689F"/>
    <w:rsid w:val="00DD7845"/>
    <w:rsid w:val="00DE3F99"/>
    <w:rsid w:val="00DE5522"/>
    <w:rsid w:val="00DF2E3D"/>
    <w:rsid w:val="00E063B1"/>
    <w:rsid w:val="00E1060A"/>
    <w:rsid w:val="00E13F09"/>
    <w:rsid w:val="00E20CAA"/>
    <w:rsid w:val="00E2521C"/>
    <w:rsid w:val="00E266C6"/>
    <w:rsid w:val="00E32214"/>
    <w:rsid w:val="00E41F87"/>
    <w:rsid w:val="00E44DD9"/>
    <w:rsid w:val="00E47E1C"/>
    <w:rsid w:val="00E507EC"/>
    <w:rsid w:val="00E57E88"/>
    <w:rsid w:val="00E674D9"/>
    <w:rsid w:val="00E67915"/>
    <w:rsid w:val="00E719A1"/>
    <w:rsid w:val="00E77435"/>
    <w:rsid w:val="00E871BB"/>
    <w:rsid w:val="00E90347"/>
    <w:rsid w:val="00E933C9"/>
    <w:rsid w:val="00E96B34"/>
    <w:rsid w:val="00EA0391"/>
    <w:rsid w:val="00EA6F0B"/>
    <w:rsid w:val="00EB6FF1"/>
    <w:rsid w:val="00EC6D49"/>
    <w:rsid w:val="00ED116F"/>
    <w:rsid w:val="00ED2487"/>
    <w:rsid w:val="00ED2CC3"/>
    <w:rsid w:val="00ED4E9F"/>
    <w:rsid w:val="00ED6076"/>
    <w:rsid w:val="00EE0492"/>
    <w:rsid w:val="00EE276A"/>
    <w:rsid w:val="00EE2A66"/>
    <w:rsid w:val="00EE7A82"/>
    <w:rsid w:val="00EF040D"/>
    <w:rsid w:val="00EF1A97"/>
    <w:rsid w:val="00EF21E0"/>
    <w:rsid w:val="00EF480A"/>
    <w:rsid w:val="00F0132D"/>
    <w:rsid w:val="00F043F1"/>
    <w:rsid w:val="00F05532"/>
    <w:rsid w:val="00F14615"/>
    <w:rsid w:val="00F14F43"/>
    <w:rsid w:val="00F20CAB"/>
    <w:rsid w:val="00F34651"/>
    <w:rsid w:val="00F41C08"/>
    <w:rsid w:val="00F431C6"/>
    <w:rsid w:val="00F43E01"/>
    <w:rsid w:val="00F50B35"/>
    <w:rsid w:val="00F515FC"/>
    <w:rsid w:val="00F55013"/>
    <w:rsid w:val="00F56771"/>
    <w:rsid w:val="00F56D93"/>
    <w:rsid w:val="00F57C31"/>
    <w:rsid w:val="00F62A6E"/>
    <w:rsid w:val="00F704BE"/>
    <w:rsid w:val="00F72495"/>
    <w:rsid w:val="00F74571"/>
    <w:rsid w:val="00F83F52"/>
    <w:rsid w:val="00F84765"/>
    <w:rsid w:val="00F84E0F"/>
    <w:rsid w:val="00F96C4C"/>
    <w:rsid w:val="00FA16FC"/>
    <w:rsid w:val="00FA514D"/>
    <w:rsid w:val="00FB3D7C"/>
    <w:rsid w:val="00FB4418"/>
    <w:rsid w:val="00FC1096"/>
    <w:rsid w:val="00FC1AA1"/>
    <w:rsid w:val="00FC3C4C"/>
    <w:rsid w:val="00FC3DB6"/>
    <w:rsid w:val="00FD3E12"/>
    <w:rsid w:val="00FD4311"/>
    <w:rsid w:val="00FD5A4F"/>
    <w:rsid w:val="00FE3892"/>
    <w:rsid w:val="00FE67E8"/>
    <w:rsid w:val="00FE6D9B"/>
    <w:rsid w:val="00FE6F48"/>
    <w:rsid w:val="00FF240D"/>
    <w:rsid w:val="00FF4BD9"/>
    <w:rsid w:val="00FF6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D1"/>
  </w:style>
  <w:style w:type="paragraph" w:styleId="Heading1">
    <w:name w:val="heading 1"/>
    <w:basedOn w:val="ListParagraph"/>
    <w:next w:val="Normal"/>
    <w:link w:val="Heading1Char"/>
    <w:qFormat/>
    <w:rsid w:val="009E712E"/>
    <w:pPr>
      <w:numPr>
        <w:numId w:val="2"/>
      </w:numPr>
      <w:spacing w:after="0"/>
      <w:outlineLvl w:val="0"/>
    </w:pPr>
    <w:rPr>
      <w:b/>
    </w:rPr>
  </w:style>
  <w:style w:type="paragraph" w:styleId="Heading2">
    <w:name w:val="heading 2"/>
    <w:basedOn w:val="ListParagraph"/>
    <w:next w:val="Normal"/>
    <w:link w:val="Heading2Char"/>
    <w:uiPriority w:val="9"/>
    <w:unhideWhenUsed/>
    <w:qFormat/>
    <w:rsid w:val="009E712E"/>
    <w:pPr>
      <w:numPr>
        <w:ilvl w:val="1"/>
        <w:numId w:val="2"/>
      </w:numPr>
      <w:spacing w:after="0"/>
      <w:ind w:left="79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E5"/>
    <w:pPr>
      <w:ind w:left="720"/>
      <w:contextualSpacing/>
    </w:pPr>
  </w:style>
  <w:style w:type="character" w:customStyle="1" w:styleId="Heading1Char">
    <w:name w:val="Heading 1 Char"/>
    <w:basedOn w:val="DefaultParagraphFont"/>
    <w:link w:val="Heading1"/>
    <w:rsid w:val="009E712E"/>
    <w:rPr>
      <w:b/>
    </w:rPr>
  </w:style>
  <w:style w:type="character" w:customStyle="1" w:styleId="Heading2Char">
    <w:name w:val="Heading 2 Char"/>
    <w:basedOn w:val="DefaultParagraphFont"/>
    <w:link w:val="Heading2"/>
    <w:uiPriority w:val="9"/>
    <w:rsid w:val="009E712E"/>
  </w:style>
  <w:style w:type="table" w:styleId="TableGrid">
    <w:name w:val="Table Grid"/>
    <w:basedOn w:val="TableNormal"/>
    <w:uiPriority w:val="59"/>
    <w:rsid w:val="00B41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A60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60541"/>
    <w:rPr>
      <w:rFonts w:ascii="Segoe UI" w:hAnsi="Segoe UI" w:cs="Segoe UI"/>
      <w:sz w:val="18"/>
      <w:szCs w:val="18"/>
    </w:rPr>
  </w:style>
  <w:style w:type="paragraph" w:styleId="Header">
    <w:name w:val="header"/>
    <w:basedOn w:val="Normal"/>
    <w:link w:val="HeaderChar"/>
    <w:unhideWhenUsed/>
    <w:rsid w:val="00750F97"/>
    <w:pPr>
      <w:tabs>
        <w:tab w:val="center" w:pos="4680"/>
        <w:tab w:val="right" w:pos="9360"/>
      </w:tabs>
      <w:spacing w:after="0" w:line="240" w:lineRule="auto"/>
    </w:pPr>
  </w:style>
  <w:style w:type="character" w:customStyle="1" w:styleId="HeaderChar">
    <w:name w:val="Header Char"/>
    <w:basedOn w:val="DefaultParagraphFont"/>
    <w:link w:val="Header"/>
    <w:rsid w:val="00750F97"/>
  </w:style>
  <w:style w:type="paragraph" w:styleId="Footer">
    <w:name w:val="footer"/>
    <w:basedOn w:val="Normal"/>
    <w:link w:val="FooterChar"/>
    <w:unhideWhenUsed/>
    <w:rsid w:val="00750F97"/>
    <w:pPr>
      <w:tabs>
        <w:tab w:val="center" w:pos="4680"/>
        <w:tab w:val="right" w:pos="9360"/>
      </w:tabs>
      <w:spacing w:after="0" w:line="240" w:lineRule="auto"/>
    </w:pPr>
  </w:style>
  <w:style w:type="character" w:customStyle="1" w:styleId="FooterChar">
    <w:name w:val="Footer Char"/>
    <w:basedOn w:val="DefaultParagraphFont"/>
    <w:link w:val="Footer"/>
    <w:rsid w:val="00750F97"/>
  </w:style>
  <w:style w:type="character" w:styleId="CommentReference">
    <w:name w:val="annotation reference"/>
    <w:basedOn w:val="DefaultParagraphFont"/>
    <w:uiPriority w:val="99"/>
    <w:semiHidden/>
    <w:unhideWhenUsed/>
    <w:rsid w:val="00183662"/>
    <w:rPr>
      <w:sz w:val="16"/>
      <w:szCs w:val="16"/>
    </w:rPr>
  </w:style>
  <w:style w:type="paragraph" w:styleId="CommentText">
    <w:name w:val="annotation text"/>
    <w:basedOn w:val="Normal"/>
    <w:link w:val="CommentTextChar"/>
    <w:uiPriority w:val="99"/>
    <w:semiHidden/>
    <w:unhideWhenUsed/>
    <w:rsid w:val="00183662"/>
    <w:pPr>
      <w:spacing w:line="240" w:lineRule="auto"/>
    </w:pPr>
    <w:rPr>
      <w:sz w:val="20"/>
      <w:szCs w:val="20"/>
    </w:rPr>
  </w:style>
  <w:style w:type="character" w:customStyle="1" w:styleId="CommentTextChar">
    <w:name w:val="Comment Text Char"/>
    <w:basedOn w:val="DefaultParagraphFont"/>
    <w:link w:val="CommentText"/>
    <w:uiPriority w:val="99"/>
    <w:semiHidden/>
    <w:rsid w:val="00183662"/>
    <w:rPr>
      <w:sz w:val="20"/>
      <w:szCs w:val="20"/>
    </w:rPr>
  </w:style>
  <w:style w:type="paragraph" w:styleId="Revision">
    <w:name w:val="Revision"/>
    <w:hidden/>
    <w:uiPriority w:val="99"/>
    <w:semiHidden/>
    <w:rsid w:val="002C37F3"/>
    <w:pPr>
      <w:spacing w:after="0" w:line="240" w:lineRule="auto"/>
    </w:pPr>
  </w:style>
  <w:style w:type="paragraph" w:styleId="CommentSubject">
    <w:name w:val="annotation subject"/>
    <w:basedOn w:val="CommentText"/>
    <w:next w:val="CommentText"/>
    <w:link w:val="CommentSubjectChar"/>
    <w:uiPriority w:val="99"/>
    <w:semiHidden/>
    <w:unhideWhenUsed/>
    <w:rsid w:val="001D42E2"/>
    <w:rPr>
      <w:b/>
      <w:bCs/>
    </w:rPr>
  </w:style>
  <w:style w:type="character" w:customStyle="1" w:styleId="CommentSubjectChar">
    <w:name w:val="Comment Subject Char"/>
    <w:basedOn w:val="CommentTextChar"/>
    <w:link w:val="CommentSubject"/>
    <w:uiPriority w:val="99"/>
    <w:semiHidden/>
    <w:rsid w:val="001D42E2"/>
    <w:rPr>
      <w:b/>
      <w:bCs/>
      <w:sz w:val="20"/>
      <w:szCs w:val="20"/>
    </w:rPr>
  </w:style>
  <w:style w:type="character" w:styleId="Hyperlink">
    <w:name w:val="Hyperlink"/>
    <w:basedOn w:val="DefaultParagraphFont"/>
    <w:uiPriority w:val="99"/>
    <w:unhideWhenUsed/>
    <w:rsid w:val="006B7E78"/>
    <w:rPr>
      <w:color w:val="0000FF" w:themeColor="hyperlink"/>
      <w:u w:val="single"/>
    </w:rPr>
  </w:style>
  <w:style w:type="paragraph" w:styleId="TOCHeading">
    <w:name w:val="TOC Heading"/>
    <w:basedOn w:val="Heading1"/>
    <w:next w:val="Normal"/>
    <w:uiPriority w:val="39"/>
    <w:unhideWhenUsed/>
    <w:qFormat/>
    <w:rsid w:val="006B7E78"/>
    <w:pPr>
      <w:spacing w:line="259" w:lineRule="auto"/>
      <w:outlineLvl w:val="9"/>
    </w:pPr>
    <w:rPr>
      <w:lang w:val="en-US"/>
    </w:rPr>
  </w:style>
  <w:style w:type="paragraph" w:styleId="TOC1">
    <w:name w:val="toc 1"/>
    <w:basedOn w:val="Normal"/>
    <w:next w:val="Normal"/>
    <w:autoRedefine/>
    <w:uiPriority w:val="39"/>
    <w:unhideWhenUsed/>
    <w:rsid w:val="00F431C6"/>
    <w:pPr>
      <w:tabs>
        <w:tab w:val="left" w:pos="480"/>
        <w:tab w:val="right" w:leader="dot" w:pos="9350"/>
      </w:tabs>
      <w:spacing w:after="100" w:line="259" w:lineRule="auto"/>
      <w:jc w:val="both"/>
    </w:pPr>
    <w:rPr>
      <w:rFonts w:ascii="Calibri" w:eastAsia="Calibri" w:hAnsi="Calibri" w:cs="Times New Roman"/>
      <w:lang w:val="en-US"/>
    </w:rPr>
  </w:style>
  <w:style w:type="paragraph" w:styleId="TOC2">
    <w:name w:val="toc 2"/>
    <w:basedOn w:val="Normal"/>
    <w:next w:val="Normal"/>
    <w:autoRedefine/>
    <w:uiPriority w:val="39"/>
    <w:unhideWhenUsed/>
    <w:rsid w:val="00C00234"/>
    <w:pPr>
      <w:tabs>
        <w:tab w:val="left" w:pos="880"/>
        <w:tab w:val="right" w:leader="dot" w:pos="9488"/>
      </w:tabs>
      <w:spacing w:after="100" w:line="259" w:lineRule="auto"/>
      <w:ind w:left="220"/>
    </w:pPr>
    <w:rPr>
      <w:rFonts w:ascii="Calibri" w:eastAsia="Calibri" w:hAnsi="Calibri" w:cs="Times New Roman"/>
      <w:lang w:val="en-US"/>
    </w:rPr>
  </w:style>
  <w:style w:type="table" w:customStyle="1" w:styleId="GridTableLight">
    <w:name w:val="Grid Table Light"/>
    <w:basedOn w:val="TableNormal"/>
    <w:uiPriority w:val="40"/>
    <w:rsid w:val="00CB36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85D76"/>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85D76"/>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D85D76"/>
    <w:rPr>
      <w:vertAlign w:val="superscript"/>
    </w:rPr>
  </w:style>
  <w:style w:type="character" w:customStyle="1" w:styleId="UnresolvedMention">
    <w:name w:val="Unresolved Mention"/>
    <w:basedOn w:val="DefaultParagraphFont"/>
    <w:uiPriority w:val="99"/>
    <w:semiHidden/>
    <w:unhideWhenUsed/>
    <w:rsid w:val="0012148A"/>
    <w:rPr>
      <w:color w:val="605E5C"/>
      <w:shd w:val="clear" w:color="auto" w:fill="E1DFDD"/>
    </w:rPr>
  </w:style>
  <w:style w:type="paragraph" w:styleId="TOC3">
    <w:name w:val="toc 3"/>
    <w:basedOn w:val="Normal"/>
    <w:next w:val="Normal"/>
    <w:autoRedefine/>
    <w:uiPriority w:val="39"/>
    <w:unhideWhenUsed/>
    <w:rsid w:val="00F96C4C"/>
    <w:pPr>
      <w:spacing w:after="100" w:line="259" w:lineRule="auto"/>
      <w:ind w:left="440"/>
    </w:pPr>
    <w:rPr>
      <w:rFonts w:eastAsiaTheme="minorEastAsia" w:cs="Times New Roman"/>
      <w:lang w:val="en-US"/>
    </w:rPr>
  </w:style>
  <w:style w:type="paragraph" w:styleId="NormalWeb">
    <w:name w:val="Normal (Web)"/>
    <w:basedOn w:val="Normal"/>
    <w:uiPriority w:val="99"/>
    <w:unhideWhenUsed/>
    <w:rsid w:val="00966D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66D99"/>
    <w:rPr>
      <w:color w:val="800080" w:themeColor="followedHyperlink"/>
      <w:u w:val="single"/>
    </w:rPr>
  </w:style>
  <w:style w:type="character" w:customStyle="1" w:styleId="WW8Num2z0">
    <w:name w:val="WW8Num2z0"/>
    <w:rsid w:val="00D07302"/>
    <w:rPr>
      <w:lang w:val="sr-Cyrl-CS"/>
    </w:rPr>
  </w:style>
  <w:style w:type="character" w:customStyle="1" w:styleId="WW8Num3z1">
    <w:name w:val="WW8Num3z1"/>
    <w:rsid w:val="00D07302"/>
  </w:style>
  <w:style w:type="character" w:customStyle="1" w:styleId="WW8Num3z3">
    <w:name w:val="WW8Num3z3"/>
    <w:rsid w:val="00D07302"/>
  </w:style>
  <w:style w:type="character" w:customStyle="1" w:styleId="WW8Num4z1">
    <w:name w:val="WW8Num4z1"/>
    <w:rsid w:val="00D07302"/>
    <w:rPr>
      <w:rFonts w:ascii="OpenSymbol" w:hAnsi="OpenSymbol" w:cs="OpenSymbol"/>
    </w:rPr>
  </w:style>
  <w:style w:type="character" w:customStyle="1" w:styleId="WW8Num4z3">
    <w:name w:val="WW8Num4z3"/>
    <w:rsid w:val="00D07302"/>
    <w:rPr>
      <w:rFonts w:ascii="Symbol" w:hAnsi="Symbol" w:cs="OpenSymbol"/>
    </w:rPr>
  </w:style>
  <w:style w:type="character" w:customStyle="1" w:styleId="WW8Num5z1">
    <w:name w:val="WW8Num5z1"/>
    <w:rsid w:val="00D07302"/>
    <w:rPr>
      <w:rFonts w:ascii="OpenSymbol" w:hAnsi="OpenSymbol" w:cs="OpenSymbol"/>
    </w:rPr>
  </w:style>
  <w:style w:type="character" w:customStyle="1" w:styleId="WW8Num5z3">
    <w:name w:val="WW8Num5z3"/>
    <w:rsid w:val="00D07302"/>
    <w:rPr>
      <w:rFonts w:ascii="Symbol" w:hAnsi="Symbol" w:cs="OpenSymbol"/>
    </w:rPr>
  </w:style>
  <w:style w:type="character" w:customStyle="1" w:styleId="WW8Num6z1">
    <w:name w:val="WW8Num6z1"/>
    <w:rsid w:val="00D07302"/>
    <w:rPr>
      <w:rFonts w:ascii="OpenSymbol" w:hAnsi="OpenSymbol" w:cs="OpenSymbol"/>
    </w:rPr>
  </w:style>
  <w:style w:type="character" w:customStyle="1" w:styleId="WW8Num6z3">
    <w:name w:val="WW8Num6z3"/>
    <w:rsid w:val="00D07302"/>
    <w:rPr>
      <w:rFonts w:ascii="Symbol" w:hAnsi="Symbol" w:cs="OpenSymbol"/>
    </w:rPr>
  </w:style>
  <w:style w:type="character" w:customStyle="1" w:styleId="WW8Num7z1">
    <w:name w:val="WW8Num7z1"/>
    <w:rsid w:val="00D07302"/>
    <w:rPr>
      <w:rFonts w:ascii="OpenSymbol" w:hAnsi="OpenSymbol" w:cs="OpenSymbol"/>
    </w:rPr>
  </w:style>
  <w:style w:type="character" w:customStyle="1" w:styleId="WW8Num7z3">
    <w:name w:val="WW8Num7z3"/>
    <w:rsid w:val="00D07302"/>
    <w:rPr>
      <w:rFonts w:ascii="Symbol" w:hAnsi="Symbol" w:cs="OpenSymbol"/>
    </w:rPr>
  </w:style>
  <w:style w:type="character" w:customStyle="1" w:styleId="WW8Num8z0">
    <w:name w:val="WW8Num8z0"/>
    <w:rsid w:val="00D07302"/>
    <w:rPr>
      <w:rFonts w:ascii="Times New Roman" w:eastAsia="Times New Roman" w:hAnsi="Times New Roman" w:cs="Times New Roman"/>
    </w:rPr>
  </w:style>
  <w:style w:type="character" w:customStyle="1" w:styleId="Absatz-Standardschriftart">
    <w:name w:val="Absatz-Standardschriftart"/>
    <w:rsid w:val="00D07302"/>
  </w:style>
  <w:style w:type="character" w:customStyle="1" w:styleId="WW8Num8z1">
    <w:name w:val="WW8Num8z1"/>
    <w:rsid w:val="00D07302"/>
    <w:rPr>
      <w:rFonts w:ascii="Courier New" w:hAnsi="Courier New" w:cs="Courier New"/>
    </w:rPr>
  </w:style>
  <w:style w:type="character" w:customStyle="1" w:styleId="WW8Num8z2">
    <w:name w:val="WW8Num8z2"/>
    <w:rsid w:val="00D07302"/>
    <w:rPr>
      <w:rFonts w:ascii="Wingdings" w:hAnsi="Wingdings"/>
    </w:rPr>
  </w:style>
  <w:style w:type="character" w:customStyle="1" w:styleId="WW8Num8z3">
    <w:name w:val="WW8Num8z3"/>
    <w:rsid w:val="00D07302"/>
    <w:rPr>
      <w:rFonts w:ascii="Symbol" w:hAnsi="Symbol"/>
    </w:rPr>
  </w:style>
  <w:style w:type="character" w:customStyle="1" w:styleId="WW-DefaultParagraphFont">
    <w:name w:val="WW-Default Paragraph Font"/>
    <w:rsid w:val="00D07302"/>
  </w:style>
  <w:style w:type="character" w:customStyle="1" w:styleId="WW-Absatz-Standardschriftart">
    <w:name w:val="WW-Absatz-Standardschriftart"/>
    <w:rsid w:val="00D07302"/>
  </w:style>
  <w:style w:type="character" w:customStyle="1" w:styleId="WW8Num3z0">
    <w:name w:val="WW8Num3z0"/>
    <w:rsid w:val="00D07302"/>
  </w:style>
  <w:style w:type="character" w:customStyle="1" w:styleId="WW-Absatz-Standardschriftart1">
    <w:name w:val="WW-Absatz-Standardschriftart1"/>
    <w:rsid w:val="00D07302"/>
  </w:style>
  <w:style w:type="character" w:customStyle="1" w:styleId="WW8Num4z0">
    <w:name w:val="WW8Num4z0"/>
    <w:rsid w:val="00D07302"/>
    <w:rPr>
      <w:rFonts w:ascii="Times New Roman" w:hAnsi="Times New Roman" w:cs="Times New Roman"/>
    </w:rPr>
  </w:style>
  <w:style w:type="character" w:customStyle="1" w:styleId="WW-Absatz-Standardschriftart11">
    <w:name w:val="WW-Absatz-Standardschriftart11"/>
    <w:rsid w:val="00D07302"/>
  </w:style>
  <w:style w:type="character" w:customStyle="1" w:styleId="WW-Absatz-Standardschriftart111">
    <w:name w:val="WW-Absatz-Standardschriftart111"/>
    <w:rsid w:val="00D07302"/>
  </w:style>
  <w:style w:type="character" w:customStyle="1" w:styleId="WW-DefaultParagraphFont1">
    <w:name w:val="WW-Default Paragraph Font1"/>
    <w:rsid w:val="00D07302"/>
  </w:style>
  <w:style w:type="character" w:customStyle="1" w:styleId="WW-Absatz-Standardschriftart1111">
    <w:name w:val="WW-Absatz-Standardschriftart1111"/>
    <w:rsid w:val="00D07302"/>
  </w:style>
  <w:style w:type="character" w:customStyle="1" w:styleId="WW-DefaultParagraphFont11">
    <w:name w:val="WW-Default Paragraph Font11"/>
    <w:rsid w:val="00D07302"/>
  </w:style>
  <w:style w:type="character" w:customStyle="1" w:styleId="WW-Absatz-Standardschriftart11111">
    <w:name w:val="WW-Absatz-Standardschriftart11111"/>
    <w:rsid w:val="00D07302"/>
  </w:style>
  <w:style w:type="character" w:customStyle="1" w:styleId="WW-Absatz-Standardschriftart111111">
    <w:name w:val="WW-Absatz-Standardschriftart111111"/>
    <w:rsid w:val="00D07302"/>
  </w:style>
  <w:style w:type="character" w:customStyle="1" w:styleId="WW-Absatz-Standardschriftart1111111">
    <w:name w:val="WW-Absatz-Standardschriftart1111111"/>
    <w:rsid w:val="00D07302"/>
  </w:style>
  <w:style w:type="character" w:customStyle="1" w:styleId="WW8Num1z0">
    <w:name w:val="WW8Num1z0"/>
    <w:rsid w:val="00D07302"/>
    <w:rPr>
      <w:rFonts w:ascii="Times New Roman" w:hAnsi="Times New Roman" w:cs="Times New Roman"/>
      <w:sz w:val="22"/>
      <w:szCs w:val="22"/>
      <w:lang w:val="sr-Cyrl-CS"/>
    </w:rPr>
  </w:style>
  <w:style w:type="character" w:customStyle="1" w:styleId="WW8Num2z1">
    <w:name w:val="WW8Num2z1"/>
    <w:rsid w:val="00D07302"/>
  </w:style>
  <w:style w:type="character" w:customStyle="1" w:styleId="WW8Num2z2">
    <w:name w:val="WW8Num2z2"/>
    <w:rsid w:val="00D07302"/>
  </w:style>
  <w:style w:type="character" w:customStyle="1" w:styleId="WW8Num2z3">
    <w:name w:val="WW8Num2z3"/>
    <w:rsid w:val="00D07302"/>
  </w:style>
  <w:style w:type="character" w:customStyle="1" w:styleId="WW8Num2z4">
    <w:name w:val="WW8Num2z4"/>
    <w:rsid w:val="00D07302"/>
  </w:style>
  <w:style w:type="character" w:customStyle="1" w:styleId="WW8Num2z5">
    <w:name w:val="WW8Num2z5"/>
    <w:rsid w:val="00D07302"/>
  </w:style>
  <w:style w:type="character" w:customStyle="1" w:styleId="WW8Num2z6">
    <w:name w:val="WW8Num2z6"/>
    <w:rsid w:val="00D07302"/>
  </w:style>
  <w:style w:type="character" w:customStyle="1" w:styleId="WW8Num2z7">
    <w:name w:val="WW8Num2z7"/>
    <w:rsid w:val="00D07302"/>
  </w:style>
  <w:style w:type="character" w:customStyle="1" w:styleId="WW8Num2z8">
    <w:name w:val="WW8Num2z8"/>
    <w:rsid w:val="00D07302"/>
  </w:style>
  <w:style w:type="character" w:customStyle="1" w:styleId="WW8Num3z2">
    <w:name w:val="WW8Num3z2"/>
    <w:rsid w:val="00D07302"/>
  </w:style>
  <w:style w:type="character" w:customStyle="1" w:styleId="WW8Num3z4">
    <w:name w:val="WW8Num3z4"/>
    <w:rsid w:val="00D07302"/>
  </w:style>
  <w:style w:type="character" w:customStyle="1" w:styleId="WW8Num3z5">
    <w:name w:val="WW8Num3z5"/>
    <w:rsid w:val="00D07302"/>
  </w:style>
  <w:style w:type="character" w:customStyle="1" w:styleId="WW8Num3z6">
    <w:name w:val="WW8Num3z6"/>
    <w:rsid w:val="00D07302"/>
  </w:style>
  <w:style w:type="character" w:customStyle="1" w:styleId="WW8Num3z7">
    <w:name w:val="WW8Num3z7"/>
    <w:rsid w:val="00D07302"/>
  </w:style>
  <w:style w:type="character" w:customStyle="1" w:styleId="WW8Num3z8">
    <w:name w:val="WW8Num3z8"/>
    <w:rsid w:val="00D07302"/>
  </w:style>
  <w:style w:type="character" w:customStyle="1" w:styleId="WW-DefaultParagraphFont111">
    <w:name w:val="WW-Default Paragraph Font111"/>
    <w:rsid w:val="00D07302"/>
  </w:style>
  <w:style w:type="character" w:customStyle="1" w:styleId="Simbolizanumerisanje">
    <w:name w:val="Simboli za numerisanje"/>
    <w:rsid w:val="00D07302"/>
  </w:style>
  <w:style w:type="character" w:customStyle="1" w:styleId="WW8Num5z0">
    <w:name w:val="WW8Num5z0"/>
    <w:rsid w:val="00D07302"/>
    <w:rPr>
      <w:rFonts w:ascii="Times New Roman" w:eastAsia="Times New Roman" w:hAnsi="Times New Roman" w:cs="Times New Roman"/>
    </w:rPr>
  </w:style>
  <w:style w:type="character" w:styleId="Strong">
    <w:name w:val="Strong"/>
    <w:qFormat/>
    <w:rsid w:val="00D07302"/>
    <w:rPr>
      <w:b/>
      <w:bCs/>
    </w:rPr>
  </w:style>
  <w:style w:type="character" w:customStyle="1" w:styleId="Oznakezanabrajanje">
    <w:name w:val="Oznake za nabrajanje"/>
    <w:rsid w:val="00D07302"/>
    <w:rPr>
      <w:rFonts w:ascii="OpenSymbol" w:eastAsia="OpenSymbol" w:hAnsi="OpenSymbol" w:cs="OpenSymbol"/>
    </w:rPr>
  </w:style>
  <w:style w:type="paragraph" w:customStyle="1" w:styleId="Zaglavlje">
    <w:name w:val="Zaglavlje"/>
    <w:basedOn w:val="Normal"/>
    <w:next w:val="BodyText"/>
    <w:rsid w:val="00D07302"/>
    <w:pPr>
      <w:keepNext/>
      <w:suppressAutoHyphens/>
      <w:spacing w:before="240" w:after="120" w:line="240" w:lineRule="auto"/>
    </w:pPr>
    <w:rPr>
      <w:rFonts w:ascii="Arial" w:eastAsia="MS Mincho" w:hAnsi="Arial" w:cs="Tahoma"/>
      <w:sz w:val="28"/>
      <w:szCs w:val="28"/>
      <w:lang w:val="sr-Latn-CS" w:eastAsia="ar-SA"/>
    </w:rPr>
  </w:style>
  <w:style w:type="paragraph" w:styleId="BodyText">
    <w:name w:val="Body Text"/>
    <w:basedOn w:val="Normal"/>
    <w:link w:val="BodyTextChar"/>
    <w:semiHidden/>
    <w:rsid w:val="00D07302"/>
    <w:pPr>
      <w:suppressAutoHyphens/>
      <w:spacing w:after="140"/>
    </w:pPr>
    <w:rPr>
      <w:rFonts w:ascii="Times New Roman" w:eastAsia="Times New Roman" w:hAnsi="Times New Roman" w:cs="Times New Roman"/>
      <w:sz w:val="24"/>
      <w:szCs w:val="24"/>
      <w:lang w:val="sr-Latn-CS" w:eastAsia="ar-SA"/>
    </w:rPr>
  </w:style>
  <w:style w:type="character" w:customStyle="1" w:styleId="BodyTextChar">
    <w:name w:val="Body Text Char"/>
    <w:basedOn w:val="DefaultParagraphFont"/>
    <w:link w:val="BodyText"/>
    <w:semiHidden/>
    <w:rsid w:val="00D07302"/>
    <w:rPr>
      <w:rFonts w:ascii="Times New Roman" w:eastAsia="Times New Roman" w:hAnsi="Times New Roman" w:cs="Times New Roman"/>
      <w:sz w:val="24"/>
      <w:szCs w:val="24"/>
      <w:lang w:val="sr-Latn-CS" w:eastAsia="ar-SA"/>
    </w:rPr>
  </w:style>
  <w:style w:type="paragraph" w:styleId="List">
    <w:name w:val="List"/>
    <w:basedOn w:val="BodyText"/>
    <w:semiHidden/>
    <w:rsid w:val="00D07302"/>
    <w:rPr>
      <w:rFonts w:cs="Mangal"/>
    </w:rPr>
  </w:style>
  <w:style w:type="paragraph" w:customStyle="1" w:styleId="Naslov">
    <w:name w:val="Naslov"/>
    <w:basedOn w:val="Normal"/>
    <w:rsid w:val="00D07302"/>
    <w:pPr>
      <w:suppressLineNumbers/>
      <w:suppressAutoHyphens/>
      <w:spacing w:before="120" w:after="120" w:line="240" w:lineRule="auto"/>
    </w:pPr>
    <w:rPr>
      <w:rFonts w:ascii="Times New Roman" w:eastAsia="Times New Roman" w:hAnsi="Times New Roman" w:cs="Tahoma"/>
      <w:i/>
      <w:iCs/>
      <w:sz w:val="24"/>
      <w:szCs w:val="24"/>
      <w:lang w:val="sr-Latn-CS" w:eastAsia="ar-SA"/>
    </w:rPr>
  </w:style>
  <w:style w:type="paragraph" w:customStyle="1" w:styleId="Indeks">
    <w:name w:val="Indeks"/>
    <w:basedOn w:val="Normal"/>
    <w:rsid w:val="00D07302"/>
    <w:pPr>
      <w:suppressLineNumbers/>
      <w:suppressAutoHyphens/>
      <w:spacing w:after="0" w:line="240" w:lineRule="auto"/>
    </w:pPr>
    <w:rPr>
      <w:rFonts w:ascii="Times New Roman" w:eastAsia="Times New Roman" w:hAnsi="Times New Roman" w:cs="Tahoma"/>
      <w:sz w:val="24"/>
      <w:szCs w:val="24"/>
      <w:lang w:val="sr-Latn-CS" w:eastAsia="ar-SA"/>
    </w:rPr>
  </w:style>
  <w:style w:type="paragraph" w:customStyle="1" w:styleId="Heading">
    <w:name w:val="Heading"/>
    <w:basedOn w:val="Normal"/>
    <w:next w:val="BodyText"/>
    <w:rsid w:val="00D07302"/>
    <w:pPr>
      <w:keepNext/>
      <w:suppressAutoHyphens/>
      <w:spacing w:before="240" w:after="120" w:line="240" w:lineRule="auto"/>
    </w:pPr>
    <w:rPr>
      <w:rFonts w:ascii="Liberation Sans" w:eastAsia="Microsoft YaHei" w:hAnsi="Liberation Sans" w:cs="Mangal"/>
      <w:sz w:val="28"/>
      <w:szCs w:val="28"/>
      <w:lang w:val="sr-Latn-CS" w:eastAsia="ar-SA"/>
    </w:rPr>
  </w:style>
  <w:style w:type="paragraph" w:styleId="Caption">
    <w:name w:val="caption"/>
    <w:basedOn w:val="Normal"/>
    <w:qFormat/>
    <w:rsid w:val="00D07302"/>
    <w:pPr>
      <w:suppressLineNumbers/>
      <w:suppressAutoHyphens/>
      <w:spacing w:before="120" w:after="120" w:line="240" w:lineRule="auto"/>
    </w:pPr>
    <w:rPr>
      <w:rFonts w:ascii="Times New Roman" w:eastAsia="Times New Roman" w:hAnsi="Times New Roman" w:cs="Mangal"/>
      <w:i/>
      <w:iCs/>
      <w:sz w:val="24"/>
      <w:szCs w:val="24"/>
      <w:lang w:val="sr-Latn-CS" w:eastAsia="ar-SA"/>
    </w:rPr>
  </w:style>
  <w:style w:type="paragraph" w:customStyle="1" w:styleId="Index">
    <w:name w:val="Index"/>
    <w:basedOn w:val="Normal"/>
    <w:rsid w:val="00D07302"/>
    <w:pPr>
      <w:suppressLineNumbers/>
      <w:suppressAutoHyphens/>
      <w:spacing w:after="0" w:line="240" w:lineRule="auto"/>
    </w:pPr>
    <w:rPr>
      <w:rFonts w:ascii="Times New Roman" w:eastAsia="Times New Roman" w:hAnsi="Times New Roman" w:cs="Mangal"/>
      <w:sz w:val="24"/>
      <w:szCs w:val="24"/>
      <w:lang w:val="sr-Latn-CS" w:eastAsia="ar-SA"/>
    </w:rPr>
  </w:style>
  <w:style w:type="character" w:customStyle="1" w:styleId="BalloonTextChar1">
    <w:name w:val="Balloon Text Char1"/>
    <w:basedOn w:val="DefaultParagraphFont"/>
    <w:rsid w:val="002D444C"/>
    <w:rPr>
      <w:rFonts w:ascii="Segoe UI" w:hAnsi="Segoe UI" w:cs="Segoe UI"/>
      <w:sz w:val="18"/>
      <w:szCs w:val="18"/>
      <w:lang w:val="sr-Latn-CS" w:eastAsia="ar-SA"/>
    </w:rPr>
  </w:style>
</w:styles>
</file>

<file path=word/webSettings.xml><?xml version="1.0" encoding="utf-8"?>
<w:webSettings xmlns:r="http://schemas.openxmlformats.org/officeDocument/2006/relationships" xmlns:w="http://schemas.openxmlformats.org/wordprocessingml/2006/main">
  <w:divs>
    <w:div w:id="684985705">
      <w:bodyDiv w:val="1"/>
      <w:marLeft w:val="0"/>
      <w:marRight w:val="0"/>
      <w:marTop w:val="0"/>
      <w:marBottom w:val="0"/>
      <w:divBdr>
        <w:top w:val="none" w:sz="0" w:space="0" w:color="auto"/>
        <w:left w:val="none" w:sz="0" w:space="0" w:color="auto"/>
        <w:bottom w:val="none" w:sz="0" w:space="0" w:color="auto"/>
        <w:right w:val="none" w:sz="0" w:space="0" w:color="auto"/>
      </w:divBdr>
    </w:div>
    <w:div w:id="858545518">
      <w:bodyDiv w:val="1"/>
      <w:marLeft w:val="0"/>
      <w:marRight w:val="0"/>
      <w:marTop w:val="0"/>
      <w:marBottom w:val="0"/>
      <w:divBdr>
        <w:top w:val="none" w:sz="0" w:space="0" w:color="auto"/>
        <w:left w:val="none" w:sz="0" w:space="0" w:color="auto"/>
        <w:bottom w:val="none" w:sz="0" w:space="0" w:color="auto"/>
        <w:right w:val="none" w:sz="0" w:space="0" w:color="auto"/>
      </w:divBdr>
    </w:div>
    <w:div w:id="1145857208">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321428056">
      <w:bodyDiv w:val="1"/>
      <w:marLeft w:val="0"/>
      <w:marRight w:val="0"/>
      <w:marTop w:val="0"/>
      <w:marBottom w:val="0"/>
      <w:divBdr>
        <w:top w:val="none" w:sz="0" w:space="0" w:color="auto"/>
        <w:left w:val="none" w:sz="0" w:space="0" w:color="auto"/>
        <w:bottom w:val="none" w:sz="0" w:space="0" w:color="auto"/>
        <w:right w:val="none" w:sz="0" w:space="0" w:color="auto"/>
      </w:divBdr>
    </w:div>
    <w:div w:id="17171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snamiljkovic@topola.com" TargetMode="External"/><Relationship Id="rId18" Type="http://schemas.openxmlformats.org/officeDocument/2006/relationships/hyperlink" Target="mailto:kosticn@topol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so@topola.com" TargetMode="External"/><Relationship Id="rId17" Type="http://schemas.openxmlformats.org/officeDocument/2006/relationships/hyperlink" Target="mailto:djole.gligorijevic94@gmail.com" TargetMode="External"/><Relationship Id="rId2" Type="http://schemas.openxmlformats.org/officeDocument/2006/relationships/numbering" Target="numbering.xml"/><Relationship Id="rId16" Type="http://schemas.openxmlformats.org/officeDocument/2006/relationships/hyperlink" Target="mailto:lpa@topola.com" TargetMode="External"/><Relationship Id="rId20" Type="http://schemas.openxmlformats.org/officeDocument/2006/relationships/hyperlink" Target="http://www.topol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rasprava@topola.com" TargetMode="External"/><Relationship Id="rId5" Type="http://schemas.openxmlformats.org/officeDocument/2006/relationships/webSettings" Target="webSettings.xml"/><Relationship Id="rId15" Type="http://schemas.openxmlformats.org/officeDocument/2006/relationships/hyperlink" Target="mailto:ler@topola.com" TargetMode="External"/><Relationship Id="rId23" Type="http://schemas.openxmlformats.org/officeDocument/2006/relationships/theme" Target="theme/theme1.xml"/><Relationship Id="rId10" Type="http://schemas.openxmlformats.org/officeDocument/2006/relationships/hyperlink" Target="https://topola.rs/5893-2/" TargetMode="External"/><Relationship Id="rId19" Type="http://schemas.openxmlformats.org/officeDocument/2006/relationships/hyperlink" Target="mailto:inspektor@topola.com" TargetMode="External"/><Relationship Id="rId4" Type="http://schemas.openxmlformats.org/officeDocument/2006/relationships/settings" Target="settings.xml"/><Relationship Id="rId9" Type="http://schemas.openxmlformats.org/officeDocument/2006/relationships/hyperlink" Target="http://www.topola.rs,&#1089;&#1077;&#1082;&#1094;&#1080;&#1112;&#1072;" TargetMode="External"/><Relationship Id="rId14" Type="http://schemas.openxmlformats.org/officeDocument/2006/relationships/hyperlink" Target="mailto:margaretazivanovic@topol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A2F6-D9EE-4FCB-B216-73BA392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ljiljanamiletic@topola.com</cp:lastModifiedBy>
  <cp:revision>2</cp:revision>
  <cp:lastPrinted>2022-11-01T07:00:00Z</cp:lastPrinted>
  <dcterms:created xsi:type="dcterms:W3CDTF">2024-10-17T08:55:00Z</dcterms:created>
  <dcterms:modified xsi:type="dcterms:W3CDTF">2024-10-17T08:55:00Z</dcterms:modified>
</cp:coreProperties>
</file>