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z-Cyrl-UZ"/>
        </w:rPr>
        <w:t xml:space="preserve">Позив за учешће у јавној расправи о Нацрту Одлуке о </w:t>
      </w:r>
      <w:r>
        <w:rPr>
          <w:rFonts w:ascii="Times New Roman" w:hAnsi="Times New Roman"/>
          <w:b/>
          <w:i/>
          <w:sz w:val="32"/>
          <w:szCs w:val="32"/>
          <w:lang w:val="sr-RS"/>
        </w:rPr>
        <w:t>утврђивању просечних цена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b/>
          <w:i/>
          <w:sz w:val="32"/>
          <w:szCs w:val="32"/>
          <w:lang w:val="uz-Cyrl-UZ"/>
        </w:rPr>
        <w:t>пштине Топола за 2023. годин</w:t>
      </w:r>
      <w:r>
        <w:rPr>
          <w:rFonts w:ascii="Times New Roman" w:hAnsi="Times New Roman"/>
          <w:b/>
          <w:i/>
          <w:sz w:val="32"/>
          <w:szCs w:val="32"/>
          <w:lang w:val="sr-RS"/>
        </w:rPr>
        <w:t>у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 03.11.2022. године,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Поштоване грађанке и грађани,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Општина Топола у процесу израде </w:t>
      </w:r>
      <w:r>
        <w:rPr>
          <w:rFonts w:ascii="Times New Roman" w:hAnsi="Times New Roman"/>
          <w:sz w:val="24"/>
          <w:szCs w:val="24"/>
          <w:lang w:val="sr-RS"/>
        </w:rPr>
        <w:t xml:space="preserve">нацрта </w:t>
      </w:r>
      <w:r>
        <w:rPr>
          <w:rFonts w:ascii="Times New Roman" w:hAnsi="Times New Roman"/>
          <w:sz w:val="24"/>
          <w:szCs w:val="24"/>
        </w:rPr>
        <w:t>Одлуке о</w:t>
      </w:r>
      <w:r>
        <w:rPr>
          <w:rFonts w:ascii="Times New Roman" w:hAnsi="Times New Roman"/>
          <w:sz w:val="24"/>
          <w:szCs w:val="24"/>
          <w:lang w:val="sr-RS"/>
        </w:rPr>
        <w:t xml:space="preserve"> утврђивању просечне цене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 xml:space="preserve">пштине Топола за 2023. година, након прибављених података, организује догађај јавне расправе о Нацрту Одлуке о </w:t>
      </w:r>
      <w:r>
        <w:rPr>
          <w:rFonts w:ascii="Times New Roman" w:hAnsi="Times New Roman"/>
          <w:sz w:val="24"/>
          <w:szCs w:val="24"/>
          <w:lang w:val="sr-RS"/>
        </w:rPr>
        <w:t>утврђивању просечн</w:t>
      </w:r>
      <w:r>
        <w:rPr>
          <w:rFonts w:ascii="Times New Roman" w:hAnsi="Times New Roman"/>
          <w:sz w:val="24"/>
          <w:szCs w:val="24"/>
          <w:lang w:val="sr-RS"/>
        </w:rPr>
        <w:t>е</w:t>
      </w:r>
      <w:r>
        <w:rPr>
          <w:rFonts w:ascii="Times New Roman" w:hAnsi="Times New Roman"/>
          <w:sz w:val="24"/>
          <w:szCs w:val="24"/>
          <w:lang w:val="sr-RS"/>
        </w:rPr>
        <w:t xml:space="preserve"> цене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 xml:space="preserve">пштине Топола за 2023. година, на коме ће представити Нацрт Одлуке о </w:t>
      </w:r>
      <w:r>
        <w:rPr>
          <w:rFonts w:ascii="Times New Roman" w:hAnsi="Times New Roman"/>
          <w:sz w:val="24"/>
          <w:szCs w:val="24"/>
          <w:lang w:val="sr-RS"/>
        </w:rPr>
        <w:t>утврђивању просечне цене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 xml:space="preserve">пштине Топола за 2023. </w:t>
      </w:r>
      <w:r>
        <w:rPr>
          <w:rFonts w:ascii="Times New Roman" w:hAnsi="Times New Roman"/>
          <w:sz w:val="24"/>
          <w:szCs w:val="24"/>
          <w:lang w:val="sr-RS"/>
        </w:rPr>
        <w:t>години.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представници установа/служби, као и сви заинтересовани грађани и грађанке Општине Топола.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RS"/>
        </w:rPr>
        <w:t>07.11</w:t>
      </w:r>
      <w:r>
        <w:rPr>
          <w:rFonts w:ascii="Times New Roman" w:hAnsi="Times New Roman"/>
          <w:color w:val="000000" w:themeColor="text1"/>
          <w:sz w:val="24"/>
          <w:szCs w:val="24"/>
        </w:rPr>
        <w:t>.2022.године,од 12,00 часова до 14,00 часова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дана </w:t>
      </w:r>
      <w:r>
        <w:rPr>
          <w:rFonts w:ascii="Times New Roman" w:hAnsi="Times New Roman"/>
          <w:sz w:val="24"/>
          <w:szCs w:val="24"/>
          <w:lang w:val="sr-RS"/>
        </w:rPr>
        <w:t>08.11</w:t>
      </w:r>
      <w:r>
        <w:rPr>
          <w:rFonts w:ascii="Times New Roman" w:hAnsi="Times New Roman"/>
          <w:sz w:val="24"/>
          <w:szCs w:val="24"/>
        </w:rPr>
        <w:t xml:space="preserve">.2022. године, од 12,00 часова до 14,00 часова у просторији Скупштинске сале општине Топола, број 20, ул.Булевар Краља Александра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број 9 у Тополи.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 јавне расправе садржи: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Уводну реч,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Представљање Нацрта Одлуке о </w:t>
      </w:r>
      <w:r>
        <w:rPr>
          <w:rFonts w:ascii="Times New Roman" w:hAnsi="Times New Roman"/>
          <w:sz w:val="24"/>
          <w:szCs w:val="24"/>
          <w:lang w:val="sr-RS"/>
        </w:rPr>
        <w:t>утврђивању просечне цене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 xml:space="preserve">пштине Топола за 2023. </w:t>
      </w:r>
      <w:r>
        <w:rPr>
          <w:rFonts w:ascii="Times New Roman" w:hAnsi="Times New Roman"/>
          <w:sz w:val="24"/>
          <w:szCs w:val="24"/>
          <w:lang w:val="sr-RS"/>
        </w:rPr>
        <w:t>године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Дискусија и закључак.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Са Нацртом </w:t>
      </w:r>
      <w:r>
        <w:rPr>
          <w:rFonts w:ascii="Times New Roman" w:hAnsi="Times New Roman"/>
          <w:sz w:val="24"/>
          <w:szCs w:val="24"/>
          <w:lang w:val="sr-RS"/>
        </w:rPr>
        <w:t>О</w:t>
      </w:r>
      <w:r>
        <w:rPr>
          <w:rFonts w:ascii="Times New Roman" w:hAnsi="Times New Roman"/>
          <w:sz w:val="24"/>
          <w:szCs w:val="24"/>
        </w:rPr>
        <w:t xml:space="preserve">длуке о </w:t>
      </w:r>
      <w:r>
        <w:rPr>
          <w:rFonts w:ascii="Times New Roman" w:hAnsi="Times New Roman"/>
          <w:sz w:val="24"/>
          <w:szCs w:val="24"/>
          <w:lang w:val="sr-RS"/>
        </w:rPr>
        <w:t>утврђивању просечних цена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>пштине Топола за 2023. годин</w:t>
      </w:r>
      <w:r>
        <w:rPr>
          <w:rFonts w:ascii="Times New Roman" w:hAnsi="Times New Roman"/>
          <w:sz w:val="24"/>
          <w:szCs w:val="24"/>
          <w:lang w:val="sr-RS"/>
        </w:rPr>
        <w:t>у</w:t>
      </w:r>
      <w:r>
        <w:rPr>
          <w:rFonts w:ascii="Times New Roman" w:hAnsi="Times New Roman"/>
          <w:sz w:val="24"/>
          <w:szCs w:val="24"/>
        </w:rPr>
        <w:t xml:space="preserve"> можете се упознати на званичном сајту општине Топола</w:t>
      </w:r>
      <w:hyperlink r:id="rId2">
        <w:r>
          <w:rPr>
            <w:rStyle w:val="Internet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Имајући у виду аспект транспарентности, потребно је да ако имате коментаре, примедбе, сугестије и друго мишљење исте пошаљете (у слободној форми), са кратким образложењем на следеће електронске адресе најдаље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  <w:u w:val="single"/>
          <w:lang w:val="sr-RS"/>
        </w:rPr>
        <w:t>07.11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године (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RS"/>
        </w:rPr>
        <w:t>10,00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сати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4472C4" w:themeColor="accent1"/>
          <w:sz w:val="24"/>
          <w:szCs w:val="24"/>
        </w:rPr>
      </w:pPr>
      <w:r>
        <w:rPr>
          <w:rFonts w:ascii="Times New Roman" w:hAnsi="Times New Roman"/>
          <w:i/>
          <w:color w:val="4472C4" w:themeColor="accent1"/>
          <w:sz w:val="24"/>
          <w:szCs w:val="24"/>
        </w:rPr>
        <w:t>javnarasprava@topola.com</w:t>
      </w:r>
    </w:p>
    <w:p>
      <w:pPr>
        <w:pStyle w:val="Normal"/>
        <w:jc w:val="both"/>
        <w:rPr>
          <w:rFonts w:ascii="Times New Roman" w:hAnsi="Times New Roman"/>
          <w:i/>
          <w:i/>
          <w:color w:val="4472C4" w:themeColor="accent1"/>
          <w:sz w:val="24"/>
          <w:szCs w:val="24"/>
          <w:lang w:val="en-US"/>
        </w:rPr>
      </w:pPr>
      <w:r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>
      <w:pPr>
        <w:pStyle w:val="Normal"/>
        <w:jc w:val="both"/>
        <w:rPr>
          <w:rFonts w:ascii="Times New Roman" w:hAnsi="Times New Roman"/>
          <w:i/>
          <w:i/>
          <w:color w:val="4472C4" w:themeColor="accent1"/>
          <w:sz w:val="24"/>
          <w:szCs w:val="24"/>
          <w:lang w:val="en-US"/>
        </w:rPr>
      </w:pPr>
      <w:hyperlink r:id="rId3">
        <w:r>
          <w:rPr>
            <w:rStyle w:val="InternetLink"/>
            <w:rFonts w:ascii="Times New Roman" w:hAnsi="Times New Roman"/>
            <w:i/>
            <w:sz w:val="24"/>
            <w:szCs w:val="24"/>
            <w:lang w:val="en-US"/>
          </w:rPr>
          <w:t>jasnamiljkovic</w:t>
        </w:r>
        <w:r>
          <w:rPr>
            <w:rStyle w:val="InternetLink"/>
            <w:i/>
            <w:color w:val="4472C4" w:themeColor="accent1"/>
            <w:lang w:val="en-US"/>
          </w:rPr>
          <w:t>@topola.com</w:t>
        </w:r>
      </w:hyperlink>
    </w:p>
    <w:p>
      <w:pPr>
        <w:pStyle w:val="Normal"/>
        <w:jc w:val="both"/>
        <w:rPr>
          <w:i/>
          <w:i/>
        </w:rPr>
      </w:pPr>
      <w:hyperlink r:id="rId4">
        <w:r>
          <w:rPr>
            <w:rStyle w:val="InternetLink"/>
            <w:i/>
            <w:iCs/>
            <w:lang w:val="en-US"/>
          </w:rPr>
          <w:t>margaretazivanovic@topola.com</w:t>
        </w:r>
      </w:hyperlink>
    </w:p>
    <w:p>
      <w:pPr>
        <w:pStyle w:val="Normal"/>
        <w:jc w:val="both"/>
        <w:rPr>
          <w:i/>
          <w:i/>
        </w:rPr>
      </w:pPr>
      <w:hyperlink r:id="rId5">
        <w:r>
          <w:rPr>
            <w:rStyle w:val="InternetLink"/>
            <w:i/>
          </w:rPr>
          <w:t>ler@topola.com</w:t>
        </w:r>
      </w:hyperlink>
    </w:p>
    <w:p>
      <w:pPr>
        <w:pStyle w:val="Normal"/>
        <w:jc w:val="both"/>
        <w:rPr>
          <w:i/>
          <w:i/>
        </w:rPr>
      </w:pPr>
      <w:hyperlink r:id="rId6">
        <w:r>
          <w:rPr>
            <w:rStyle w:val="InternetLink"/>
            <w:i/>
          </w:rPr>
          <w:t>lpa@topola.com</w:t>
        </w:r>
      </w:hyperlink>
    </w:p>
    <w:p>
      <w:pPr>
        <w:pStyle w:val="Normal"/>
        <w:jc w:val="both"/>
        <w:rPr>
          <w:i/>
          <w:i/>
        </w:rPr>
      </w:pPr>
      <w:hyperlink r:id="rId7">
        <w:r>
          <w:rPr>
            <w:rStyle w:val="InternetLink"/>
            <w:i/>
          </w:rPr>
          <w:t>djole.gligorijevic94@gmail.com</w:t>
        </w:r>
      </w:hyperlink>
    </w:p>
    <w:p>
      <w:pPr>
        <w:pStyle w:val="Normal"/>
        <w:jc w:val="both"/>
        <w:rPr>
          <w:i/>
          <w:i/>
        </w:rPr>
      </w:pPr>
      <w:hyperlink r:id="rId8">
        <w:r>
          <w:rPr>
            <w:rStyle w:val="InternetLink"/>
            <w:i/>
          </w:rPr>
          <w:t>kosticn@topola.com</w:t>
        </w:r>
      </w:hyperlink>
    </w:p>
    <w:p>
      <w:pPr>
        <w:pStyle w:val="Normal"/>
        <w:jc w:val="both"/>
        <w:rPr>
          <w:i/>
          <w:i/>
          <w:iCs/>
          <w:color w:val="4472C4" w:themeColor="accent1"/>
          <w:lang w:val="en-US"/>
        </w:rPr>
      </w:pPr>
      <w:r>
        <w:rPr>
          <w:i/>
          <w:color w:val="4472C4" w:themeColor="accent1"/>
        </w:rPr>
        <w:t>inspektor@topola.com</w:t>
      </w:r>
    </w:p>
    <w:p>
      <w:pPr>
        <w:pStyle w:val="Normal"/>
        <w:jc w:val="both"/>
        <w:rPr>
          <w:rStyle w:val="InternetLink"/>
          <w:rFonts w:ascii="Times New Roman" w:hAnsi="Times New Roman"/>
          <w:i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</w:r>
    </w:p>
    <w:p>
      <w:pPr>
        <w:pStyle w:val="Normal"/>
        <w:jc w:val="both"/>
        <w:rPr>
          <w:rStyle w:val="InternetLink"/>
          <w:rFonts w:ascii="Times New Roman" w:hAnsi="Times New Roman"/>
          <w:b/>
          <w:b/>
          <w:bCs/>
          <w:iCs/>
          <w:color w:val="auto"/>
          <w:sz w:val="24"/>
          <w:szCs w:val="24"/>
        </w:rPr>
      </w:pPr>
      <w:r>
        <w:rPr>
          <w:rStyle w:val="Internet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>
        <w:rPr>
          <w:rStyle w:val="Internet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>
        <w:rPr>
          <w:rStyle w:val="Internet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07.11.</w:t>
      </w:r>
      <w:r>
        <w:rPr>
          <w:rStyle w:val="InternetLink"/>
          <w:rFonts w:ascii="Times New Roman" w:hAnsi="Times New Roman"/>
          <w:b/>
          <w:bCs/>
          <w:iCs/>
          <w:color w:val="auto"/>
          <w:sz w:val="24"/>
          <w:szCs w:val="24"/>
        </w:rPr>
        <w:t>202</w:t>
      </w:r>
      <w:r>
        <w:rPr>
          <w:rStyle w:val="Internet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2</w:t>
      </w:r>
      <w:r>
        <w:rPr>
          <w:rStyle w:val="Internet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>
        <w:rPr>
          <w:rStyle w:val="InternetLink"/>
          <w:rFonts w:ascii="Times New Roman" w:hAnsi="Times New Roman"/>
          <w:b/>
          <w:bCs/>
          <w:iCs/>
          <w:color w:val="auto"/>
          <w:sz w:val="24"/>
          <w:szCs w:val="24"/>
          <w:lang w:val="sr-RS"/>
        </w:rPr>
        <w:t>10,00</w:t>
      </w:r>
      <w:r>
        <w:rPr>
          <w:rStyle w:val="Internet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 часова).</w:t>
      </w:r>
    </w:p>
    <w:p>
      <w:pPr>
        <w:pStyle w:val="Normal"/>
        <w:jc w:val="both"/>
        <w:rPr>
          <w:rStyle w:val="InternetLink"/>
          <w:rFonts w:ascii="Times New Roman" w:hAnsi="Times New Roman"/>
          <w:i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InternetLink"/>
          <w:rFonts w:ascii="Times New Roman" w:hAnsi="Times New Roman"/>
          <w:iCs/>
          <w:color w:val="auto"/>
          <w:sz w:val="24"/>
          <w:szCs w:val="24"/>
          <w:u w:val="none"/>
        </w:rPr>
        <w:t>На основу ваших предлога, примедби и сугестија Радна група за спровођење јавне расправе сачиниће извештај о спроведеној јавној расправи.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овај начин Општина Топола укључује грађане и грађанке у процес израде Нацрта 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lang w:val="sr-RS"/>
        </w:rPr>
        <w:t>утврђивању просечне цене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 xml:space="preserve">пштине Топола за 2023. </w:t>
      </w:r>
      <w:r>
        <w:rPr>
          <w:rFonts w:ascii="Times New Roman" w:hAnsi="Times New Roman"/>
          <w:sz w:val="24"/>
          <w:szCs w:val="24"/>
          <w:lang w:val="sr-RS"/>
        </w:rPr>
        <w:t>годину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RS"/>
        </w:rPr>
        <w:t xml:space="preserve"> а </w:t>
      </w:r>
      <w:r>
        <w:rPr>
          <w:rFonts w:ascii="Times New Roman" w:hAnsi="Times New Roman"/>
          <w:sz w:val="24"/>
          <w:szCs w:val="24"/>
        </w:rPr>
        <w:t xml:space="preserve">након прибављених података, организује догађај јавне расправе о Нацрту Одлуке о </w:t>
      </w:r>
      <w:r>
        <w:rPr>
          <w:rFonts w:ascii="Times New Roman" w:hAnsi="Times New Roman"/>
          <w:sz w:val="24"/>
          <w:szCs w:val="24"/>
          <w:lang w:val="sr-RS"/>
        </w:rPr>
        <w:t>утврђивању просечне цене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 xml:space="preserve">пштине Топола за 2023. година.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поштовањем,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Радна група за спровођење Јавне расправе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Нацрту Одлуке о </w:t>
      </w:r>
      <w:r>
        <w:rPr>
          <w:rFonts w:ascii="Times New Roman" w:hAnsi="Times New Roman"/>
          <w:sz w:val="24"/>
          <w:szCs w:val="24"/>
          <w:lang w:val="sr-RS"/>
        </w:rPr>
        <w:t>утврђивању просечне цене квадратног метра непокретности за утврђивање пореза на имовину на територији О</w:t>
      </w:r>
      <w:r>
        <w:rPr>
          <w:rFonts w:ascii="Times New Roman" w:hAnsi="Times New Roman"/>
          <w:sz w:val="24"/>
          <w:szCs w:val="24"/>
        </w:rPr>
        <w:t xml:space="preserve">пштине Топола за 2023. </w:t>
      </w:r>
      <w:r>
        <w:rPr>
          <w:rFonts w:ascii="Times New Roman" w:hAnsi="Times New Roman"/>
          <w:sz w:val="24"/>
          <w:szCs w:val="24"/>
          <w:lang w:val="sr-RS"/>
        </w:rPr>
        <w:t>годину</w:t>
      </w:r>
      <w:r>
        <w:rPr>
          <w:rFonts w:ascii="Times New Roman" w:hAnsi="Times New Roman"/>
          <w:sz w:val="24"/>
          <w:szCs w:val="24"/>
        </w:rPr>
        <w:t xml:space="preserve"> 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380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94011"/>
    <w:rPr>
      <w:rFonts w:ascii="Segoe UI" w:hAnsi="Segoe UI" w:eastAsia="MS Mincho" w:cs="Segoe UI"/>
      <w:sz w:val="18"/>
      <w:szCs w:val="18"/>
      <w:lang w:val="hr-HR"/>
    </w:rPr>
  </w:style>
  <w:style w:type="character" w:styleId="Internet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5124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401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pola.rs/" TargetMode="External"/><Relationship Id="rId3" Type="http://schemas.openxmlformats.org/officeDocument/2006/relationships/hyperlink" Target="mailto:jasnamiljkovic@topola.com" TargetMode="External"/><Relationship Id="rId4" Type="http://schemas.openxmlformats.org/officeDocument/2006/relationships/hyperlink" Target="mailto:margaretazivanovic@topola.com" TargetMode="External"/><Relationship Id="rId5" Type="http://schemas.openxmlformats.org/officeDocument/2006/relationships/hyperlink" Target="mailto:ler@topola.com" TargetMode="External"/><Relationship Id="rId6" Type="http://schemas.openxmlformats.org/officeDocument/2006/relationships/hyperlink" Target="mailto:lpa@topola.com" TargetMode="External"/><Relationship Id="rId7" Type="http://schemas.openxmlformats.org/officeDocument/2006/relationships/hyperlink" Target="mailto:djole.gligorijevic94@gmail.com" TargetMode="External"/><Relationship Id="rId8" Type="http://schemas.openxmlformats.org/officeDocument/2006/relationships/hyperlink" Target="mailto:kosticn@topola.com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LibreOffice/7.3.3.2$Windows_X86_64 LibreOffice_project/d1d0ea68f081ee2800a922cac8f79445e4603348</Application>
  <AppVersion>15.0000</AppVersion>
  <Pages>2</Pages>
  <Words>417</Words>
  <Characters>2685</Characters>
  <CharactersWithSpaces>3084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2022-10-25T18:28:00Z</dcterms:created>
  <dc:creator>Caci</dc:creator>
  <dc:description/>
  <dc:language>en-US</dc:language>
  <cp:lastModifiedBy/>
  <dcterms:modified xsi:type="dcterms:W3CDTF">2022-11-03T10:35:01Z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