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96BB7" w:rsidRPr="0021161B" w:rsidRDefault="00A96BB7" w:rsidP="00C459DE">
      <w:pPr>
        <w:tabs>
          <w:tab w:val="left" w:pos="1110"/>
        </w:tabs>
        <w:spacing w:line="276" w:lineRule="auto"/>
        <w:jc w:val="both"/>
        <w:rPr>
          <w:rFonts w:ascii="Calibri" w:hAnsi="Calibri" w:cs="Arial"/>
          <w:b/>
          <w:iCs/>
        </w:rPr>
      </w:pPr>
    </w:p>
    <w:p w:rsidR="0051668E" w:rsidRPr="0051668E" w:rsidRDefault="0051668E" w:rsidP="0051668E">
      <w:pPr>
        <w:rPr>
          <w:rFonts w:ascii="Calibri" w:hAnsi="Calibri" w:cs="Arial"/>
          <w:lang w:val="sr-Cyrl-RS"/>
        </w:rPr>
      </w:pPr>
    </w:p>
    <w:p w:rsidR="0051668E" w:rsidRPr="0051668E" w:rsidRDefault="0051668E" w:rsidP="0051668E">
      <w:pPr>
        <w:rPr>
          <w:rFonts w:ascii="Calibri" w:hAnsi="Calibri" w:cs="Arial"/>
          <w:lang w:val="sr-Cyrl-RS"/>
        </w:rPr>
      </w:pPr>
    </w:p>
    <w:p w:rsidR="0051668E" w:rsidRPr="0051668E" w:rsidRDefault="0051668E" w:rsidP="0051668E">
      <w:pPr>
        <w:rPr>
          <w:rFonts w:ascii="Calibri" w:hAnsi="Calibri" w:cs="Arial"/>
          <w:lang w:val="sr-Cyrl-RS"/>
        </w:rPr>
      </w:pPr>
    </w:p>
    <w:p w:rsidR="0051668E" w:rsidRDefault="0051668E" w:rsidP="0051668E">
      <w:pPr>
        <w:rPr>
          <w:rFonts w:ascii="Calibri" w:hAnsi="Calibri" w:cs="Arial"/>
          <w:b/>
          <w:iCs/>
          <w:lang w:val="sr-Cyrl-RS"/>
        </w:rPr>
      </w:pPr>
    </w:p>
    <w:p w:rsidR="0051668E" w:rsidRDefault="0051668E" w:rsidP="0051668E">
      <w:pPr>
        <w:tabs>
          <w:tab w:val="left" w:pos="4395"/>
        </w:tabs>
        <w:rPr>
          <w:rFonts w:ascii="Calibri" w:hAnsi="Calibri" w:cs="Arial"/>
          <w:b/>
          <w:iCs/>
          <w:lang w:val="sr-Cyrl-RS"/>
        </w:rPr>
      </w:pPr>
      <w:r>
        <w:rPr>
          <w:rFonts w:ascii="Calibri" w:hAnsi="Calibri" w:cs="Arial"/>
          <w:b/>
          <w:iCs/>
          <w:lang w:val="sr-Cyrl-RS"/>
        </w:rPr>
        <w:tab/>
      </w:r>
      <w:r w:rsidR="00F57C6A">
        <w:rPr>
          <w:noProof/>
        </w:rPr>
        <w:drawing>
          <wp:inline distT="0" distB="0" distL="0" distR="0">
            <wp:extent cx="1857375" cy="2009775"/>
            <wp:effectExtent l="0" t="0" r="0" b="0"/>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7375" cy="2009775"/>
                    </a:xfrm>
                    <a:prstGeom prst="rect">
                      <a:avLst/>
                    </a:prstGeom>
                    <a:noFill/>
                    <a:ln>
                      <a:noFill/>
                    </a:ln>
                  </pic:spPr>
                </pic:pic>
              </a:graphicData>
            </a:graphic>
          </wp:inline>
        </w:drawing>
      </w:r>
    </w:p>
    <w:p w:rsidR="0051668E" w:rsidRDefault="0051668E" w:rsidP="0051668E">
      <w:pPr>
        <w:tabs>
          <w:tab w:val="left" w:pos="4395"/>
        </w:tabs>
        <w:rPr>
          <w:rFonts w:ascii="Calibri" w:hAnsi="Calibri" w:cs="Arial"/>
          <w:b/>
          <w:iCs/>
          <w:lang w:val="sr-Cyrl-RS"/>
        </w:rPr>
      </w:pPr>
    </w:p>
    <w:p w:rsidR="0051668E" w:rsidRDefault="0051668E" w:rsidP="0051668E">
      <w:pPr>
        <w:tabs>
          <w:tab w:val="left" w:pos="4395"/>
        </w:tabs>
        <w:rPr>
          <w:rFonts w:ascii="Calibri" w:hAnsi="Calibri" w:cs="Arial"/>
          <w:lang w:val="sr-Cyrl-RS"/>
        </w:rPr>
      </w:pPr>
      <w:r>
        <w:rPr>
          <w:rFonts w:ascii="Calibri" w:hAnsi="Calibri" w:cs="Arial"/>
          <w:lang w:val="sr-Cyrl-RS"/>
        </w:rPr>
        <w:tab/>
      </w:r>
    </w:p>
    <w:p w:rsidR="00DB6B0F" w:rsidRDefault="00DB6B0F" w:rsidP="0051668E">
      <w:pPr>
        <w:tabs>
          <w:tab w:val="left" w:pos="4395"/>
        </w:tabs>
        <w:rPr>
          <w:rFonts w:ascii="Calibri" w:hAnsi="Calibri" w:cs="Arial"/>
          <w:lang w:val="sr-Cyrl-RS"/>
        </w:rPr>
      </w:pPr>
    </w:p>
    <w:p w:rsidR="00DB6B0F" w:rsidRDefault="00DB6B0F" w:rsidP="0051668E">
      <w:pPr>
        <w:tabs>
          <w:tab w:val="left" w:pos="4395"/>
        </w:tabs>
        <w:rPr>
          <w:rFonts w:ascii="Calibri" w:hAnsi="Calibri" w:cs="Arial"/>
          <w:lang w:val="sr-Cyrl-RS"/>
        </w:rPr>
      </w:pPr>
    </w:p>
    <w:p w:rsidR="00DB6B0F" w:rsidRDefault="00DB6B0F" w:rsidP="0051668E">
      <w:pPr>
        <w:tabs>
          <w:tab w:val="left" w:pos="4395"/>
        </w:tabs>
        <w:rPr>
          <w:rFonts w:ascii="Calibri" w:hAnsi="Calibri" w:cs="Arial"/>
          <w:lang w:val="sr-Cyrl-RS"/>
        </w:rPr>
      </w:pPr>
    </w:p>
    <w:p w:rsidR="00DB6B0F" w:rsidRDefault="00DB6B0F" w:rsidP="0051668E">
      <w:pPr>
        <w:tabs>
          <w:tab w:val="left" w:pos="4395"/>
        </w:tabs>
        <w:rPr>
          <w:rFonts w:ascii="Calibri" w:hAnsi="Calibri" w:cs="Arial"/>
          <w:lang w:val="sr-Cyrl-RS"/>
        </w:rPr>
      </w:pPr>
    </w:p>
    <w:p w:rsidR="00DB6B0F" w:rsidRDefault="00DB6B0F" w:rsidP="0051668E">
      <w:pPr>
        <w:tabs>
          <w:tab w:val="left" w:pos="4395"/>
        </w:tabs>
        <w:rPr>
          <w:rFonts w:ascii="Calibri" w:hAnsi="Calibri" w:cs="Arial"/>
          <w:lang w:val="sr-Cyrl-RS"/>
        </w:rPr>
      </w:pPr>
    </w:p>
    <w:p w:rsidR="00DB6B0F" w:rsidRPr="00DB6B0F" w:rsidRDefault="00DB6B0F" w:rsidP="00DB6B0F">
      <w:pPr>
        <w:tabs>
          <w:tab w:val="left" w:pos="4395"/>
        </w:tabs>
        <w:jc w:val="center"/>
        <w:rPr>
          <w:rFonts w:ascii="Arial" w:hAnsi="Arial" w:cs="Arial"/>
          <w:b/>
          <w:bCs/>
          <w:color w:val="7030A0"/>
          <w:sz w:val="40"/>
          <w:szCs w:val="40"/>
          <w:lang w:val="sr-Cyrl-RS"/>
        </w:rPr>
      </w:pPr>
      <w:r w:rsidRPr="00DB6B0F">
        <w:rPr>
          <w:rFonts w:ascii="Arial" w:hAnsi="Arial" w:cs="Arial"/>
          <w:b/>
          <w:bCs/>
          <w:color w:val="7030A0"/>
          <w:sz w:val="40"/>
          <w:szCs w:val="40"/>
          <w:lang w:val="sr-Cyrl-RS"/>
        </w:rPr>
        <w:t>ПЛАН РАЗВОЈА КУЛТУРЕ ОПШТИНЕ ТОПОЛА</w:t>
      </w:r>
    </w:p>
    <w:p w:rsidR="00DB6B0F" w:rsidRDefault="00DB6B0F" w:rsidP="00DB6B0F">
      <w:pPr>
        <w:tabs>
          <w:tab w:val="left" w:pos="4395"/>
        </w:tabs>
        <w:jc w:val="center"/>
        <w:rPr>
          <w:rFonts w:ascii="Arial" w:hAnsi="Arial" w:cs="Arial"/>
          <w:b/>
          <w:bCs/>
          <w:color w:val="7030A0"/>
          <w:sz w:val="40"/>
          <w:szCs w:val="40"/>
          <w:lang w:val="sr-Cyrl-RS"/>
        </w:rPr>
      </w:pPr>
      <w:r w:rsidRPr="00DB6B0F">
        <w:rPr>
          <w:rFonts w:ascii="Arial" w:hAnsi="Arial" w:cs="Arial"/>
          <w:b/>
          <w:bCs/>
          <w:color w:val="7030A0"/>
          <w:sz w:val="40"/>
          <w:szCs w:val="40"/>
          <w:lang w:val="sr-Cyrl-RS"/>
        </w:rPr>
        <w:t>2023 – 2032. ГОДИНЕ</w:t>
      </w:r>
    </w:p>
    <w:p w:rsidR="00DB6B0F" w:rsidRPr="00DB6B0F" w:rsidRDefault="00DB6B0F" w:rsidP="00DB6B0F">
      <w:pPr>
        <w:rPr>
          <w:rFonts w:ascii="Arial" w:hAnsi="Arial" w:cs="Arial"/>
          <w:sz w:val="40"/>
          <w:szCs w:val="40"/>
          <w:lang w:val="sr-Cyrl-RS"/>
        </w:rPr>
      </w:pPr>
    </w:p>
    <w:p w:rsidR="00DB6B0F" w:rsidRPr="00DB6B0F" w:rsidRDefault="00DB6B0F" w:rsidP="00DB6B0F">
      <w:pPr>
        <w:rPr>
          <w:rFonts w:ascii="Arial" w:hAnsi="Arial" w:cs="Arial"/>
          <w:sz w:val="40"/>
          <w:szCs w:val="40"/>
          <w:lang w:val="sr-Cyrl-RS"/>
        </w:rPr>
      </w:pPr>
    </w:p>
    <w:p w:rsidR="00DB6B0F" w:rsidRPr="00DB6B0F" w:rsidRDefault="00DB6B0F" w:rsidP="00DB6B0F">
      <w:pPr>
        <w:rPr>
          <w:rFonts w:ascii="Arial" w:hAnsi="Arial" w:cs="Arial"/>
          <w:sz w:val="40"/>
          <w:szCs w:val="40"/>
          <w:lang w:val="sr-Cyrl-RS"/>
        </w:rPr>
      </w:pPr>
    </w:p>
    <w:p w:rsidR="00DB6B0F" w:rsidRPr="00DB6B0F" w:rsidRDefault="00DB6B0F" w:rsidP="00DB6B0F">
      <w:pPr>
        <w:rPr>
          <w:rFonts w:ascii="Arial" w:hAnsi="Arial" w:cs="Arial"/>
          <w:sz w:val="40"/>
          <w:szCs w:val="40"/>
          <w:lang w:val="sr-Cyrl-RS"/>
        </w:rPr>
      </w:pPr>
    </w:p>
    <w:p w:rsidR="00DB6B0F" w:rsidRPr="00DB6B0F" w:rsidRDefault="00DB6B0F" w:rsidP="00DB6B0F">
      <w:pPr>
        <w:rPr>
          <w:rFonts w:ascii="Arial" w:hAnsi="Arial" w:cs="Arial"/>
          <w:sz w:val="40"/>
          <w:szCs w:val="40"/>
          <w:lang w:val="sr-Cyrl-RS"/>
        </w:rPr>
      </w:pPr>
    </w:p>
    <w:p w:rsidR="00DB6B0F" w:rsidRPr="00DB6B0F" w:rsidRDefault="00DB6B0F" w:rsidP="00DB6B0F">
      <w:pPr>
        <w:rPr>
          <w:rFonts w:ascii="Arial" w:hAnsi="Arial" w:cs="Arial"/>
          <w:sz w:val="40"/>
          <w:szCs w:val="40"/>
          <w:lang w:val="sr-Cyrl-RS"/>
        </w:rPr>
      </w:pPr>
    </w:p>
    <w:p w:rsidR="00DB6B0F" w:rsidRPr="00DB6B0F" w:rsidRDefault="00DB6B0F" w:rsidP="00DB6B0F">
      <w:pPr>
        <w:rPr>
          <w:rFonts w:ascii="Arial" w:hAnsi="Arial" w:cs="Arial"/>
          <w:sz w:val="40"/>
          <w:szCs w:val="40"/>
          <w:lang w:val="sr-Cyrl-RS"/>
        </w:rPr>
      </w:pPr>
    </w:p>
    <w:p w:rsidR="00DB6B0F" w:rsidRPr="00DB6B0F" w:rsidRDefault="00DB6B0F" w:rsidP="00DB6B0F">
      <w:pPr>
        <w:rPr>
          <w:rFonts w:ascii="Arial" w:hAnsi="Arial" w:cs="Arial"/>
          <w:sz w:val="40"/>
          <w:szCs w:val="40"/>
          <w:lang w:val="sr-Cyrl-RS"/>
        </w:rPr>
      </w:pPr>
    </w:p>
    <w:p w:rsidR="00DB6B0F" w:rsidRDefault="00DB6B0F" w:rsidP="00DB6B0F">
      <w:pPr>
        <w:rPr>
          <w:rFonts w:ascii="Arial" w:hAnsi="Arial" w:cs="Arial"/>
          <w:b/>
          <w:bCs/>
          <w:color w:val="7030A0"/>
          <w:sz w:val="40"/>
          <w:szCs w:val="40"/>
          <w:lang w:val="sr-Cyrl-RS"/>
        </w:rPr>
      </w:pPr>
    </w:p>
    <w:p w:rsidR="00DB6B0F" w:rsidRDefault="00DB6B0F" w:rsidP="00DB6B0F">
      <w:pPr>
        <w:rPr>
          <w:rFonts w:ascii="Arial" w:hAnsi="Arial" w:cs="Arial"/>
          <w:b/>
          <w:bCs/>
          <w:color w:val="7030A0"/>
          <w:sz w:val="40"/>
          <w:szCs w:val="40"/>
          <w:lang w:val="sr-Cyrl-RS"/>
        </w:rPr>
      </w:pPr>
    </w:p>
    <w:p w:rsidR="00DB6B0F" w:rsidRDefault="00DB6B0F" w:rsidP="00DB6B0F">
      <w:pPr>
        <w:jc w:val="center"/>
        <w:rPr>
          <w:rFonts w:ascii="Arial" w:hAnsi="Arial" w:cs="Arial"/>
          <w:b/>
          <w:bCs/>
          <w:color w:val="7030A0"/>
          <w:sz w:val="40"/>
          <w:szCs w:val="40"/>
          <w:lang w:val="sr-Cyrl-RS"/>
        </w:rPr>
      </w:pPr>
    </w:p>
    <w:p w:rsidR="00DB6B0F" w:rsidRDefault="00DB6B0F" w:rsidP="00DB6B0F">
      <w:pPr>
        <w:jc w:val="center"/>
        <w:rPr>
          <w:rFonts w:ascii="Arial" w:hAnsi="Arial" w:cs="Arial"/>
          <w:b/>
          <w:bCs/>
          <w:color w:val="7030A0"/>
          <w:sz w:val="40"/>
          <w:szCs w:val="40"/>
          <w:lang w:val="sr-Cyrl-RS"/>
        </w:rPr>
      </w:pPr>
    </w:p>
    <w:p w:rsidR="00DB6B0F" w:rsidRDefault="00DB6B0F" w:rsidP="00DB6B0F">
      <w:pPr>
        <w:jc w:val="center"/>
        <w:rPr>
          <w:rFonts w:ascii="Arial" w:hAnsi="Arial" w:cs="Arial"/>
          <w:b/>
          <w:bCs/>
          <w:color w:val="7030A0"/>
          <w:sz w:val="40"/>
          <w:szCs w:val="40"/>
          <w:lang w:val="sr-Cyrl-RS"/>
        </w:rPr>
      </w:pPr>
    </w:p>
    <w:p w:rsidR="00DB6B0F" w:rsidRDefault="00DB6B0F" w:rsidP="00DB6B0F">
      <w:pPr>
        <w:jc w:val="center"/>
        <w:rPr>
          <w:rFonts w:ascii="Arial" w:hAnsi="Arial" w:cs="Arial"/>
          <w:b/>
          <w:bCs/>
          <w:color w:val="7030A0"/>
          <w:sz w:val="40"/>
          <w:szCs w:val="40"/>
          <w:lang w:val="sr-Cyrl-RS"/>
        </w:rPr>
      </w:pPr>
    </w:p>
    <w:p w:rsidR="00DB6B0F" w:rsidRDefault="004F276E" w:rsidP="00DB6B0F">
      <w:pPr>
        <w:jc w:val="center"/>
        <w:rPr>
          <w:rFonts w:ascii="Arial" w:hAnsi="Arial" w:cs="Arial"/>
          <w:color w:val="000000"/>
          <w:sz w:val="22"/>
          <w:szCs w:val="22"/>
          <w:lang w:val="sr-Cyrl-RS"/>
        </w:rPr>
      </w:pPr>
      <w:r>
        <w:rPr>
          <w:rFonts w:ascii="Arial" w:hAnsi="Arial" w:cs="Arial"/>
          <w:color w:val="000000"/>
          <w:sz w:val="22"/>
          <w:szCs w:val="22"/>
        </w:rPr>
        <w:t>Ma</w:t>
      </w:r>
      <w:r w:rsidR="00D24C95">
        <w:rPr>
          <w:rFonts w:ascii="Arial" w:hAnsi="Arial" w:cs="Arial"/>
          <w:color w:val="000000"/>
          <w:sz w:val="22"/>
          <w:szCs w:val="22"/>
          <w:lang w:val="sr-Cyrl-RS"/>
        </w:rPr>
        <w:t>рт</w:t>
      </w:r>
      <w:r>
        <w:rPr>
          <w:rFonts w:ascii="Arial" w:hAnsi="Arial" w:cs="Arial"/>
          <w:color w:val="000000"/>
          <w:sz w:val="22"/>
          <w:szCs w:val="22"/>
        </w:rPr>
        <w:t xml:space="preserve"> </w:t>
      </w:r>
      <w:r w:rsidR="00DB6B0F">
        <w:rPr>
          <w:rFonts w:ascii="Arial" w:hAnsi="Arial" w:cs="Arial"/>
          <w:color w:val="000000"/>
          <w:sz w:val="22"/>
          <w:szCs w:val="22"/>
          <w:lang w:val="sr-Cyrl-RS"/>
        </w:rPr>
        <w:t>2023. година</w:t>
      </w:r>
    </w:p>
    <w:p w:rsidR="00DB6B0F" w:rsidRPr="00DB6B0F" w:rsidRDefault="00DB6B0F" w:rsidP="00DB6B0F">
      <w:pPr>
        <w:tabs>
          <w:tab w:val="center" w:pos="6120"/>
        </w:tabs>
        <w:rPr>
          <w:rFonts w:ascii="Arial" w:hAnsi="Arial" w:cs="Arial"/>
          <w:sz w:val="40"/>
          <w:szCs w:val="40"/>
          <w:lang w:val="sr-Cyrl-RS"/>
        </w:rPr>
        <w:sectPr w:rsidR="00DB6B0F" w:rsidRPr="00DB6B0F" w:rsidSect="00EE292A">
          <w:footerReference w:type="default" r:id="rId9"/>
          <w:pgSz w:w="12240" w:h="15840" w:code="1"/>
          <w:pgMar w:top="0" w:right="0" w:bottom="0" w:left="0" w:header="0" w:footer="0" w:gutter="0"/>
          <w:cols w:space="720"/>
          <w:titlePg/>
          <w:docGrid w:linePitch="360"/>
        </w:sectPr>
      </w:pPr>
      <w:r>
        <w:rPr>
          <w:rFonts w:ascii="Arial" w:hAnsi="Arial" w:cs="Arial"/>
          <w:sz w:val="40"/>
          <w:szCs w:val="40"/>
          <w:lang w:val="sr-Cyrl-RS"/>
        </w:rPr>
        <w:tab/>
      </w:r>
    </w:p>
    <w:p w:rsidR="007226F4" w:rsidRDefault="00DF1D41" w:rsidP="00AC3B71">
      <w:pPr>
        <w:tabs>
          <w:tab w:val="left" w:pos="1110"/>
        </w:tabs>
        <w:spacing w:before="20" w:after="20"/>
        <w:jc w:val="both"/>
        <w:rPr>
          <w:rFonts w:ascii="Arial" w:hAnsi="Arial" w:cs="Arial"/>
          <w:b/>
          <w:color w:val="7030A0"/>
          <w:sz w:val="28"/>
          <w:szCs w:val="28"/>
          <w:lang w:val="sr-Cyrl-CS"/>
        </w:rPr>
      </w:pPr>
      <w:r w:rsidRPr="00DB6B0F">
        <w:rPr>
          <w:rFonts w:ascii="Arial" w:hAnsi="Arial" w:cs="Arial"/>
          <w:b/>
          <w:color w:val="7030A0"/>
          <w:sz w:val="28"/>
          <w:szCs w:val="28"/>
          <w:lang w:val="sr-Cyrl-CS"/>
        </w:rPr>
        <w:lastRenderedPageBreak/>
        <w:t>САДРЖАЈ</w:t>
      </w:r>
    </w:p>
    <w:p w:rsidR="00DB6B0F" w:rsidRPr="00DB6B0F" w:rsidRDefault="00DB6B0F" w:rsidP="00AC3B71">
      <w:pPr>
        <w:tabs>
          <w:tab w:val="left" w:pos="1110"/>
        </w:tabs>
        <w:spacing w:before="20" w:after="20"/>
        <w:jc w:val="both"/>
        <w:rPr>
          <w:rFonts w:ascii="Arial" w:hAnsi="Arial" w:cs="Arial"/>
          <w:b/>
          <w:iCs/>
          <w:color w:val="7030A0"/>
          <w:sz w:val="28"/>
          <w:szCs w:val="28"/>
          <w:lang w:val="sr-Cyrl-CS"/>
        </w:rPr>
      </w:pPr>
    </w:p>
    <w:p w:rsidR="008E5132" w:rsidRPr="004E03D7" w:rsidRDefault="00356530" w:rsidP="00693C07">
      <w:pPr>
        <w:pStyle w:val="TOC1"/>
        <w:spacing w:before="20" w:after="20" w:line="240" w:lineRule="auto"/>
        <w:rPr>
          <w:rFonts w:ascii="Arial" w:eastAsia="Times New Roman" w:hAnsi="Arial" w:cs="Arial"/>
          <w:b w:val="0"/>
          <w:sz w:val="22"/>
          <w:szCs w:val="22"/>
          <w:highlight w:val="yellow"/>
          <w:lang w:val="en-US"/>
        </w:rPr>
      </w:pPr>
      <w:r w:rsidRPr="004E03D7">
        <w:rPr>
          <w:rFonts w:ascii="Arial" w:hAnsi="Arial" w:cs="Arial"/>
          <w:sz w:val="22"/>
          <w:szCs w:val="22"/>
          <w:highlight w:val="yellow"/>
        </w:rPr>
        <w:fldChar w:fldCharType="begin"/>
      </w:r>
      <w:r w:rsidRPr="004E03D7">
        <w:rPr>
          <w:rFonts w:ascii="Arial" w:hAnsi="Arial" w:cs="Arial"/>
          <w:sz w:val="22"/>
          <w:szCs w:val="22"/>
          <w:highlight w:val="yellow"/>
        </w:rPr>
        <w:instrText xml:space="preserve"> TOC \o "1-5" \h \z \u </w:instrText>
      </w:r>
      <w:r w:rsidRPr="004E03D7">
        <w:rPr>
          <w:rFonts w:ascii="Arial" w:hAnsi="Arial" w:cs="Arial"/>
          <w:sz w:val="22"/>
          <w:szCs w:val="22"/>
          <w:highlight w:val="yellow"/>
        </w:rPr>
        <w:fldChar w:fldCharType="separate"/>
      </w:r>
    </w:p>
    <w:p w:rsidR="00B94358" w:rsidRDefault="00356530" w:rsidP="00693C07">
      <w:pPr>
        <w:spacing w:before="20" w:after="20"/>
        <w:rPr>
          <w:rFonts w:ascii="Arial" w:hAnsi="Arial" w:cs="Arial"/>
          <w:sz w:val="22"/>
          <w:szCs w:val="22"/>
        </w:rPr>
      </w:pPr>
      <w:r w:rsidRPr="004E03D7">
        <w:rPr>
          <w:rFonts w:ascii="Arial" w:hAnsi="Arial" w:cs="Arial"/>
          <w:sz w:val="22"/>
          <w:szCs w:val="22"/>
          <w:highlight w:val="yellow"/>
        </w:rPr>
        <w:fldChar w:fldCharType="end"/>
      </w:r>
    </w:p>
    <w:tbl>
      <w:tblPr>
        <w:tblW w:w="0" w:type="auto"/>
        <w:tblLook w:val="04A0" w:firstRow="1" w:lastRow="0" w:firstColumn="1" w:lastColumn="0" w:noHBand="0" w:noVBand="1"/>
      </w:tblPr>
      <w:tblGrid>
        <w:gridCol w:w="814"/>
        <w:gridCol w:w="7029"/>
        <w:gridCol w:w="803"/>
      </w:tblGrid>
      <w:tr w:rsidR="00AE33F9" w:rsidRPr="00D24C95" w:rsidTr="00D24C95">
        <w:tc>
          <w:tcPr>
            <w:tcW w:w="817" w:type="dxa"/>
            <w:shd w:val="clear" w:color="auto" w:fill="auto"/>
          </w:tcPr>
          <w:p w:rsidR="00AE33F9" w:rsidRPr="00D24C95" w:rsidRDefault="00AE33F9">
            <w:pPr>
              <w:spacing w:before="20" w:after="20"/>
              <w:rPr>
                <w:rFonts w:ascii="Arial" w:hAnsi="Arial" w:cs="Arial"/>
                <w:lang w:val="sr-Cyrl-CS"/>
              </w:rPr>
            </w:pPr>
          </w:p>
        </w:tc>
        <w:tc>
          <w:tcPr>
            <w:tcW w:w="7229" w:type="dxa"/>
            <w:shd w:val="clear" w:color="auto" w:fill="auto"/>
          </w:tcPr>
          <w:p w:rsidR="00AE33F9" w:rsidRPr="00D24C95" w:rsidRDefault="00AE33F9">
            <w:pPr>
              <w:spacing w:before="20" w:after="20"/>
              <w:rPr>
                <w:rFonts w:ascii="Arial" w:hAnsi="Arial" w:cs="Arial"/>
                <w:sz w:val="22"/>
                <w:szCs w:val="22"/>
                <w:lang w:val="sr-Cyrl-CS"/>
              </w:rPr>
            </w:pPr>
            <w:r w:rsidRPr="00D24C95">
              <w:rPr>
                <w:rFonts w:ascii="Arial" w:hAnsi="Arial" w:cs="Arial"/>
                <w:sz w:val="22"/>
                <w:szCs w:val="22"/>
                <w:lang w:val="sr-Cyrl-CS"/>
              </w:rPr>
              <w:t>ПРЕДГОВОР</w:t>
            </w:r>
          </w:p>
        </w:tc>
        <w:tc>
          <w:tcPr>
            <w:tcW w:w="816" w:type="dxa"/>
            <w:shd w:val="clear" w:color="auto" w:fill="auto"/>
          </w:tcPr>
          <w:p w:rsidR="00AE33F9" w:rsidRPr="00D24C95" w:rsidRDefault="000E66B9" w:rsidP="00D24C95">
            <w:pPr>
              <w:spacing w:before="20" w:after="20"/>
              <w:jc w:val="right"/>
              <w:rPr>
                <w:rFonts w:ascii="Arial" w:hAnsi="Arial" w:cs="Arial"/>
                <w:lang w:val="sr-Cyrl-CS"/>
              </w:rPr>
            </w:pPr>
            <w:r w:rsidRPr="00D24C95">
              <w:rPr>
                <w:rFonts w:ascii="Arial" w:hAnsi="Arial" w:cs="Arial"/>
                <w:lang w:val="sr-Cyrl-CS"/>
              </w:rPr>
              <w:t>3</w:t>
            </w:r>
          </w:p>
        </w:tc>
      </w:tr>
      <w:tr w:rsidR="00AE33F9" w:rsidRPr="00D24C95" w:rsidTr="00D24C95">
        <w:tc>
          <w:tcPr>
            <w:tcW w:w="817" w:type="dxa"/>
            <w:shd w:val="clear" w:color="auto" w:fill="auto"/>
          </w:tcPr>
          <w:p w:rsidR="00AE33F9" w:rsidRPr="00D24C95" w:rsidRDefault="000E66B9">
            <w:pPr>
              <w:spacing w:before="20" w:after="20"/>
              <w:rPr>
                <w:rFonts w:ascii="Arial" w:hAnsi="Arial" w:cs="Arial"/>
                <w:lang w:val="sr-Cyrl-CS"/>
              </w:rPr>
            </w:pPr>
            <w:r w:rsidRPr="00D24C95">
              <w:rPr>
                <w:rFonts w:ascii="Arial" w:hAnsi="Arial" w:cs="Arial"/>
                <w:lang w:val="sr-Cyrl-CS"/>
              </w:rPr>
              <w:t>1.</w:t>
            </w:r>
          </w:p>
        </w:tc>
        <w:tc>
          <w:tcPr>
            <w:tcW w:w="7229" w:type="dxa"/>
            <w:shd w:val="clear" w:color="auto" w:fill="auto"/>
          </w:tcPr>
          <w:p w:rsidR="00AE33F9" w:rsidRPr="00D24C95" w:rsidRDefault="00AE33F9">
            <w:pPr>
              <w:spacing w:before="20" w:after="20"/>
              <w:rPr>
                <w:rFonts w:ascii="Arial" w:hAnsi="Arial" w:cs="Arial"/>
                <w:sz w:val="22"/>
                <w:szCs w:val="22"/>
                <w:lang w:val="sr-Cyrl-CS"/>
              </w:rPr>
            </w:pPr>
            <w:r w:rsidRPr="00D24C95">
              <w:rPr>
                <w:rFonts w:ascii="Arial" w:hAnsi="Arial" w:cs="Arial"/>
                <w:sz w:val="22"/>
                <w:szCs w:val="22"/>
                <w:lang w:val="sr-Cyrl-CS"/>
              </w:rPr>
              <w:t>КОНТЕКСТ И ПРОЦЕС ИЗРАДЕ</w:t>
            </w:r>
            <w:r w:rsidRPr="00D24C95">
              <w:rPr>
                <w:rFonts w:ascii="Arial" w:hAnsi="Arial" w:cs="Arial"/>
                <w:sz w:val="22"/>
                <w:szCs w:val="22"/>
                <w:lang w:val="sr-Cyrl-CS"/>
              </w:rPr>
              <w:tab/>
            </w:r>
          </w:p>
        </w:tc>
        <w:tc>
          <w:tcPr>
            <w:tcW w:w="816" w:type="dxa"/>
            <w:shd w:val="clear" w:color="auto" w:fill="auto"/>
          </w:tcPr>
          <w:p w:rsidR="00AE33F9" w:rsidRPr="00D24C95" w:rsidRDefault="000E66B9" w:rsidP="00D24C95">
            <w:pPr>
              <w:spacing w:before="20" w:after="20"/>
              <w:jc w:val="right"/>
              <w:rPr>
                <w:rFonts w:ascii="Arial" w:hAnsi="Arial" w:cs="Arial"/>
                <w:lang w:val="sr-Cyrl-CS"/>
              </w:rPr>
            </w:pPr>
            <w:r w:rsidRPr="00D24C95">
              <w:rPr>
                <w:rFonts w:ascii="Arial" w:hAnsi="Arial" w:cs="Arial"/>
                <w:lang w:val="sr-Cyrl-CS"/>
              </w:rPr>
              <w:t>4</w:t>
            </w:r>
          </w:p>
        </w:tc>
      </w:tr>
      <w:tr w:rsidR="00AE33F9" w:rsidRPr="00D24C95" w:rsidTr="00D24C95">
        <w:tc>
          <w:tcPr>
            <w:tcW w:w="817" w:type="dxa"/>
            <w:shd w:val="clear" w:color="auto" w:fill="auto"/>
          </w:tcPr>
          <w:p w:rsidR="00AE33F9" w:rsidRPr="00D24C95" w:rsidRDefault="000E66B9">
            <w:pPr>
              <w:spacing w:before="20" w:after="20"/>
              <w:rPr>
                <w:rFonts w:ascii="Arial" w:hAnsi="Arial" w:cs="Arial"/>
                <w:lang w:val="sr-Cyrl-CS"/>
              </w:rPr>
            </w:pPr>
            <w:r w:rsidRPr="00D24C95">
              <w:rPr>
                <w:rFonts w:ascii="Arial" w:hAnsi="Arial" w:cs="Arial"/>
                <w:lang w:val="sr-Cyrl-CS"/>
              </w:rPr>
              <w:t>1.1</w:t>
            </w:r>
          </w:p>
        </w:tc>
        <w:tc>
          <w:tcPr>
            <w:tcW w:w="7229" w:type="dxa"/>
            <w:shd w:val="clear" w:color="auto" w:fill="auto"/>
          </w:tcPr>
          <w:p w:rsidR="00AE33F9" w:rsidRPr="00D24C95" w:rsidRDefault="00AE33F9">
            <w:pPr>
              <w:spacing w:before="20" w:after="20"/>
              <w:rPr>
                <w:rFonts w:ascii="Arial" w:hAnsi="Arial" w:cs="Arial"/>
                <w:sz w:val="22"/>
                <w:szCs w:val="22"/>
                <w:lang w:val="sr-Cyrl-CS"/>
              </w:rPr>
            </w:pPr>
            <w:r w:rsidRPr="00D24C95">
              <w:rPr>
                <w:rFonts w:ascii="Arial" w:hAnsi="Arial" w:cs="Arial"/>
                <w:sz w:val="22"/>
                <w:szCs w:val="22"/>
                <w:lang w:val="sr-Cyrl-CS"/>
              </w:rPr>
              <w:t>Методологија израде плана</w:t>
            </w:r>
            <w:r w:rsidRPr="00D24C95">
              <w:rPr>
                <w:rFonts w:ascii="Arial" w:hAnsi="Arial" w:cs="Arial"/>
                <w:sz w:val="22"/>
                <w:szCs w:val="22"/>
                <w:lang w:val="sr-Cyrl-CS"/>
              </w:rPr>
              <w:tab/>
            </w:r>
          </w:p>
        </w:tc>
        <w:tc>
          <w:tcPr>
            <w:tcW w:w="816" w:type="dxa"/>
            <w:shd w:val="clear" w:color="auto" w:fill="auto"/>
          </w:tcPr>
          <w:p w:rsidR="00AE33F9" w:rsidRPr="00D24C95" w:rsidRDefault="000E66B9" w:rsidP="00D24C95">
            <w:pPr>
              <w:spacing w:before="20" w:after="20"/>
              <w:jc w:val="right"/>
              <w:rPr>
                <w:rFonts w:ascii="Arial" w:hAnsi="Arial" w:cs="Arial"/>
                <w:lang w:val="sr-Cyrl-CS"/>
              </w:rPr>
            </w:pPr>
            <w:r w:rsidRPr="00D24C95">
              <w:rPr>
                <w:rFonts w:ascii="Arial" w:hAnsi="Arial" w:cs="Arial"/>
                <w:lang w:val="sr-Cyrl-CS"/>
              </w:rPr>
              <w:t>5</w:t>
            </w:r>
          </w:p>
        </w:tc>
      </w:tr>
      <w:tr w:rsidR="00AE33F9" w:rsidRPr="00D24C95" w:rsidTr="00D24C95">
        <w:tc>
          <w:tcPr>
            <w:tcW w:w="817" w:type="dxa"/>
            <w:shd w:val="clear" w:color="auto" w:fill="auto"/>
          </w:tcPr>
          <w:p w:rsidR="00AE33F9" w:rsidRPr="00D24C95" w:rsidRDefault="000E66B9">
            <w:pPr>
              <w:spacing w:before="20" w:after="20"/>
              <w:rPr>
                <w:rFonts w:ascii="Arial" w:hAnsi="Arial" w:cs="Arial"/>
                <w:lang w:val="sr-Cyrl-CS"/>
              </w:rPr>
            </w:pPr>
            <w:r w:rsidRPr="00D24C95">
              <w:rPr>
                <w:rFonts w:ascii="Arial" w:hAnsi="Arial" w:cs="Arial"/>
                <w:lang w:val="sr-Cyrl-CS"/>
              </w:rPr>
              <w:t>1.2</w:t>
            </w:r>
          </w:p>
        </w:tc>
        <w:tc>
          <w:tcPr>
            <w:tcW w:w="7229" w:type="dxa"/>
            <w:shd w:val="clear" w:color="auto" w:fill="auto"/>
          </w:tcPr>
          <w:p w:rsidR="00AE33F9" w:rsidRPr="00D24C95" w:rsidRDefault="00AE33F9">
            <w:pPr>
              <w:spacing w:before="20" w:after="20"/>
              <w:rPr>
                <w:rFonts w:ascii="Arial" w:hAnsi="Arial" w:cs="Arial"/>
                <w:sz w:val="22"/>
                <w:szCs w:val="22"/>
                <w:lang w:val="sr-Cyrl-CS"/>
              </w:rPr>
            </w:pPr>
            <w:r w:rsidRPr="00D24C95">
              <w:rPr>
                <w:rFonts w:ascii="Arial" w:hAnsi="Arial" w:cs="Arial"/>
                <w:sz w:val="22"/>
                <w:szCs w:val="22"/>
                <w:lang w:val="sr-Cyrl-CS"/>
              </w:rPr>
              <w:t>Фазе процеса развојног планирања</w:t>
            </w:r>
            <w:r w:rsidRPr="00D24C95">
              <w:rPr>
                <w:rFonts w:ascii="Arial" w:hAnsi="Arial" w:cs="Arial"/>
                <w:sz w:val="22"/>
                <w:szCs w:val="22"/>
                <w:lang w:val="sr-Cyrl-CS"/>
              </w:rPr>
              <w:tab/>
            </w:r>
          </w:p>
        </w:tc>
        <w:tc>
          <w:tcPr>
            <w:tcW w:w="816" w:type="dxa"/>
            <w:shd w:val="clear" w:color="auto" w:fill="auto"/>
          </w:tcPr>
          <w:p w:rsidR="00AE33F9" w:rsidRPr="00D24C95" w:rsidRDefault="000E66B9" w:rsidP="00D24C95">
            <w:pPr>
              <w:spacing w:before="20" w:after="20"/>
              <w:jc w:val="right"/>
              <w:rPr>
                <w:rFonts w:ascii="Arial" w:hAnsi="Arial" w:cs="Arial"/>
                <w:lang w:val="sr-Cyrl-CS"/>
              </w:rPr>
            </w:pPr>
            <w:r w:rsidRPr="00D24C95">
              <w:rPr>
                <w:rFonts w:ascii="Arial" w:hAnsi="Arial" w:cs="Arial"/>
                <w:lang w:val="sr-Cyrl-CS"/>
              </w:rPr>
              <w:t>6</w:t>
            </w:r>
          </w:p>
        </w:tc>
      </w:tr>
      <w:tr w:rsidR="00AE33F9" w:rsidRPr="00D24C95" w:rsidTr="00D24C95">
        <w:tc>
          <w:tcPr>
            <w:tcW w:w="817" w:type="dxa"/>
            <w:shd w:val="clear" w:color="auto" w:fill="auto"/>
          </w:tcPr>
          <w:p w:rsidR="00AE33F9" w:rsidRPr="00D24C95" w:rsidRDefault="000E66B9">
            <w:pPr>
              <w:spacing w:before="20" w:after="20"/>
              <w:rPr>
                <w:rFonts w:ascii="Arial" w:hAnsi="Arial" w:cs="Arial"/>
                <w:lang w:val="sr-Cyrl-CS"/>
              </w:rPr>
            </w:pPr>
            <w:r w:rsidRPr="00D24C95">
              <w:rPr>
                <w:rFonts w:ascii="Arial" w:hAnsi="Arial" w:cs="Arial"/>
                <w:lang w:val="sr-Cyrl-CS"/>
              </w:rPr>
              <w:t>2.</w:t>
            </w:r>
          </w:p>
        </w:tc>
        <w:tc>
          <w:tcPr>
            <w:tcW w:w="7229" w:type="dxa"/>
            <w:shd w:val="clear" w:color="auto" w:fill="auto"/>
          </w:tcPr>
          <w:p w:rsidR="00AE33F9" w:rsidRPr="00D24C95" w:rsidRDefault="00AE33F9">
            <w:pPr>
              <w:spacing w:before="20" w:after="20"/>
              <w:rPr>
                <w:rFonts w:ascii="Arial" w:hAnsi="Arial" w:cs="Arial"/>
                <w:sz w:val="22"/>
                <w:szCs w:val="22"/>
                <w:lang w:val="sr-Cyrl-CS"/>
              </w:rPr>
            </w:pPr>
            <w:r w:rsidRPr="00D24C95">
              <w:rPr>
                <w:rFonts w:ascii="Arial" w:hAnsi="Arial" w:cs="Arial"/>
                <w:sz w:val="22"/>
                <w:szCs w:val="22"/>
                <w:lang w:val="sr-Cyrl-CS"/>
              </w:rPr>
              <w:t>ПЛАНСКИ ОСНОВ ИЗРАДЕ  ДОКУМЕНТА</w:t>
            </w:r>
            <w:r w:rsidRPr="00D24C95">
              <w:rPr>
                <w:rFonts w:ascii="Arial" w:hAnsi="Arial" w:cs="Arial"/>
                <w:sz w:val="22"/>
                <w:szCs w:val="22"/>
                <w:lang w:val="sr-Cyrl-CS"/>
              </w:rPr>
              <w:tab/>
            </w:r>
          </w:p>
        </w:tc>
        <w:tc>
          <w:tcPr>
            <w:tcW w:w="816" w:type="dxa"/>
            <w:shd w:val="clear" w:color="auto" w:fill="auto"/>
          </w:tcPr>
          <w:p w:rsidR="00AE33F9" w:rsidRPr="00D24C95" w:rsidRDefault="000E66B9" w:rsidP="00D24C95">
            <w:pPr>
              <w:spacing w:before="20" w:after="20"/>
              <w:jc w:val="right"/>
              <w:rPr>
                <w:rFonts w:ascii="Arial" w:hAnsi="Arial" w:cs="Arial"/>
                <w:lang w:val="sr-Cyrl-CS"/>
              </w:rPr>
            </w:pPr>
            <w:r w:rsidRPr="00D24C95">
              <w:rPr>
                <w:rFonts w:ascii="Arial" w:hAnsi="Arial" w:cs="Arial"/>
                <w:lang w:val="sr-Cyrl-CS"/>
              </w:rPr>
              <w:t>7</w:t>
            </w:r>
          </w:p>
        </w:tc>
      </w:tr>
      <w:tr w:rsidR="00AE33F9" w:rsidRPr="00D24C95" w:rsidTr="00D24C95">
        <w:tc>
          <w:tcPr>
            <w:tcW w:w="817" w:type="dxa"/>
            <w:shd w:val="clear" w:color="auto" w:fill="auto"/>
          </w:tcPr>
          <w:p w:rsidR="00AE33F9" w:rsidRPr="00D24C95" w:rsidRDefault="000E66B9">
            <w:pPr>
              <w:spacing w:before="20" w:after="20"/>
              <w:rPr>
                <w:rFonts w:ascii="Arial" w:hAnsi="Arial" w:cs="Arial"/>
                <w:lang w:val="sr-Cyrl-CS"/>
              </w:rPr>
            </w:pPr>
            <w:r w:rsidRPr="00D24C95">
              <w:rPr>
                <w:rFonts w:ascii="Arial" w:hAnsi="Arial" w:cs="Arial"/>
                <w:lang w:val="sr-Cyrl-CS"/>
              </w:rPr>
              <w:t>2.1</w:t>
            </w:r>
          </w:p>
        </w:tc>
        <w:tc>
          <w:tcPr>
            <w:tcW w:w="7229" w:type="dxa"/>
            <w:shd w:val="clear" w:color="auto" w:fill="auto"/>
          </w:tcPr>
          <w:p w:rsidR="00AE33F9" w:rsidRPr="00D24C95" w:rsidRDefault="00AE33F9" w:rsidP="00693C07">
            <w:pPr>
              <w:rPr>
                <w:rFonts w:ascii="Arial" w:hAnsi="Arial" w:cs="Arial"/>
                <w:sz w:val="22"/>
                <w:szCs w:val="22"/>
              </w:rPr>
            </w:pPr>
            <w:r w:rsidRPr="00D24C95">
              <w:rPr>
                <w:rFonts w:ascii="Arial" w:hAnsi="Arial" w:cs="Arial"/>
                <w:sz w:val="22"/>
                <w:szCs w:val="22"/>
              </w:rPr>
              <w:t>Интернационални ниво</w:t>
            </w:r>
          </w:p>
        </w:tc>
        <w:tc>
          <w:tcPr>
            <w:tcW w:w="816" w:type="dxa"/>
            <w:shd w:val="clear" w:color="auto" w:fill="auto"/>
          </w:tcPr>
          <w:p w:rsidR="00AE33F9" w:rsidRPr="00D24C95" w:rsidRDefault="000E66B9" w:rsidP="00D24C95">
            <w:pPr>
              <w:jc w:val="right"/>
              <w:rPr>
                <w:rFonts w:ascii="Arial" w:hAnsi="Arial" w:cs="Arial"/>
                <w:lang w:val="sr-Cyrl-RS"/>
              </w:rPr>
            </w:pPr>
            <w:r w:rsidRPr="00D24C95">
              <w:rPr>
                <w:rFonts w:ascii="Arial" w:hAnsi="Arial" w:cs="Arial"/>
                <w:lang w:val="sr-Cyrl-RS"/>
              </w:rPr>
              <w:t>7</w:t>
            </w:r>
          </w:p>
        </w:tc>
      </w:tr>
      <w:tr w:rsidR="00AE33F9" w:rsidRPr="00D24C95" w:rsidTr="00D24C95">
        <w:tc>
          <w:tcPr>
            <w:tcW w:w="817" w:type="dxa"/>
            <w:shd w:val="clear" w:color="auto" w:fill="auto"/>
          </w:tcPr>
          <w:p w:rsidR="00AE33F9" w:rsidRPr="00D24C95" w:rsidRDefault="000E66B9">
            <w:pPr>
              <w:spacing w:before="20" w:after="20"/>
              <w:rPr>
                <w:rFonts w:ascii="Arial" w:hAnsi="Arial" w:cs="Arial"/>
                <w:lang w:val="sr-Cyrl-CS"/>
              </w:rPr>
            </w:pPr>
            <w:r w:rsidRPr="00D24C95">
              <w:rPr>
                <w:rFonts w:ascii="Arial" w:hAnsi="Arial" w:cs="Arial"/>
                <w:lang w:val="sr-Cyrl-CS"/>
              </w:rPr>
              <w:t>2.2</w:t>
            </w:r>
          </w:p>
        </w:tc>
        <w:tc>
          <w:tcPr>
            <w:tcW w:w="7229" w:type="dxa"/>
            <w:shd w:val="clear" w:color="auto" w:fill="auto"/>
          </w:tcPr>
          <w:p w:rsidR="00AE33F9" w:rsidRPr="00D24C95" w:rsidRDefault="00AE33F9" w:rsidP="00693C07">
            <w:pPr>
              <w:rPr>
                <w:rFonts w:ascii="Arial" w:hAnsi="Arial" w:cs="Arial"/>
                <w:sz w:val="22"/>
                <w:szCs w:val="22"/>
              </w:rPr>
            </w:pPr>
            <w:r w:rsidRPr="00D24C95">
              <w:rPr>
                <w:rFonts w:ascii="Arial" w:hAnsi="Arial" w:cs="Arial"/>
                <w:sz w:val="22"/>
                <w:szCs w:val="22"/>
              </w:rPr>
              <w:t>Национални ниво</w:t>
            </w:r>
          </w:p>
        </w:tc>
        <w:tc>
          <w:tcPr>
            <w:tcW w:w="816" w:type="dxa"/>
            <w:shd w:val="clear" w:color="auto" w:fill="auto"/>
          </w:tcPr>
          <w:p w:rsidR="00AE33F9" w:rsidRPr="00D24C95" w:rsidRDefault="000E66B9" w:rsidP="00D24C95">
            <w:pPr>
              <w:jc w:val="right"/>
              <w:rPr>
                <w:rFonts w:ascii="Arial" w:hAnsi="Arial" w:cs="Arial"/>
                <w:lang w:val="sr-Cyrl-RS"/>
              </w:rPr>
            </w:pPr>
            <w:r w:rsidRPr="00D24C95">
              <w:rPr>
                <w:rFonts w:ascii="Arial" w:hAnsi="Arial" w:cs="Arial"/>
                <w:lang w:val="sr-Cyrl-RS"/>
              </w:rPr>
              <w:t>7</w:t>
            </w:r>
          </w:p>
        </w:tc>
      </w:tr>
      <w:tr w:rsidR="00AE33F9" w:rsidRPr="00D24C95" w:rsidTr="00D24C95">
        <w:tc>
          <w:tcPr>
            <w:tcW w:w="817" w:type="dxa"/>
            <w:shd w:val="clear" w:color="auto" w:fill="auto"/>
          </w:tcPr>
          <w:p w:rsidR="00AE33F9" w:rsidRPr="00D24C95" w:rsidRDefault="000E66B9">
            <w:pPr>
              <w:spacing w:before="20" w:after="20"/>
              <w:rPr>
                <w:rFonts w:ascii="Arial" w:hAnsi="Arial" w:cs="Arial"/>
                <w:lang w:val="sr-Cyrl-CS"/>
              </w:rPr>
            </w:pPr>
            <w:r w:rsidRPr="00D24C95">
              <w:rPr>
                <w:rFonts w:ascii="Arial" w:hAnsi="Arial" w:cs="Arial"/>
                <w:lang w:val="sr-Cyrl-CS"/>
              </w:rPr>
              <w:t>2.3</w:t>
            </w:r>
          </w:p>
        </w:tc>
        <w:tc>
          <w:tcPr>
            <w:tcW w:w="7229" w:type="dxa"/>
            <w:shd w:val="clear" w:color="auto" w:fill="auto"/>
          </w:tcPr>
          <w:p w:rsidR="00AE33F9" w:rsidRPr="00D24C95" w:rsidRDefault="00AE33F9" w:rsidP="00693C07">
            <w:pPr>
              <w:rPr>
                <w:rFonts w:ascii="Arial" w:hAnsi="Arial" w:cs="Arial"/>
                <w:sz w:val="22"/>
                <w:szCs w:val="22"/>
              </w:rPr>
            </w:pPr>
            <w:r w:rsidRPr="00D24C95">
              <w:rPr>
                <w:rFonts w:ascii="Arial" w:hAnsi="Arial" w:cs="Arial"/>
                <w:sz w:val="22"/>
                <w:szCs w:val="22"/>
              </w:rPr>
              <w:t>Локални ниво</w:t>
            </w:r>
          </w:p>
        </w:tc>
        <w:tc>
          <w:tcPr>
            <w:tcW w:w="816" w:type="dxa"/>
            <w:shd w:val="clear" w:color="auto" w:fill="auto"/>
          </w:tcPr>
          <w:p w:rsidR="00AE33F9" w:rsidRPr="00D24C95" w:rsidRDefault="000E66B9" w:rsidP="00D24C95">
            <w:pPr>
              <w:jc w:val="right"/>
              <w:rPr>
                <w:rFonts w:ascii="Arial" w:hAnsi="Arial" w:cs="Arial"/>
                <w:lang w:val="sr-Cyrl-RS"/>
              </w:rPr>
            </w:pPr>
            <w:r w:rsidRPr="00D24C95">
              <w:rPr>
                <w:rFonts w:ascii="Arial" w:hAnsi="Arial" w:cs="Arial"/>
                <w:lang w:val="sr-Cyrl-RS"/>
              </w:rPr>
              <w:t>8</w:t>
            </w:r>
          </w:p>
        </w:tc>
      </w:tr>
      <w:tr w:rsidR="00AE33F9" w:rsidRPr="00D24C95" w:rsidTr="00D24C95">
        <w:tc>
          <w:tcPr>
            <w:tcW w:w="817" w:type="dxa"/>
            <w:shd w:val="clear" w:color="auto" w:fill="auto"/>
          </w:tcPr>
          <w:p w:rsidR="00AE33F9" w:rsidRPr="00D24C95" w:rsidRDefault="000E66B9">
            <w:pPr>
              <w:spacing w:before="20" w:after="20"/>
              <w:rPr>
                <w:rFonts w:ascii="Arial" w:hAnsi="Arial" w:cs="Arial"/>
                <w:lang w:val="sr-Cyrl-CS"/>
              </w:rPr>
            </w:pPr>
            <w:r w:rsidRPr="00D24C95">
              <w:rPr>
                <w:rFonts w:ascii="Arial" w:hAnsi="Arial" w:cs="Arial"/>
                <w:lang w:val="sr-Cyrl-CS"/>
              </w:rPr>
              <w:t>3.</w:t>
            </w:r>
          </w:p>
        </w:tc>
        <w:tc>
          <w:tcPr>
            <w:tcW w:w="7229" w:type="dxa"/>
            <w:shd w:val="clear" w:color="auto" w:fill="auto"/>
          </w:tcPr>
          <w:p w:rsidR="00AE33F9" w:rsidRPr="00D24C95" w:rsidRDefault="00AE33F9" w:rsidP="00693C07">
            <w:pPr>
              <w:rPr>
                <w:rFonts w:ascii="Arial" w:hAnsi="Arial" w:cs="Arial"/>
                <w:sz w:val="22"/>
                <w:szCs w:val="22"/>
                <w:lang w:val="sr-Cyrl-RS"/>
              </w:rPr>
            </w:pPr>
            <w:r w:rsidRPr="00D24C95">
              <w:rPr>
                <w:rFonts w:ascii="Arial" w:hAnsi="Arial" w:cs="Arial"/>
                <w:sz w:val="22"/>
                <w:szCs w:val="22"/>
                <w:lang w:val="sr-Cyrl-RS"/>
              </w:rPr>
              <w:t>АНАЛИЗА ПОСТОЈЕЋЕГ СТАЊА У ОПШТИНИ ТОПОЛА</w:t>
            </w:r>
          </w:p>
        </w:tc>
        <w:tc>
          <w:tcPr>
            <w:tcW w:w="816" w:type="dxa"/>
            <w:shd w:val="clear" w:color="auto" w:fill="auto"/>
          </w:tcPr>
          <w:p w:rsidR="00AE33F9" w:rsidRPr="00D24C95" w:rsidRDefault="000E66B9" w:rsidP="00D24C95">
            <w:pPr>
              <w:jc w:val="right"/>
              <w:rPr>
                <w:rFonts w:ascii="Arial" w:hAnsi="Arial" w:cs="Arial"/>
                <w:lang w:val="sr-Cyrl-RS"/>
              </w:rPr>
            </w:pPr>
            <w:r w:rsidRPr="00D24C95">
              <w:rPr>
                <w:rFonts w:ascii="Arial" w:hAnsi="Arial" w:cs="Arial"/>
                <w:lang w:val="sr-Cyrl-RS"/>
              </w:rPr>
              <w:t>10</w:t>
            </w:r>
          </w:p>
        </w:tc>
      </w:tr>
      <w:tr w:rsidR="00095E72" w:rsidRPr="00D24C95" w:rsidTr="00D24C95">
        <w:tc>
          <w:tcPr>
            <w:tcW w:w="817" w:type="dxa"/>
            <w:shd w:val="clear" w:color="auto" w:fill="auto"/>
          </w:tcPr>
          <w:p w:rsidR="00095E72" w:rsidRPr="00D24C95" w:rsidRDefault="000E66B9">
            <w:pPr>
              <w:spacing w:before="20" w:after="20"/>
              <w:rPr>
                <w:rFonts w:ascii="Arial" w:hAnsi="Arial" w:cs="Arial"/>
                <w:lang w:val="sr-Cyrl-CS"/>
              </w:rPr>
            </w:pPr>
            <w:r w:rsidRPr="00D24C95">
              <w:rPr>
                <w:rFonts w:ascii="Arial" w:hAnsi="Arial" w:cs="Arial"/>
                <w:lang w:val="sr-Cyrl-CS"/>
              </w:rPr>
              <w:t>3.1</w:t>
            </w:r>
          </w:p>
        </w:tc>
        <w:tc>
          <w:tcPr>
            <w:tcW w:w="7229" w:type="dxa"/>
            <w:shd w:val="clear" w:color="auto" w:fill="auto"/>
          </w:tcPr>
          <w:p w:rsidR="00095E72" w:rsidRPr="00D24C95" w:rsidRDefault="00095E72" w:rsidP="00693C07">
            <w:pPr>
              <w:rPr>
                <w:rFonts w:ascii="Arial" w:hAnsi="Arial" w:cs="Arial"/>
                <w:sz w:val="22"/>
                <w:szCs w:val="22"/>
                <w:lang w:val="sr-Cyrl-RS"/>
              </w:rPr>
            </w:pPr>
            <w:r w:rsidRPr="00D24C95">
              <w:rPr>
                <w:rFonts w:ascii="Arial" w:hAnsi="Arial" w:cs="Arial"/>
                <w:sz w:val="22"/>
                <w:szCs w:val="22"/>
                <w:lang w:val="sr-Cyrl-RS"/>
              </w:rPr>
              <w:t>Општи подаци</w:t>
            </w:r>
          </w:p>
        </w:tc>
        <w:tc>
          <w:tcPr>
            <w:tcW w:w="816" w:type="dxa"/>
            <w:shd w:val="clear" w:color="auto" w:fill="auto"/>
          </w:tcPr>
          <w:p w:rsidR="00095E72" w:rsidRPr="00D24C95" w:rsidRDefault="000E66B9" w:rsidP="00D24C95">
            <w:pPr>
              <w:jc w:val="right"/>
              <w:rPr>
                <w:rFonts w:ascii="Arial" w:hAnsi="Arial" w:cs="Arial"/>
                <w:lang w:val="sr-Cyrl-RS"/>
              </w:rPr>
            </w:pPr>
            <w:r w:rsidRPr="00D24C95">
              <w:rPr>
                <w:rFonts w:ascii="Arial" w:hAnsi="Arial" w:cs="Arial"/>
                <w:lang w:val="sr-Cyrl-RS"/>
              </w:rPr>
              <w:t>10</w:t>
            </w:r>
          </w:p>
        </w:tc>
      </w:tr>
      <w:tr w:rsidR="00095E72" w:rsidRPr="00D24C95" w:rsidTr="00D24C95">
        <w:tc>
          <w:tcPr>
            <w:tcW w:w="817" w:type="dxa"/>
            <w:shd w:val="clear" w:color="auto" w:fill="auto"/>
          </w:tcPr>
          <w:p w:rsidR="00095E72" w:rsidRPr="00D24C95" w:rsidRDefault="000E66B9">
            <w:pPr>
              <w:spacing w:before="20" w:after="20"/>
              <w:rPr>
                <w:rFonts w:ascii="Arial" w:hAnsi="Arial" w:cs="Arial"/>
                <w:lang w:val="sr-Cyrl-CS"/>
              </w:rPr>
            </w:pPr>
            <w:r w:rsidRPr="00D24C95">
              <w:rPr>
                <w:rFonts w:ascii="Arial" w:hAnsi="Arial" w:cs="Arial"/>
                <w:lang w:val="sr-Cyrl-CS"/>
              </w:rPr>
              <w:t>3.1.1</w:t>
            </w:r>
          </w:p>
        </w:tc>
        <w:tc>
          <w:tcPr>
            <w:tcW w:w="7229" w:type="dxa"/>
            <w:shd w:val="clear" w:color="auto" w:fill="auto"/>
          </w:tcPr>
          <w:p w:rsidR="00095E72" w:rsidRPr="00D24C95" w:rsidRDefault="00095E72" w:rsidP="00693C07">
            <w:pPr>
              <w:rPr>
                <w:rFonts w:ascii="Arial" w:hAnsi="Arial" w:cs="Arial"/>
                <w:sz w:val="22"/>
                <w:szCs w:val="22"/>
                <w:lang w:val="sr-Cyrl-RS"/>
              </w:rPr>
            </w:pPr>
            <w:r w:rsidRPr="00D24C95">
              <w:rPr>
                <w:rFonts w:ascii="Arial" w:hAnsi="Arial" w:cs="Arial"/>
                <w:sz w:val="22"/>
                <w:szCs w:val="22"/>
                <w:lang w:val="sr-Cyrl-RS"/>
              </w:rPr>
              <w:t>Историјски преглед</w:t>
            </w:r>
          </w:p>
        </w:tc>
        <w:tc>
          <w:tcPr>
            <w:tcW w:w="816" w:type="dxa"/>
            <w:shd w:val="clear" w:color="auto" w:fill="auto"/>
          </w:tcPr>
          <w:p w:rsidR="00095E72" w:rsidRPr="00D24C95" w:rsidRDefault="000E66B9" w:rsidP="00D24C95">
            <w:pPr>
              <w:jc w:val="right"/>
              <w:rPr>
                <w:rFonts w:ascii="Arial" w:hAnsi="Arial" w:cs="Arial"/>
                <w:lang w:val="sr-Cyrl-RS"/>
              </w:rPr>
            </w:pPr>
            <w:r w:rsidRPr="00D24C95">
              <w:rPr>
                <w:rFonts w:ascii="Arial" w:hAnsi="Arial" w:cs="Arial"/>
                <w:lang w:val="sr-Cyrl-RS"/>
              </w:rPr>
              <w:t>10</w:t>
            </w:r>
          </w:p>
        </w:tc>
      </w:tr>
      <w:tr w:rsidR="00AE33F9" w:rsidRPr="00D24C95" w:rsidTr="00D24C95">
        <w:tc>
          <w:tcPr>
            <w:tcW w:w="817" w:type="dxa"/>
            <w:shd w:val="clear" w:color="auto" w:fill="auto"/>
          </w:tcPr>
          <w:p w:rsidR="00AE33F9" w:rsidRPr="00D24C95" w:rsidRDefault="000E66B9">
            <w:pPr>
              <w:spacing w:before="20" w:after="20"/>
              <w:rPr>
                <w:rFonts w:ascii="Arial" w:hAnsi="Arial" w:cs="Arial"/>
                <w:lang w:val="sr-Cyrl-CS"/>
              </w:rPr>
            </w:pPr>
            <w:r w:rsidRPr="00D24C95">
              <w:rPr>
                <w:rFonts w:ascii="Arial" w:hAnsi="Arial" w:cs="Arial"/>
                <w:lang w:val="sr-Cyrl-CS"/>
              </w:rPr>
              <w:t>3.2</w:t>
            </w:r>
          </w:p>
        </w:tc>
        <w:tc>
          <w:tcPr>
            <w:tcW w:w="7229" w:type="dxa"/>
            <w:shd w:val="clear" w:color="auto" w:fill="auto"/>
          </w:tcPr>
          <w:p w:rsidR="00AE33F9" w:rsidRPr="00D24C95" w:rsidRDefault="00AE33F9" w:rsidP="00693C07">
            <w:pPr>
              <w:rPr>
                <w:rFonts w:ascii="Arial" w:hAnsi="Arial" w:cs="Arial"/>
                <w:sz w:val="22"/>
                <w:szCs w:val="22"/>
                <w:lang w:val="sr-Cyrl-RS"/>
              </w:rPr>
            </w:pPr>
            <w:r w:rsidRPr="00D24C95">
              <w:rPr>
                <w:rFonts w:ascii="Arial" w:hAnsi="Arial" w:cs="Arial"/>
                <w:sz w:val="22"/>
                <w:szCs w:val="22"/>
                <w:lang w:val="sr-Cyrl-RS"/>
              </w:rPr>
              <w:t xml:space="preserve">Институције </w:t>
            </w:r>
            <w:r w:rsidR="00095E72" w:rsidRPr="00D24C95">
              <w:rPr>
                <w:rFonts w:ascii="Arial" w:hAnsi="Arial" w:cs="Arial"/>
                <w:sz w:val="22"/>
                <w:szCs w:val="22"/>
                <w:lang w:val="sr-Cyrl-RS"/>
              </w:rPr>
              <w:t xml:space="preserve">и објекти </w:t>
            </w:r>
            <w:r w:rsidRPr="00D24C95">
              <w:rPr>
                <w:rFonts w:ascii="Arial" w:hAnsi="Arial" w:cs="Arial"/>
                <w:sz w:val="22"/>
                <w:szCs w:val="22"/>
                <w:lang w:val="sr-Cyrl-RS"/>
              </w:rPr>
              <w:t xml:space="preserve">културе </w:t>
            </w:r>
          </w:p>
        </w:tc>
        <w:tc>
          <w:tcPr>
            <w:tcW w:w="816" w:type="dxa"/>
            <w:shd w:val="clear" w:color="auto" w:fill="auto"/>
          </w:tcPr>
          <w:p w:rsidR="00AE33F9" w:rsidRPr="00D24C95" w:rsidRDefault="000E66B9" w:rsidP="00D24C95">
            <w:pPr>
              <w:jc w:val="right"/>
              <w:rPr>
                <w:rFonts w:ascii="Arial" w:hAnsi="Arial" w:cs="Arial"/>
              </w:rPr>
            </w:pPr>
            <w:r w:rsidRPr="00D24C95">
              <w:rPr>
                <w:rFonts w:ascii="Arial" w:hAnsi="Arial" w:cs="Arial"/>
                <w:lang w:val="sr-Cyrl-RS"/>
              </w:rPr>
              <w:t>12</w:t>
            </w:r>
            <w:hyperlink w:anchor="_Toc76982678" w:history="1"/>
          </w:p>
        </w:tc>
      </w:tr>
      <w:tr w:rsidR="00AE33F9" w:rsidRPr="00D24C95" w:rsidTr="00D24C95">
        <w:tc>
          <w:tcPr>
            <w:tcW w:w="817" w:type="dxa"/>
            <w:shd w:val="clear" w:color="auto" w:fill="auto"/>
          </w:tcPr>
          <w:p w:rsidR="00AE33F9" w:rsidRPr="00D24C95" w:rsidRDefault="000E66B9">
            <w:pPr>
              <w:spacing w:before="20" w:after="20"/>
              <w:rPr>
                <w:rFonts w:ascii="Arial" w:hAnsi="Arial" w:cs="Arial"/>
                <w:lang w:val="sr-Cyrl-CS"/>
              </w:rPr>
            </w:pPr>
            <w:r w:rsidRPr="00D24C95">
              <w:rPr>
                <w:rFonts w:ascii="Arial" w:hAnsi="Arial" w:cs="Arial"/>
                <w:lang w:val="sr-Cyrl-CS"/>
              </w:rPr>
              <w:t>3.3.</w:t>
            </w:r>
          </w:p>
        </w:tc>
        <w:tc>
          <w:tcPr>
            <w:tcW w:w="7229" w:type="dxa"/>
            <w:shd w:val="clear" w:color="auto" w:fill="auto"/>
          </w:tcPr>
          <w:p w:rsidR="00AE33F9" w:rsidRPr="00D24C95" w:rsidRDefault="000E66B9" w:rsidP="00693C07">
            <w:pPr>
              <w:rPr>
                <w:rFonts w:ascii="Arial" w:hAnsi="Arial" w:cs="Arial"/>
                <w:sz w:val="22"/>
                <w:szCs w:val="22"/>
                <w:lang w:val="sr-Cyrl-RS"/>
              </w:rPr>
            </w:pPr>
            <w:r w:rsidRPr="00D24C95">
              <w:rPr>
                <w:rFonts w:ascii="Arial" w:hAnsi="Arial" w:cs="Arial"/>
                <w:sz w:val="22"/>
                <w:szCs w:val="22"/>
                <w:lang w:val="sr-Cyrl-CS"/>
              </w:rPr>
              <w:t>Споменици културе</w:t>
            </w:r>
          </w:p>
        </w:tc>
        <w:tc>
          <w:tcPr>
            <w:tcW w:w="816" w:type="dxa"/>
            <w:shd w:val="clear" w:color="auto" w:fill="auto"/>
          </w:tcPr>
          <w:p w:rsidR="00AE33F9" w:rsidRPr="00D24C95" w:rsidRDefault="000E66B9" w:rsidP="00D24C95">
            <w:pPr>
              <w:jc w:val="right"/>
              <w:rPr>
                <w:rFonts w:ascii="Arial" w:hAnsi="Arial" w:cs="Arial"/>
                <w:lang w:val="sr-Cyrl-RS"/>
              </w:rPr>
            </w:pPr>
            <w:r w:rsidRPr="00D24C95">
              <w:rPr>
                <w:rFonts w:ascii="Arial" w:hAnsi="Arial" w:cs="Arial"/>
                <w:lang w:val="sr-Cyrl-RS"/>
              </w:rPr>
              <w:t>40</w:t>
            </w:r>
          </w:p>
        </w:tc>
      </w:tr>
      <w:tr w:rsidR="00AE33F9" w:rsidRPr="00D24C95" w:rsidTr="00D24C95">
        <w:tc>
          <w:tcPr>
            <w:tcW w:w="817" w:type="dxa"/>
            <w:shd w:val="clear" w:color="auto" w:fill="auto"/>
          </w:tcPr>
          <w:p w:rsidR="00AE33F9" w:rsidRPr="00D24C95" w:rsidRDefault="000E66B9">
            <w:pPr>
              <w:spacing w:before="20" w:after="20"/>
              <w:rPr>
                <w:rFonts w:ascii="Arial" w:hAnsi="Arial" w:cs="Arial"/>
                <w:lang w:val="sr-Cyrl-CS"/>
              </w:rPr>
            </w:pPr>
            <w:r w:rsidRPr="00D24C95">
              <w:rPr>
                <w:rFonts w:ascii="Arial" w:hAnsi="Arial" w:cs="Arial"/>
                <w:lang w:val="sr-Cyrl-CS"/>
              </w:rPr>
              <w:t>3.4</w:t>
            </w:r>
          </w:p>
        </w:tc>
        <w:tc>
          <w:tcPr>
            <w:tcW w:w="7229" w:type="dxa"/>
            <w:shd w:val="clear" w:color="auto" w:fill="auto"/>
          </w:tcPr>
          <w:p w:rsidR="00AE33F9" w:rsidRPr="00D24C95" w:rsidRDefault="000E66B9">
            <w:pPr>
              <w:spacing w:before="20" w:after="20"/>
              <w:rPr>
                <w:rFonts w:ascii="Arial" w:hAnsi="Arial" w:cs="Arial"/>
                <w:sz w:val="22"/>
                <w:szCs w:val="22"/>
                <w:lang w:val="sr-Cyrl-CS"/>
              </w:rPr>
            </w:pPr>
            <w:r w:rsidRPr="00D24C95">
              <w:rPr>
                <w:rFonts w:ascii="Arial" w:hAnsi="Arial" w:cs="Arial"/>
                <w:sz w:val="22"/>
                <w:szCs w:val="22"/>
                <w:lang w:val="sr-Cyrl-CS"/>
              </w:rPr>
              <w:t>Културне манифестације</w:t>
            </w:r>
          </w:p>
        </w:tc>
        <w:tc>
          <w:tcPr>
            <w:tcW w:w="816" w:type="dxa"/>
            <w:shd w:val="clear" w:color="auto" w:fill="auto"/>
          </w:tcPr>
          <w:p w:rsidR="00AE33F9" w:rsidRPr="00D24C95" w:rsidRDefault="000E66B9" w:rsidP="00D24C95">
            <w:pPr>
              <w:spacing w:before="20" w:after="20"/>
              <w:jc w:val="right"/>
              <w:rPr>
                <w:rFonts w:ascii="Arial" w:hAnsi="Arial" w:cs="Arial"/>
                <w:lang w:val="sr-Cyrl-CS"/>
              </w:rPr>
            </w:pPr>
            <w:r w:rsidRPr="00D24C95">
              <w:rPr>
                <w:rFonts w:ascii="Arial" w:hAnsi="Arial" w:cs="Arial"/>
                <w:lang w:val="sr-Cyrl-CS"/>
              </w:rPr>
              <w:t>53</w:t>
            </w:r>
          </w:p>
        </w:tc>
      </w:tr>
      <w:tr w:rsidR="00AE33F9" w:rsidRPr="00D24C95" w:rsidTr="00D24C95">
        <w:tc>
          <w:tcPr>
            <w:tcW w:w="817" w:type="dxa"/>
            <w:shd w:val="clear" w:color="auto" w:fill="auto"/>
          </w:tcPr>
          <w:p w:rsidR="00AE33F9" w:rsidRPr="00D24C95" w:rsidRDefault="000E66B9">
            <w:pPr>
              <w:spacing w:before="20" w:after="20"/>
              <w:rPr>
                <w:rFonts w:ascii="Arial" w:hAnsi="Arial" w:cs="Arial"/>
                <w:lang w:val="sr-Cyrl-CS"/>
              </w:rPr>
            </w:pPr>
            <w:r w:rsidRPr="00D24C95">
              <w:rPr>
                <w:rFonts w:ascii="Arial" w:hAnsi="Arial" w:cs="Arial"/>
                <w:lang w:val="sr-Cyrl-CS"/>
              </w:rPr>
              <w:t>3.5</w:t>
            </w:r>
          </w:p>
        </w:tc>
        <w:tc>
          <w:tcPr>
            <w:tcW w:w="7229" w:type="dxa"/>
            <w:shd w:val="clear" w:color="auto" w:fill="auto"/>
          </w:tcPr>
          <w:p w:rsidR="00AE33F9" w:rsidRPr="00D24C95" w:rsidRDefault="000E66B9">
            <w:pPr>
              <w:spacing w:before="20" w:after="20"/>
              <w:rPr>
                <w:rFonts w:ascii="Arial" w:hAnsi="Arial" w:cs="Arial"/>
                <w:sz w:val="22"/>
                <w:szCs w:val="22"/>
                <w:lang w:val="sr-Cyrl-CS"/>
              </w:rPr>
            </w:pPr>
            <w:r w:rsidRPr="00D24C95">
              <w:rPr>
                <w:rFonts w:ascii="Arial" w:hAnsi="Arial" w:cs="Arial"/>
                <w:sz w:val="22"/>
                <w:szCs w:val="22"/>
                <w:lang w:val="sr-Cyrl-RS"/>
              </w:rPr>
              <w:t>Цивилни сектор и културно уметничка друштва</w:t>
            </w:r>
          </w:p>
        </w:tc>
        <w:tc>
          <w:tcPr>
            <w:tcW w:w="816" w:type="dxa"/>
            <w:shd w:val="clear" w:color="auto" w:fill="auto"/>
          </w:tcPr>
          <w:p w:rsidR="00AE33F9" w:rsidRPr="00D24C95" w:rsidRDefault="000E66B9" w:rsidP="00D24C95">
            <w:pPr>
              <w:spacing w:before="20" w:after="20"/>
              <w:jc w:val="right"/>
              <w:rPr>
                <w:rFonts w:ascii="Arial" w:hAnsi="Arial" w:cs="Arial"/>
                <w:lang w:val="sr-Cyrl-CS"/>
              </w:rPr>
            </w:pPr>
            <w:r w:rsidRPr="00D24C95">
              <w:rPr>
                <w:rFonts w:ascii="Arial" w:hAnsi="Arial" w:cs="Arial"/>
                <w:lang w:val="sr-Cyrl-CS"/>
              </w:rPr>
              <w:t>59</w:t>
            </w:r>
          </w:p>
        </w:tc>
      </w:tr>
      <w:tr w:rsidR="000E66B9" w:rsidRPr="00D24C95" w:rsidTr="00D24C95">
        <w:tc>
          <w:tcPr>
            <w:tcW w:w="817" w:type="dxa"/>
            <w:shd w:val="clear" w:color="auto" w:fill="auto"/>
          </w:tcPr>
          <w:p w:rsidR="000E66B9" w:rsidRPr="00D24C95" w:rsidRDefault="000E66B9" w:rsidP="000E66B9">
            <w:pPr>
              <w:spacing w:before="20" w:after="20"/>
              <w:rPr>
                <w:rFonts w:ascii="Arial" w:hAnsi="Arial" w:cs="Arial"/>
                <w:lang w:val="sr-Cyrl-CS"/>
              </w:rPr>
            </w:pPr>
            <w:r w:rsidRPr="00D24C95">
              <w:rPr>
                <w:rFonts w:ascii="Arial" w:hAnsi="Arial" w:cs="Arial"/>
                <w:lang w:val="sr-Cyrl-CS"/>
              </w:rPr>
              <w:t>3.6</w:t>
            </w:r>
          </w:p>
        </w:tc>
        <w:tc>
          <w:tcPr>
            <w:tcW w:w="7229" w:type="dxa"/>
            <w:shd w:val="clear" w:color="auto" w:fill="auto"/>
          </w:tcPr>
          <w:p w:rsidR="000E66B9" w:rsidRPr="00D24C95" w:rsidRDefault="000E66B9" w:rsidP="000E66B9">
            <w:pPr>
              <w:spacing w:before="20" w:after="20"/>
              <w:rPr>
                <w:rFonts w:ascii="Arial" w:hAnsi="Arial" w:cs="Arial"/>
                <w:sz w:val="22"/>
                <w:szCs w:val="22"/>
                <w:lang w:val="sr-Cyrl-CS"/>
              </w:rPr>
            </w:pPr>
            <w:r w:rsidRPr="00D24C95">
              <w:rPr>
                <w:rFonts w:ascii="Arial" w:hAnsi="Arial" w:cs="Arial"/>
                <w:sz w:val="22"/>
                <w:szCs w:val="22"/>
                <w:lang w:val="sr-Cyrl-CS"/>
              </w:rPr>
              <w:t>Културна сарадња општине Топола</w:t>
            </w:r>
          </w:p>
        </w:tc>
        <w:tc>
          <w:tcPr>
            <w:tcW w:w="816" w:type="dxa"/>
            <w:shd w:val="clear" w:color="auto" w:fill="auto"/>
          </w:tcPr>
          <w:p w:rsidR="000E66B9" w:rsidRPr="00D24C95" w:rsidRDefault="000E66B9" w:rsidP="00D24C95">
            <w:pPr>
              <w:spacing w:before="20" w:after="20"/>
              <w:jc w:val="right"/>
              <w:rPr>
                <w:rFonts w:ascii="Arial" w:hAnsi="Arial" w:cs="Arial"/>
                <w:lang w:val="sr-Cyrl-CS"/>
              </w:rPr>
            </w:pPr>
            <w:r w:rsidRPr="00D24C95">
              <w:rPr>
                <w:rFonts w:ascii="Arial" w:hAnsi="Arial" w:cs="Arial"/>
                <w:lang w:val="sr-Cyrl-CS"/>
              </w:rPr>
              <w:t>60</w:t>
            </w:r>
          </w:p>
        </w:tc>
      </w:tr>
      <w:tr w:rsidR="000E66B9" w:rsidRPr="00D24C95" w:rsidTr="00D24C95">
        <w:tc>
          <w:tcPr>
            <w:tcW w:w="817" w:type="dxa"/>
            <w:shd w:val="clear" w:color="auto" w:fill="auto"/>
          </w:tcPr>
          <w:p w:rsidR="000E66B9" w:rsidRPr="00D24C95" w:rsidRDefault="000E66B9" w:rsidP="000E66B9">
            <w:pPr>
              <w:spacing w:before="20" w:after="20"/>
              <w:rPr>
                <w:rFonts w:ascii="Arial" w:hAnsi="Arial" w:cs="Arial"/>
                <w:lang w:val="sr-Cyrl-CS"/>
              </w:rPr>
            </w:pPr>
            <w:r w:rsidRPr="00D24C95">
              <w:rPr>
                <w:rFonts w:ascii="Arial" w:hAnsi="Arial" w:cs="Arial"/>
                <w:lang w:val="sr-Cyrl-CS"/>
              </w:rPr>
              <w:t>3.7</w:t>
            </w:r>
          </w:p>
        </w:tc>
        <w:tc>
          <w:tcPr>
            <w:tcW w:w="7229" w:type="dxa"/>
            <w:shd w:val="clear" w:color="auto" w:fill="auto"/>
          </w:tcPr>
          <w:p w:rsidR="000E66B9" w:rsidRPr="00D24C95" w:rsidRDefault="000E66B9" w:rsidP="000E66B9">
            <w:pPr>
              <w:spacing w:before="20" w:after="20"/>
              <w:rPr>
                <w:rFonts w:ascii="Arial" w:hAnsi="Arial" w:cs="Arial"/>
                <w:sz w:val="22"/>
                <w:szCs w:val="22"/>
                <w:lang w:val="sr-Cyrl-CS"/>
              </w:rPr>
            </w:pPr>
            <w:r w:rsidRPr="00D24C95">
              <w:rPr>
                <w:rFonts w:ascii="Arial" w:hAnsi="Arial" w:cs="Arial"/>
                <w:sz w:val="22"/>
                <w:szCs w:val="22"/>
                <w:lang w:val="sr-Cyrl-CS"/>
              </w:rPr>
              <w:t>Културни туризам</w:t>
            </w:r>
          </w:p>
        </w:tc>
        <w:tc>
          <w:tcPr>
            <w:tcW w:w="816" w:type="dxa"/>
            <w:shd w:val="clear" w:color="auto" w:fill="auto"/>
          </w:tcPr>
          <w:p w:rsidR="000E66B9" w:rsidRPr="00D24C95" w:rsidRDefault="000E66B9" w:rsidP="00D24C95">
            <w:pPr>
              <w:spacing w:before="20" w:after="20"/>
              <w:jc w:val="right"/>
              <w:rPr>
                <w:rFonts w:ascii="Arial" w:hAnsi="Arial" w:cs="Arial"/>
                <w:lang w:val="sr-Cyrl-CS"/>
              </w:rPr>
            </w:pPr>
            <w:r w:rsidRPr="00D24C95">
              <w:rPr>
                <w:rFonts w:ascii="Arial" w:hAnsi="Arial" w:cs="Arial"/>
                <w:lang w:val="sr-Cyrl-CS"/>
              </w:rPr>
              <w:t>60</w:t>
            </w:r>
          </w:p>
        </w:tc>
      </w:tr>
      <w:tr w:rsidR="00D24C95" w:rsidRPr="00D24C95" w:rsidTr="00D24C95">
        <w:tc>
          <w:tcPr>
            <w:tcW w:w="817" w:type="dxa"/>
            <w:shd w:val="clear" w:color="auto" w:fill="auto"/>
          </w:tcPr>
          <w:p w:rsidR="00D24C95" w:rsidRPr="00D24C95" w:rsidRDefault="00D24C95" w:rsidP="000E66B9">
            <w:pPr>
              <w:spacing w:before="20" w:after="20"/>
              <w:rPr>
                <w:rFonts w:ascii="Arial" w:hAnsi="Arial" w:cs="Arial"/>
                <w:lang w:val="sr-Cyrl-CS"/>
              </w:rPr>
            </w:pPr>
            <w:r w:rsidRPr="00D24C95">
              <w:rPr>
                <w:rFonts w:ascii="Arial" w:hAnsi="Arial" w:cs="Arial"/>
                <w:lang w:val="sr-Cyrl-CS"/>
              </w:rPr>
              <w:t>3.8</w:t>
            </w:r>
          </w:p>
        </w:tc>
        <w:tc>
          <w:tcPr>
            <w:tcW w:w="7229" w:type="dxa"/>
            <w:shd w:val="clear" w:color="auto" w:fill="auto"/>
          </w:tcPr>
          <w:p w:rsidR="00D24C95" w:rsidRPr="00D24C95" w:rsidRDefault="00D24C95" w:rsidP="000E66B9">
            <w:pPr>
              <w:spacing w:before="20" w:after="20"/>
              <w:rPr>
                <w:rFonts w:ascii="Arial" w:hAnsi="Arial" w:cs="Arial"/>
                <w:sz w:val="22"/>
                <w:szCs w:val="22"/>
                <w:lang w:val="sr-Cyrl-CS"/>
              </w:rPr>
            </w:pPr>
            <w:r w:rsidRPr="00D24C95">
              <w:rPr>
                <w:rFonts w:ascii="Arial" w:hAnsi="Arial" w:cs="Arial"/>
                <w:sz w:val="22"/>
                <w:szCs w:val="22"/>
                <w:lang w:val="sr-Cyrl-CS"/>
              </w:rPr>
              <w:t>Финансирање културе</w:t>
            </w:r>
          </w:p>
        </w:tc>
        <w:tc>
          <w:tcPr>
            <w:tcW w:w="816" w:type="dxa"/>
            <w:shd w:val="clear" w:color="auto" w:fill="auto"/>
          </w:tcPr>
          <w:p w:rsidR="00D24C95" w:rsidRPr="00D24C95" w:rsidRDefault="00D24C95" w:rsidP="00D24C95">
            <w:pPr>
              <w:spacing w:before="20" w:after="20"/>
              <w:jc w:val="right"/>
              <w:rPr>
                <w:rFonts w:ascii="Arial" w:hAnsi="Arial" w:cs="Arial"/>
                <w:lang w:val="sr-Cyrl-CS"/>
              </w:rPr>
            </w:pPr>
            <w:r w:rsidRPr="00D24C95">
              <w:rPr>
                <w:rFonts w:ascii="Arial" w:hAnsi="Arial" w:cs="Arial"/>
                <w:lang w:val="sr-Cyrl-CS"/>
              </w:rPr>
              <w:t>61</w:t>
            </w:r>
          </w:p>
        </w:tc>
      </w:tr>
      <w:tr w:rsidR="000E66B9" w:rsidRPr="00D24C95" w:rsidTr="00D24C95">
        <w:tc>
          <w:tcPr>
            <w:tcW w:w="817" w:type="dxa"/>
            <w:shd w:val="clear" w:color="auto" w:fill="auto"/>
          </w:tcPr>
          <w:p w:rsidR="000E66B9" w:rsidRPr="00D24C95" w:rsidRDefault="000E66B9" w:rsidP="000E66B9">
            <w:pPr>
              <w:spacing w:before="20" w:after="20"/>
              <w:rPr>
                <w:rFonts w:ascii="Arial" w:hAnsi="Arial" w:cs="Arial"/>
                <w:lang w:val="sr-Cyrl-CS"/>
              </w:rPr>
            </w:pPr>
            <w:r w:rsidRPr="00D24C95">
              <w:rPr>
                <w:rFonts w:ascii="Arial" w:hAnsi="Arial" w:cs="Arial"/>
                <w:lang w:val="sr-Cyrl-CS"/>
              </w:rPr>
              <w:t>4.</w:t>
            </w:r>
          </w:p>
        </w:tc>
        <w:tc>
          <w:tcPr>
            <w:tcW w:w="7229" w:type="dxa"/>
            <w:shd w:val="clear" w:color="auto" w:fill="auto"/>
          </w:tcPr>
          <w:p w:rsidR="000E66B9" w:rsidRPr="00D24C95" w:rsidRDefault="000E66B9" w:rsidP="000E66B9">
            <w:pPr>
              <w:spacing w:before="20" w:after="20"/>
              <w:rPr>
                <w:rFonts w:ascii="Arial" w:hAnsi="Arial" w:cs="Arial"/>
                <w:sz w:val="22"/>
                <w:szCs w:val="22"/>
                <w:lang w:val="sr-Cyrl-CS"/>
              </w:rPr>
            </w:pPr>
            <w:r w:rsidRPr="00D24C95">
              <w:rPr>
                <w:rFonts w:ascii="Arial" w:hAnsi="Arial" w:cs="Arial"/>
                <w:sz w:val="22"/>
                <w:szCs w:val="22"/>
                <w:lang w:val="sr-Cyrl-CS"/>
              </w:rPr>
              <w:t>АНАЛИЗА ЗАДОВОЉСТВА И ПОТРЕБЕ ПУБЛИКЕ</w:t>
            </w:r>
          </w:p>
        </w:tc>
        <w:tc>
          <w:tcPr>
            <w:tcW w:w="816" w:type="dxa"/>
            <w:shd w:val="clear" w:color="auto" w:fill="auto"/>
          </w:tcPr>
          <w:p w:rsidR="000E66B9" w:rsidRPr="00D24C95" w:rsidRDefault="000E66B9" w:rsidP="00D24C95">
            <w:pPr>
              <w:spacing w:before="20" w:after="20"/>
              <w:jc w:val="right"/>
              <w:rPr>
                <w:rFonts w:ascii="Arial" w:hAnsi="Arial" w:cs="Arial"/>
                <w:lang w:val="sr-Cyrl-CS"/>
              </w:rPr>
            </w:pPr>
            <w:r w:rsidRPr="00D24C95">
              <w:rPr>
                <w:rFonts w:ascii="Arial" w:hAnsi="Arial" w:cs="Arial"/>
                <w:lang w:val="sr-Cyrl-CS"/>
              </w:rPr>
              <w:t>63</w:t>
            </w:r>
          </w:p>
        </w:tc>
      </w:tr>
      <w:tr w:rsidR="000E66B9" w:rsidRPr="00D24C95" w:rsidTr="00D24C95">
        <w:tc>
          <w:tcPr>
            <w:tcW w:w="817" w:type="dxa"/>
            <w:shd w:val="clear" w:color="auto" w:fill="auto"/>
          </w:tcPr>
          <w:p w:rsidR="000E66B9" w:rsidRPr="00D24C95" w:rsidRDefault="000E66B9" w:rsidP="000E66B9">
            <w:pPr>
              <w:spacing w:before="20" w:after="20"/>
              <w:rPr>
                <w:rFonts w:ascii="Arial" w:hAnsi="Arial" w:cs="Arial"/>
                <w:lang w:val="sr-Cyrl-CS"/>
              </w:rPr>
            </w:pPr>
            <w:r w:rsidRPr="00D24C95">
              <w:rPr>
                <w:rFonts w:ascii="Arial" w:hAnsi="Arial" w:cs="Arial"/>
                <w:lang w:val="sr-Cyrl-CS"/>
              </w:rPr>
              <w:t>5.</w:t>
            </w:r>
          </w:p>
        </w:tc>
        <w:tc>
          <w:tcPr>
            <w:tcW w:w="7229" w:type="dxa"/>
            <w:shd w:val="clear" w:color="auto" w:fill="auto"/>
          </w:tcPr>
          <w:p w:rsidR="000E66B9" w:rsidRPr="00D24C95" w:rsidRDefault="000E66B9" w:rsidP="000E66B9">
            <w:pPr>
              <w:spacing w:before="20" w:after="20"/>
              <w:rPr>
                <w:rFonts w:ascii="Arial" w:hAnsi="Arial" w:cs="Arial"/>
                <w:sz w:val="22"/>
                <w:szCs w:val="22"/>
                <w:lang w:val="sr-Cyrl-CS"/>
              </w:rPr>
            </w:pPr>
            <w:r w:rsidRPr="00D24C95">
              <w:rPr>
                <w:rFonts w:ascii="Arial" w:hAnsi="Arial" w:cs="Arial"/>
                <w:sz w:val="22"/>
                <w:szCs w:val="22"/>
                <w:lang w:val="sr-Cyrl-CS"/>
              </w:rPr>
              <w:t>SWOT АНАЛИЗА</w:t>
            </w:r>
          </w:p>
        </w:tc>
        <w:tc>
          <w:tcPr>
            <w:tcW w:w="816" w:type="dxa"/>
            <w:shd w:val="clear" w:color="auto" w:fill="auto"/>
          </w:tcPr>
          <w:p w:rsidR="000E66B9" w:rsidRPr="00D24C95" w:rsidRDefault="000E66B9" w:rsidP="00D24C95">
            <w:pPr>
              <w:spacing w:before="20" w:after="20"/>
              <w:jc w:val="right"/>
              <w:rPr>
                <w:rFonts w:ascii="Arial" w:hAnsi="Arial" w:cs="Arial"/>
                <w:lang w:val="sr-Cyrl-CS"/>
              </w:rPr>
            </w:pPr>
            <w:r w:rsidRPr="00D24C95">
              <w:rPr>
                <w:rFonts w:ascii="Arial" w:hAnsi="Arial" w:cs="Arial"/>
                <w:lang w:val="sr-Cyrl-CS"/>
              </w:rPr>
              <w:t>73</w:t>
            </w:r>
          </w:p>
        </w:tc>
      </w:tr>
      <w:tr w:rsidR="000E66B9" w:rsidRPr="00D24C95" w:rsidTr="00D24C95">
        <w:tc>
          <w:tcPr>
            <w:tcW w:w="817" w:type="dxa"/>
            <w:shd w:val="clear" w:color="auto" w:fill="auto"/>
          </w:tcPr>
          <w:p w:rsidR="000E66B9" w:rsidRPr="00D24C95" w:rsidRDefault="000E66B9" w:rsidP="000E66B9">
            <w:pPr>
              <w:spacing w:before="20" w:after="20"/>
              <w:rPr>
                <w:rFonts w:ascii="Arial" w:hAnsi="Arial" w:cs="Arial"/>
                <w:lang w:val="sr-Cyrl-CS"/>
              </w:rPr>
            </w:pPr>
            <w:r w:rsidRPr="00D24C95">
              <w:rPr>
                <w:rFonts w:ascii="Arial" w:hAnsi="Arial" w:cs="Arial"/>
                <w:lang w:val="sr-Cyrl-CS"/>
              </w:rPr>
              <w:t>6.</w:t>
            </w:r>
          </w:p>
        </w:tc>
        <w:tc>
          <w:tcPr>
            <w:tcW w:w="7229" w:type="dxa"/>
            <w:shd w:val="clear" w:color="auto" w:fill="auto"/>
          </w:tcPr>
          <w:p w:rsidR="000E66B9" w:rsidRPr="00D24C95" w:rsidRDefault="000E66B9" w:rsidP="000E66B9">
            <w:pPr>
              <w:spacing w:before="20" w:after="20"/>
              <w:rPr>
                <w:rFonts w:ascii="Arial" w:hAnsi="Arial" w:cs="Arial"/>
                <w:sz w:val="22"/>
                <w:szCs w:val="22"/>
                <w:lang w:val="sr-Cyrl-CS"/>
              </w:rPr>
            </w:pPr>
            <w:r w:rsidRPr="00D24C95">
              <w:rPr>
                <w:rFonts w:ascii="Arial" w:hAnsi="Arial" w:cs="Arial"/>
                <w:sz w:val="22"/>
                <w:szCs w:val="22"/>
                <w:lang w:val="sr-Cyrl-CS"/>
              </w:rPr>
              <w:t>ВИЗИЈА</w:t>
            </w:r>
          </w:p>
        </w:tc>
        <w:tc>
          <w:tcPr>
            <w:tcW w:w="816" w:type="dxa"/>
            <w:shd w:val="clear" w:color="auto" w:fill="auto"/>
          </w:tcPr>
          <w:p w:rsidR="000E66B9" w:rsidRPr="00D24C95" w:rsidRDefault="000E66B9" w:rsidP="00D24C95">
            <w:pPr>
              <w:spacing w:before="20" w:after="20"/>
              <w:jc w:val="right"/>
              <w:rPr>
                <w:rFonts w:ascii="Arial" w:hAnsi="Arial" w:cs="Arial"/>
                <w:lang w:val="sr-Cyrl-CS"/>
              </w:rPr>
            </w:pPr>
            <w:r w:rsidRPr="00D24C95">
              <w:rPr>
                <w:rFonts w:ascii="Arial" w:hAnsi="Arial" w:cs="Arial"/>
                <w:lang w:val="sr-Cyrl-CS"/>
              </w:rPr>
              <w:t>74</w:t>
            </w:r>
          </w:p>
        </w:tc>
      </w:tr>
      <w:tr w:rsidR="000E66B9" w:rsidRPr="00D24C95" w:rsidTr="00D24C95">
        <w:tc>
          <w:tcPr>
            <w:tcW w:w="817" w:type="dxa"/>
            <w:shd w:val="clear" w:color="auto" w:fill="auto"/>
          </w:tcPr>
          <w:p w:rsidR="000E66B9" w:rsidRPr="00D24C95" w:rsidRDefault="000E66B9" w:rsidP="000E66B9">
            <w:pPr>
              <w:spacing w:before="20" w:after="20"/>
              <w:rPr>
                <w:rFonts w:ascii="Arial" w:hAnsi="Arial" w:cs="Arial"/>
                <w:lang w:val="sr-Cyrl-CS"/>
              </w:rPr>
            </w:pPr>
            <w:r w:rsidRPr="00D24C95">
              <w:rPr>
                <w:rFonts w:ascii="Arial" w:hAnsi="Arial" w:cs="Arial"/>
                <w:lang w:val="sr-Cyrl-CS"/>
              </w:rPr>
              <w:t>7.</w:t>
            </w:r>
          </w:p>
        </w:tc>
        <w:tc>
          <w:tcPr>
            <w:tcW w:w="7229" w:type="dxa"/>
            <w:shd w:val="clear" w:color="auto" w:fill="auto"/>
          </w:tcPr>
          <w:p w:rsidR="000E66B9" w:rsidRPr="00D24C95" w:rsidRDefault="000E66B9" w:rsidP="000E66B9">
            <w:pPr>
              <w:spacing w:before="20" w:after="20"/>
              <w:rPr>
                <w:rFonts w:ascii="Arial" w:hAnsi="Arial" w:cs="Arial"/>
                <w:sz w:val="22"/>
                <w:szCs w:val="22"/>
                <w:lang w:val="sr-Cyrl-CS"/>
              </w:rPr>
            </w:pPr>
            <w:r w:rsidRPr="00D24C95">
              <w:rPr>
                <w:rFonts w:ascii="Arial" w:hAnsi="Arial" w:cs="Arial"/>
                <w:sz w:val="22"/>
                <w:szCs w:val="22"/>
                <w:lang w:val="sr-Cyrl-CS"/>
              </w:rPr>
              <w:t>ЦИЉЕВИ РАЗВОЈА и МЕРЕ ЗА ПОСТИЗАЊЕ ПРИОРИТЕТНИХ ЦИЉЕВА</w:t>
            </w:r>
          </w:p>
        </w:tc>
        <w:tc>
          <w:tcPr>
            <w:tcW w:w="816" w:type="dxa"/>
            <w:shd w:val="clear" w:color="auto" w:fill="auto"/>
          </w:tcPr>
          <w:p w:rsidR="000E66B9" w:rsidRPr="00D24C95" w:rsidRDefault="000E66B9" w:rsidP="00D24C95">
            <w:pPr>
              <w:spacing w:before="20" w:after="20"/>
              <w:jc w:val="right"/>
              <w:rPr>
                <w:rFonts w:ascii="Arial" w:hAnsi="Arial" w:cs="Arial"/>
                <w:lang w:val="sr-Cyrl-CS"/>
              </w:rPr>
            </w:pPr>
            <w:r w:rsidRPr="00D24C95">
              <w:rPr>
                <w:rFonts w:ascii="Arial" w:hAnsi="Arial" w:cs="Arial"/>
                <w:lang w:val="sr-Cyrl-CS"/>
              </w:rPr>
              <w:t>75</w:t>
            </w:r>
          </w:p>
        </w:tc>
      </w:tr>
      <w:tr w:rsidR="000E66B9" w:rsidRPr="00D24C95" w:rsidTr="00D24C95">
        <w:tc>
          <w:tcPr>
            <w:tcW w:w="817" w:type="dxa"/>
            <w:shd w:val="clear" w:color="auto" w:fill="auto"/>
          </w:tcPr>
          <w:p w:rsidR="000E66B9" w:rsidRPr="00D24C95" w:rsidRDefault="000E66B9" w:rsidP="000E66B9">
            <w:pPr>
              <w:spacing w:before="20" w:after="20"/>
              <w:rPr>
                <w:rFonts w:ascii="Arial" w:hAnsi="Arial" w:cs="Arial"/>
                <w:lang w:val="sr-Cyrl-CS"/>
              </w:rPr>
            </w:pPr>
            <w:r w:rsidRPr="00D24C95">
              <w:rPr>
                <w:rFonts w:ascii="Arial" w:hAnsi="Arial" w:cs="Arial"/>
                <w:lang w:val="sr-Cyrl-CS"/>
              </w:rPr>
              <w:t>7.1</w:t>
            </w:r>
          </w:p>
        </w:tc>
        <w:tc>
          <w:tcPr>
            <w:tcW w:w="7229" w:type="dxa"/>
            <w:shd w:val="clear" w:color="auto" w:fill="auto"/>
          </w:tcPr>
          <w:p w:rsidR="000E66B9" w:rsidRPr="00D24C95" w:rsidRDefault="000E66B9" w:rsidP="000E66B9">
            <w:pPr>
              <w:spacing w:before="20" w:after="20"/>
              <w:rPr>
                <w:rFonts w:ascii="Arial" w:hAnsi="Arial" w:cs="Arial"/>
                <w:sz w:val="22"/>
                <w:szCs w:val="22"/>
                <w:lang w:val="sr-Cyrl-CS"/>
              </w:rPr>
            </w:pPr>
            <w:r w:rsidRPr="00D24C95">
              <w:rPr>
                <w:rFonts w:ascii="Arial" w:hAnsi="Arial" w:cs="Arial"/>
                <w:sz w:val="22"/>
                <w:szCs w:val="22"/>
                <w:lang w:val="sr-Cyrl-CS"/>
              </w:rPr>
              <w:t>ТАБЕЛАРНИ ПРИКАЗ ЦИЉЕВА И МЕРА</w:t>
            </w:r>
          </w:p>
        </w:tc>
        <w:tc>
          <w:tcPr>
            <w:tcW w:w="816" w:type="dxa"/>
            <w:shd w:val="clear" w:color="auto" w:fill="auto"/>
          </w:tcPr>
          <w:p w:rsidR="000E66B9" w:rsidRPr="00D24C95" w:rsidRDefault="000E66B9" w:rsidP="00D24C95">
            <w:pPr>
              <w:spacing w:before="20" w:after="20"/>
              <w:jc w:val="right"/>
              <w:rPr>
                <w:rFonts w:ascii="Arial" w:hAnsi="Arial" w:cs="Arial"/>
                <w:lang w:val="sr-Cyrl-CS"/>
              </w:rPr>
            </w:pPr>
            <w:r w:rsidRPr="00D24C95">
              <w:rPr>
                <w:rFonts w:ascii="Arial" w:hAnsi="Arial" w:cs="Arial"/>
                <w:lang w:val="sr-Cyrl-CS"/>
              </w:rPr>
              <w:t>93</w:t>
            </w:r>
          </w:p>
        </w:tc>
      </w:tr>
      <w:tr w:rsidR="000E66B9" w:rsidRPr="00D24C95" w:rsidTr="00D24C95">
        <w:tc>
          <w:tcPr>
            <w:tcW w:w="817" w:type="dxa"/>
            <w:shd w:val="clear" w:color="auto" w:fill="auto"/>
          </w:tcPr>
          <w:p w:rsidR="000E66B9" w:rsidRPr="00D24C95" w:rsidRDefault="00D24C95" w:rsidP="000E66B9">
            <w:pPr>
              <w:spacing w:before="20" w:after="20"/>
              <w:rPr>
                <w:rFonts w:ascii="Arial" w:hAnsi="Arial" w:cs="Arial"/>
                <w:lang w:val="sr-Cyrl-CS"/>
              </w:rPr>
            </w:pPr>
            <w:r w:rsidRPr="00D24C95">
              <w:rPr>
                <w:rFonts w:ascii="Arial" w:hAnsi="Arial" w:cs="Arial"/>
                <w:lang w:val="sr-Cyrl-CS"/>
              </w:rPr>
              <w:t>8.</w:t>
            </w:r>
          </w:p>
        </w:tc>
        <w:tc>
          <w:tcPr>
            <w:tcW w:w="7229" w:type="dxa"/>
            <w:shd w:val="clear" w:color="auto" w:fill="auto"/>
          </w:tcPr>
          <w:p w:rsidR="000E66B9" w:rsidRPr="00D24C95" w:rsidRDefault="000E66B9" w:rsidP="000E66B9">
            <w:pPr>
              <w:spacing w:before="20" w:after="20"/>
              <w:rPr>
                <w:rFonts w:ascii="Arial" w:hAnsi="Arial" w:cs="Arial"/>
                <w:sz w:val="22"/>
                <w:szCs w:val="22"/>
                <w:lang w:val="sr-Cyrl-CS"/>
              </w:rPr>
            </w:pPr>
            <w:r w:rsidRPr="00D24C95">
              <w:rPr>
                <w:rFonts w:ascii="Arial" w:hAnsi="Arial" w:cs="Arial"/>
                <w:sz w:val="22"/>
                <w:szCs w:val="22"/>
                <w:lang w:val="sr-Cyrl-CS"/>
              </w:rPr>
              <w:t>ОКВИР ЗА СПРОВОЂЕЊЕ, ПРАЋЕЊЕ, ИЗВЕШТАВАЊЕ И ВРЕДНОВАЊЕ ПЛАНА РАЗВОЈА КУЛТУРЕ ОПШТИНЕ ТОПОЛА</w:t>
            </w:r>
          </w:p>
        </w:tc>
        <w:tc>
          <w:tcPr>
            <w:tcW w:w="816" w:type="dxa"/>
            <w:shd w:val="clear" w:color="auto" w:fill="auto"/>
          </w:tcPr>
          <w:p w:rsidR="000E66B9" w:rsidRPr="00D24C95" w:rsidRDefault="00D24C95" w:rsidP="00D24C95">
            <w:pPr>
              <w:spacing w:before="20" w:after="20"/>
              <w:jc w:val="right"/>
              <w:rPr>
                <w:rFonts w:ascii="Arial" w:hAnsi="Arial" w:cs="Arial"/>
                <w:lang w:val="sr-Cyrl-CS"/>
              </w:rPr>
            </w:pPr>
            <w:r w:rsidRPr="00D24C95">
              <w:rPr>
                <w:rFonts w:ascii="Arial" w:hAnsi="Arial" w:cs="Arial"/>
                <w:lang w:val="sr-Cyrl-CS"/>
              </w:rPr>
              <w:t>94</w:t>
            </w:r>
          </w:p>
        </w:tc>
      </w:tr>
      <w:tr w:rsidR="000E66B9" w:rsidRPr="00D24C95" w:rsidTr="00D24C95">
        <w:tc>
          <w:tcPr>
            <w:tcW w:w="817" w:type="dxa"/>
            <w:shd w:val="clear" w:color="auto" w:fill="auto"/>
          </w:tcPr>
          <w:p w:rsidR="000E66B9" w:rsidRPr="00D24C95" w:rsidRDefault="00D24C95" w:rsidP="000E66B9">
            <w:pPr>
              <w:spacing w:before="20" w:after="20"/>
              <w:rPr>
                <w:rFonts w:ascii="Arial" w:hAnsi="Arial" w:cs="Arial"/>
                <w:lang w:val="sr-Cyrl-CS"/>
              </w:rPr>
            </w:pPr>
            <w:r w:rsidRPr="00D24C95">
              <w:rPr>
                <w:rFonts w:ascii="Arial" w:hAnsi="Arial" w:cs="Arial"/>
                <w:lang w:val="sr-Cyrl-CS"/>
              </w:rPr>
              <w:t>8.1</w:t>
            </w:r>
          </w:p>
        </w:tc>
        <w:tc>
          <w:tcPr>
            <w:tcW w:w="7229" w:type="dxa"/>
            <w:shd w:val="clear" w:color="auto" w:fill="auto"/>
          </w:tcPr>
          <w:p w:rsidR="000E66B9" w:rsidRPr="00D24C95" w:rsidRDefault="000E66B9" w:rsidP="000E66B9">
            <w:pPr>
              <w:spacing w:before="20" w:after="20"/>
              <w:rPr>
                <w:rFonts w:ascii="Arial" w:hAnsi="Arial" w:cs="Arial"/>
                <w:sz w:val="22"/>
                <w:szCs w:val="22"/>
                <w:lang w:val="sr-Cyrl-CS"/>
              </w:rPr>
            </w:pPr>
            <w:r w:rsidRPr="00D24C95">
              <w:rPr>
                <w:rFonts w:ascii="Arial" w:hAnsi="Arial" w:cs="Arial"/>
                <w:sz w:val="22"/>
                <w:szCs w:val="22"/>
                <w:lang w:val="sr-Cyrl-CS"/>
              </w:rPr>
              <w:t>Спровођење Плана развоја културе општине Топола</w:t>
            </w:r>
          </w:p>
        </w:tc>
        <w:tc>
          <w:tcPr>
            <w:tcW w:w="816" w:type="dxa"/>
            <w:shd w:val="clear" w:color="auto" w:fill="auto"/>
          </w:tcPr>
          <w:p w:rsidR="000E66B9" w:rsidRPr="00D24C95" w:rsidRDefault="00D24C95" w:rsidP="00D24C95">
            <w:pPr>
              <w:spacing w:before="20" w:after="20"/>
              <w:jc w:val="right"/>
              <w:rPr>
                <w:rFonts w:ascii="Arial" w:hAnsi="Arial" w:cs="Arial"/>
                <w:lang w:val="sr-Cyrl-CS"/>
              </w:rPr>
            </w:pPr>
            <w:r w:rsidRPr="00D24C95">
              <w:rPr>
                <w:rFonts w:ascii="Arial" w:hAnsi="Arial" w:cs="Arial"/>
                <w:lang w:val="sr-Cyrl-CS"/>
              </w:rPr>
              <w:t>94</w:t>
            </w:r>
          </w:p>
        </w:tc>
      </w:tr>
      <w:tr w:rsidR="000E66B9" w:rsidRPr="00D24C95" w:rsidTr="00D24C95">
        <w:tc>
          <w:tcPr>
            <w:tcW w:w="817" w:type="dxa"/>
            <w:shd w:val="clear" w:color="auto" w:fill="auto"/>
          </w:tcPr>
          <w:p w:rsidR="000E66B9" w:rsidRPr="00D24C95" w:rsidRDefault="00D24C95" w:rsidP="000E66B9">
            <w:pPr>
              <w:spacing w:before="20" w:after="20"/>
              <w:rPr>
                <w:rFonts w:ascii="Arial" w:hAnsi="Arial" w:cs="Arial"/>
                <w:lang w:val="sr-Cyrl-CS"/>
              </w:rPr>
            </w:pPr>
            <w:r w:rsidRPr="00D24C95">
              <w:rPr>
                <w:rFonts w:ascii="Arial" w:hAnsi="Arial" w:cs="Arial"/>
                <w:lang w:val="sr-Cyrl-CS"/>
              </w:rPr>
              <w:t>8.2</w:t>
            </w:r>
          </w:p>
        </w:tc>
        <w:tc>
          <w:tcPr>
            <w:tcW w:w="7229" w:type="dxa"/>
            <w:shd w:val="clear" w:color="auto" w:fill="auto"/>
          </w:tcPr>
          <w:p w:rsidR="000E66B9" w:rsidRPr="00D24C95" w:rsidRDefault="000E66B9" w:rsidP="000E66B9">
            <w:pPr>
              <w:spacing w:before="20" w:after="20"/>
              <w:rPr>
                <w:rFonts w:ascii="Arial" w:hAnsi="Arial" w:cs="Arial"/>
                <w:sz w:val="22"/>
                <w:szCs w:val="22"/>
                <w:lang w:val="sr-Cyrl-CS"/>
              </w:rPr>
            </w:pPr>
            <w:r w:rsidRPr="00D24C95">
              <w:rPr>
                <w:rFonts w:ascii="Arial" w:hAnsi="Arial" w:cs="Arial"/>
                <w:sz w:val="22"/>
                <w:szCs w:val="22"/>
                <w:lang w:val="sr-Cyrl-CS"/>
              </w:rPr>
              <w:t>Вредновање постигнутих учинака Плана развоја културе општине Топола</w:t>
            </w:r>
          </w:p>
        </w:tc>
        <w:tc>
          <w:tcPr>
            <w:tcW w:w="816" w:type="dxa"/>
            <w:shd w:val="clear" w:color="auto" w:fill="auto"/>
          </w:tcPr>
          <w:p w:rsidR="000E66B9" w:rsidRPr="00D24C95" w:rsidRDefault="00D24C95" w:rsidP="00D24C95">
            <w:pPr>
              <w:spacing w:before="20" w:after="20"/>
              <w:jc w:val="right"/>
              <w:rPr>
                <w:rFonts w:ascii="Arial" w:hAnsi="Arial" w:cs="Arial"/>
                <w:lang w:val="sr-Cyrl-CS"/>
              </w:rPr>
            </w:pPr>
            <w:r w:rsidRPr="00D24C95">
              <w:rPr>
                <w:rFonts w:ascii="Arial" w:hAnsi="Arial" w:cs="Arial"/>
                <w:lang w:val="sr-Cyrl-CS"/>
              </w:rPr>
              <w:t>94</w:t>
            </w:r>
          </w:p>
        </w:tc>
      </w:tr>
      <w:tr w:rsidR="000E66B9" w:rsidRPr="00D24C95" w:rsidTr="00D24C95">
        <w:tc>
          <w:tcPr>
            <w:tcW w:w="817" w:type="dxa"/>
            <w:shd w:val="clear" w:color="auto" w:fill="auto"/>
          </w:tcPr>
          <w:p w:rsidR="000E66B9" w:rsidRPr="00D24C95" w:rsidRDefault="00D24C95" w:rsidP="000E66B9">
            <w:pPr>
              <w:spacing w:before="20" w:after="20"/>
              <w:rPr>
                <w:rFonts w:ascii="Arial" w:hAnsi="Arial" w:cs="Arial"/>
                <w:lang w:val="sr-Cyrl-CS"/>
              </w:rPr>
            </w:pPr>
            <w:r w:rsidRPr="00D24C95">
              <w:rPr>
                <w:rFonts w:ascii="Arial" w:hAnsi="Arial" w:cs="Arial"/>
                <w:lang w:val="sr-Cyrl-CS"/>
              </w:rPr>
              <w:t>8.3</w:t>
            </w:r>
          </w:p>
        </w:tc>
        <w:tc>
          <w:tcPr>
            <w:tcW w:w="7229" w:type="dxa"/>
            <w:shd w:val="clear" w:color="auto" w:fill="auto"/>
          </w:tcPr>
          <w:p w:rsidR="000E66B9" w:rsidRPr="00D24C95" w:rsidRDefault="000E66B9" w:rsidP="000E66B9">
            <w:pPr>
              <w:spacing w:before="20" w:after="20"/>
              <w:rPr>
                <w:rFonts w:ascii="Arial" w:hAnsi="Arial" w:cs="Arial"/>
                <w:sz w:val="22"/>
                <w:szCs w:val="22"/>
                <w:lang w:val="sr-Cyrl-CS"/>
              </w:rPr>
            </w:pPr>
            <w:r w:rsidRPr="00D24C95">
              <w:rPr>
                <w:rFonts w:ascii="Arial" w:hAnsi="Arial" w:cs="Arial"/>
                <w:sz w:val="22"/>
                <w:szCs w:val="22"/>
                <w:lang w:val="sr-Cyrl-CS"/>
              </w:rPr>
              <w:t>Извештавање о спровођењу и постигнутим учинцима Плана развоја културе општине Топола</w:t>
            </w:r>
          </w:p>
        </w:tc>
        <w:tc>
          <w:tcPr>
            <w:tcW w:w="816" w:type="dxa"/>
            <w:shd w:val="clear" w:color="auto" w:fill="auto"/>
          </w:tcPr>
          <w:p w:rsidR="000E66B9" w:rsidRPr="00D24C95" w:rsidRDefault="00D24C95" w:rsidP="00D24C95">
            <w:pPr>
              <w:spacing w:before="20" w:after="20"/>
              <w:jc w:val="right"/>
              <w:rPr>
                <w:rFonts w:ascii="Arial" w:hAnsi="Arial" w:cs="Arial"/>
                <w:lang w:val="sr-Cyrl-CS"/>
              </w:rPr>
            </w:pPr>
            <w:r w:rsidRPr="00D24C95">
              <w:rPr>
                <w:rFonts w:ascii="Arial" w:hAnsi="Arial" w:cs="Arial"/>
                <w:lang w:val="sr-Cyrl-CS"/>
              </w:rPr>
              <w:t>95</w:t>
            </w:r>
          </w:p>
        </w:tc>
      </w:tr>
      <w:tr w:rsidR="000E66B9" w:rsidRPr="00D24C95" w:rsidTr="00D24C95">
        <w:tc>
          <w:tcPr>
            <w:tcW w:w="817" w:type="dxa"/>
            <w:shd w:val="clear" w:color="auto" w:fill="auto"/>
          </w:tcPr>
          <w:p w:rsidR="000E66B9" w:rsidRPr="00D24C95" w:rsidRDefault="00D24C95" w:rsidP="000E66B9">
            <w:pPr>
              <w:spacing w:before="20" w:after="20"/>
              <w:rPr>
                <w:rFonts w:ascii="Arial" w:hAnsi="Arial" w:cs="Arial"/>
                <w:lang w:val="sr-Cyrl-CS"/>
              </w:rPr>
            </w:pPr>
            <w:r w:rsidRPr="00D24C95">
              <w:rPr>
                <w:rFonts w:ascii="Arial" w:hAnsi="Arial" w:cs="Arial"/>
                <w:lang w:val="sr-Cyrl-CS"/>
              </w:rPr>
              <w:t>8.4</w:t>
            </w:r>
          </w:p>
        </w:tc>
        <w:tc>
          <w:tcPr>
            <w:tcW w:w="7229" w:type="dxa"/>
            <w:shd w:val="clear" w:color="auto" w:fill="auto"/>
          </w:tcPr>
          <w:p w:rsidR="000E66B9" w:rsidRPr="00D24C95" w:rsidRDefault="000E66B9" w:rsidP="000E66B9">
            <w:pPr>
              <w:spacing w:before="20" w:after="20"/>
              <w:rPr>
                <w:rFonts w:ascii="Arial" w:hAnsi="Arial" w:cs="Arial"/>
                <w:sz w:val="22"/>
                <w:szCs w:val="22"/>
                <w:lang w:val="sr-Cyrl-CS"/>
              </w:rPr>
            </w:pPr>
            <w:r w:rsidRPr="00D24C95">
              <w:rPr>
                <w:rFonts w:ascii="Arial" w:hAnsi="Arial" w:cs="Arial"/>
                <w:sz w:val="22"/>
                <w:szCs w:val="22"/>
                <w:lang w:val="sr-Cyrl-CS"/>
              </w:rPr>
              <w:t>Ревизија Плана</w:t>
            </w:r>
          </w:p>
        </w:tc>
        <w:tc>
          <w:tcPr>
            <w:tcW w:w="816" w:type="dxa"/>
            <w:shd w:val="clear" w:color="auto" w:fill="auto"/>
          </w:tcPr>
          <w:p w:rsidR="000E66B9" w:rsidRPr="00D24C95" w:rsidRDefault="00D24C95" w:rsidP="00D24C95">
            <w:pPr>
              <w:spacing w:before="20" w:after="20"/>
              <w:jc w:val="right"/>
              <w:rPr>
                <w:rFonts w:ascii="Arial" w:hAnsi="Arial" w:cs="Arial"/>
                <w:lang w:val="sr-Cyrl-CS"/>
              </w:rPr>
            </w:pPr>
            <w:r w:rsidRPr="00D24C95">
              <w:rPr>
                <w:rFonts w:ascii="Arial" w:hAnsi="Arial" w:cs="Arial"/>
                <w:lang w:val="sr-Cyrl-CS"/>
              </w:rPr>
              <w:t>95</w:t>
            </w:r>
          </w:p>
        </w:tc>
      </w:tr>
    </w:tbl>
    <w:p w:rsidR="0033407E" w:rsidRDefault="0033407E" w:rsidP="00693C07">
      <w:pPr>
        <w:spacing w:before="20" w:after="20"/>
        <w:rPr>
          <w:rFonts w:ascii="Calibri" w:hAnsi="Calibri"/>
          <w:lang w:val="sr-Cyrl-CS"/>
        </w:rPr>
      </w:pPr>
    </w:p>
    <w:p w:rsidR="00BC464B" w:rsidRDefault="00BC464B" w:rsidP="00693C07">
      <w:pPr>
        <w:spacing w:before="20" w:after="20"/>
        <w:rPr>
          <w:rFonts w:ascii="Calibri" w:hAnsi="Calibri"/>
          <w:lang w:val="sr-Cyrl-CS"/>
        </w:rPr>
      </w:pPr>
    </w:p>
    <w:p w:rsidR="0033407E" w:rsidRDefault="0033407E" w:rsidP="00635B4A">
      <w:pPr>
        <w:spacing w:before="20" w:after="20"/>
        <w:rPr>
          <w:rFonts w:ascii="Calibri" w:hAnsi="Calibri"/>
          <w:lang w:val="sr-Cyrl-CS"/>
        </w:rPr>
      </w:pPr>
    </w:p>
    <w:p w:rsidR="0033407E" w:rsidRDefault="0033407E" w:rsidP="00635B4A">
      <w:pPr>
        <w:spacing w:before="20" w:after="20"/>
        <w:rPr>
          <w:rFonts w:ascii="Calibri" w:hAnsi="Calibri"/>
          <w:lang w:val="sr-Cyrl-CS"/>
        </w:rPr>
      </w:pPr>
    </w:p>
    <w:p w:rsidR="006F27A8" w:rsidRPr="00DB6B0F" w:rsidRDefault="00464DE7" w:rsidP="00F71806">
      <w:pPr>
        <w:pStyle w:val="Heading1"/>
        <w:spacing w:after="240"/>
        <w:rPr>
          <w:rFonts w:ascii="Arial" w:hAnsi="Arial" w:cs="Arial"/>
          <w:color w:val="7030A0"/>
          <w:sz w:val="28"/>
          <w:szCs w:val="28"/>
          <w:lang w:val="sr-Cyrl-RS"/>
        </w:rPr>
      </w:pPr>
      <w:bookmarkStart w:id="0" w:name="_Toc76982649"/>
      <w:r w:rsidRPr="00DB6B0F">
        <w:rPr>
          <w:rFonts w:ascii="Arial" w:hAnsi="Arial" w:cs="Arial"/>
          <w:color w:val="7030A0"/>
          <w:sz w:val="28"/>
          <w:szCs w:val="28"/>
        </w:rPr>
        <w:lastRenderedPageBreak/>
        <w:t>ПРЕДГОВОР</w:t>
      </w:r>
      <w:bookmarkEnd w:id="0"/>
    </w:p>
    <w:p w:rsidR="00635B4A" w:rsidRDefault="00635B4A" w:rsidP="002C09AE">
      <w:pPr>
        <w:spacing w:before="240" w:line="276" w:lineRule="auto"/>
        <w:jc w:val="right"/>
        <w:rPr>
          <w:rFonts w:ascii="Calibri" w:hAnsi="Calibri"/>
          <w:i/>
          <w:lang w:val="sr-Cyrl-RS"/>
        </w:rPr>
      </w:pPr>
    </w:p>
    <w:p w:rsidR="00635B4A" w:rsidRDefault="00635B4A" w:rsidP="002C09AE">
      <w:pPr>
        <w:spacing w:before="240" w:line="276" w:lineRule="auto"/>
        <w:jc w:val="right"/>
        <w:rPr>
          <w:rFonts w:ascii="Calibri" w:hAnsi="Calibri"/>
          <w:i/>
          <w:lang w:val="sr-Cyrl-RS"/>
        </w:rPr>
      </w:pPr>
    </w:p>
    <w:p w:rsidR="00635B4A" w:rsidRDefault="00635B4A" w:rsidP="002C09AE">
      <w:pPr>
        <w:spacing w:before="240" w:line="276" w:lineRule="auto"/>
        <w:jc w:val="right"/>
        <w:rPr>
          <w:rFonts w:ascii="Calibri" w:hAnsi="Calibri"/>
          <w:i/>
          <w:lang w:val="sr-Cyrl-RS"/>
        </w:rPr>
      </w:pPr>
    </w:p>
    <w:p w:rsidR="00635B4A" w:rsidRDefault="00635B4A" w:rsidP="002C09AE">
      <w:pPr>
        <w:spacing w:before="240" w:line="276" w:lineRule="auto"/>
        <w:jc w:val="right"/>
        <w:rPr>
          <w:rFonts w:ascii="Calibri" w:hAnsi="Calibri"/>
          <w:i/>
          <w:lang w:val="sr-Cyrl-RS"/>
        </w:rPr>
      </w:pPr>
    </w:p>
    <w:p w:rsidR="00635B4A" w:rsidRDefault="00635B4A" w:rsidP="002C09AE">
      <w:pPr>
        <w:spacing w:before="240" w:line="276" w:lineRule="auto"/>
        <w:jc w:val="right"/>
        <w:rPr>
          <w:rFonts w:ascii="Calibri" w:hAnsi="Calibri"/>
          <w:i/>
          <w:lang w:val="sr-Cyrl-RS"/>
        </w:rPr>
      </w:pPr>
    </w:p>
    <w:p w:rsidR="00635B4A" w:rsidRDefault="00635B4A" w:rsidP="002C09AE">
      <w:pPr>
        <w:spacing w:before="240" w:line="276" w:lineRule="auto"/>
        <w:jc w:val="right"/>
        <w:rPr>
          <w:rFonts w:ascii="Calibri" w:hAnsi="Calibri"/>
          <w:i/>
          <w:lang w:val="sr-Cyrl-RS"/>
        </w:rPr>
      </w:pPr>
    </w:p>
    <w:p w:rsidR="00635B4A" w:rsidRDefault="00635B4A" w:rsidP="002C09AE">
      <w:pPr>
        <w:spacing w:before="240" w:line="276" w:lineRule="auto"/>
        <w:jc w:val="right"/>
        <w:rPr>
          <w:rFonts w:ascii="Calibri" w:hAnsi="Calibri"/>
          <w:i/>
          <w:lang w:val="sr-Cyrl-RS"/>
        </w:rPr>
      </w:pPr>
    </w:p>
    <w:p w:rsidR="00635B4A" w:rsidRDefault="00635B4A" w:rsidP="002C09AE">
      <w:pPr>
        <w:spacing w:before="240" w:line="276" w:lineRule="auto"/>
        <w:jc w:val="right"/>
        <w:rPr>
          <w:rFonts w:ascii="Calibri" w:hAnsi="Calibri"/>
          <w:i/>
          <w:lang w:val="sr-Cyrl-RS"/>
        </w:rPr>
      </w:pPr>
    </w:p>
    <w:p w:rsidR="00635B4A" w:rsidRDefault="00635B4A" w:rsidP="002C09AE">
      <w:pPr>
        <w:spacing w:before="240" w:line="276" w:lineRule="auto"/>
        <w:jc w:val="right"/>
        <w:rPr>
          <w:rFonts w:ascii="Calibri" w:hAnsi="Calibri"/>
          <w:i/>
          <w:lang w:val="sr-Cyrl-RS"/>
        </w:rPr>
      </w:pPr>
    </w:p>
    <w:p w:rsidR="00635B4A" w:rsidRDefault="00635B4A" w:rsidP="002C09AE">
      <w:pPr>
        <w:spacing w:before="240" w:line="276" w:lineRule="auto"/>
        <w:jc w:val="right"/>
        <w:rPr>
          <w:rFonts w:ascii="Calibri" w:hAnsi="Calibri"/>
          <w:i/>
          <w:lang w:val="sr-Cyrl-RS"/>
        </w:rPr>
      </w:pPr>
    </w:p>
    <w:p w:rsidR="00635B4A" w:rsidRDefault="00635B4A" w:rsidP="002C09AE">
      <w:pPr>
        <w:spacing w:before="240" w:line="276" w:lineRule="auto"/>
        <w:jc w:val="right"/>
        <w:rPr>
          <w:rFonts w:ascii="Calibri" w:hAnsi="Calibri"/>
          <w:i/>
          <w:lang w:val="sr-Cyrl-RS"/>
        </w:rPr>
      </w:pPr>
    </w:p>
    <w:p w:rsidR="00635B4A" w:rsidRDefault="00635B4A" w:rsidP="002C09AE">
      <w:pPr>
        <w:spacing w:before="240" w:line="276" w:lineRule="auto"/>
        <w:jc w:val="right"/>
        <w:rPr>
          <w:rFonts w:ascii="Calibri" w:hAnsi="Calibri"/>
          <w:i/>
          <w:lang w:val="sr-Cyrl-RS"/>
        </w:rPr>
      </w:pPr>
    </w:p>
    <w:p w:rsidR="00635B4A" w:rsidRDefault="00635B4A" w:rsidP="002C09AE">
      <w:pPr>
        <w:spacing w:before="240" w:line="276" w:lineRule="auto"/>
        <w:jc w:val="right"/>
        <w:rPr>
          <w:rFonts w:ascii="Calibri" w:hAnsi="Calibri"/>
          <w:i/>
          <w:lang w:val="sr-Cyrl-RS"/>
        </w:rPr>
      </w:pPr>
    </w:p>
    <w:p w:rsidR="00635B4A" w:rsidRDefault="00635B4A" w:rsidP="002C09AE">
      <w:pPr>
        <w:spacing w:before="240" w:line="276" w:lineRule="auto"/>
        <w:jc w:val="right"/>
        <w:rPr>
          <w:rFonts w:ascii="Calibri" w:hAnsi="Calibri"/>
          <w:i/>
          <w:lang w:val="sr-Cyrl-RS"/>
        </w:rPr>
      </w:pPr>
    </w:p>
    <w:p w:rsidR="00635B4A" w:rsidRDefault="00635B4A" w:rsidP="002C09AE">
      <w:pPr>
        <w:spacing w:before="240" w:line="276" w:lineRule="auto"/>
        <w:jc w:val="right"/>
        <w:rPr>
          <w:rFonts w:ascii="Calibri" w:hAnsi="Calibri"/>
          <w:i/>
          <w:lang w:val="sr-Cyrl-RS"/>
        </w:rPr>
      </w:pPr>
    </w:p>
    <w:p w:rsidR="00635B4A" w:rsidRDefault="00635B4A" w:rsidP="002C09AE">
      <w:pPr>
        <w:spacing w:before="240" w:line="276" w:lineRule="auto"/>
        <w:jc w:val="right"/>
        <w:rPr>
          <w:rFonts w:ascii="Calibri" w:hAnsi="Calibri"/>
          <w:i/>
          <w:lang w:val="sr-Cyrl-RS"/>
        </w:rPr>
      </w:pPr>
    </w:p>
    <w:p w:rsidR="00635B4A" w:rsidRDefault="00635B4A" w:rsidP="002C09AE">
      <w:pPr>
        <w:spacing w:before="240" w:line="276" w:lineRule="auto"/>
        <w:jc w:val="right"/>
        <w:rPr>
          <w:rFonts w:ascii="Calibri" w:hAnsi="Calibri"/>
          <w:i/>
          <w:lang w:val="sr-Cyrl-RS"/>
        </w:rPr>
      </w:pPr>
    </w:p>
    <w:p w:rsidR="007C1C83" w:rsidRPr="004E03D7" w:rsidRDefault="00635B4A" w:rsidP="002C09AE">
      <w:pPr>
        <w:spacing w:before="240" w:line="276" w:lineRule="auto"/>
        <w:jc w:val="right"/>
        <w:rPr>
          <w:rFonts w:ascii="Arial" w:hAnsi="Arial" w:cs="Arial"/>
          <w:i/>
          <w:sz w:val="22"/>
          <w:szCs w:val="22"/>
          <w:lang w:val="sr-Cyrl-RS"/>
        </w:rPr>
      </w:pPr>
      <w:r w:rsidRPr="004E03D7">
        <w:rPr>
          <w:rFonts w:ascii="Arial" w:hAnsi="Arial" w:cs="Arial"/>
          <w:i/>
          <w:sz w:val="22"/>
          <w:szCs w:val="22"/>
          <w:lang w:val="sr-Cyrl-RS"/>
        </w:rPr>
        <w:t>П</w:t>
      </w:r>
      <w:r w:rsidR="00DF0161" w:rsidRPr="004E03D7">
        <w:rPr>
          <w:rFonts w:ascii="Arial" w:hAnsi="Arial" w:cs="Arial"/>
          <w:i/>
          <w:sz w:val="22"/>
          <w:szCs w:val="22"/>
          <w:lang w:val="sr-Cyrl-RS"/>
        </w:rPr>
        <w:t xml:space="preserve">редседник општине </w:t>
      </w:r>
      <w:r w:rsidRPr="004E03D7">
        <w:rPr>
          <w:rFonts w:ascii="Arial" w:hAnsi="Arial" w:cs="Arial"/>
          <w:i/>
          <w:sz w:val="22"/>
          <w:szCs w:val="22"/>
          <w:lang w:val="sr-Cyrl-RS"/>
        </w:rPr>
        <w:t>Топола</w:t>
      </w:r>
    </w:p>
    <w:p w:rsidR="004C47CE" w:rsidRDefault="00635B4A" w:rsidP="002C09AE">
      <w:pPr>
        <w:spacing w:before="120" w:line="276" w:lineRule="auto"/>
        <w:jc w:val="right"/>
        <w:rPr>
          <w:rFonts w:ascii="Arial" w:hAnsi="Arial" w:cs="Arial"/>
          <w:i/>
          <w:sz w:val="22"/>
          <w:szCs w:val="22"/>
          <w:lang w:val="sr-Cyrl-RS"/>
        </w:rPr>
      </w:pPr>
      <w:r w:rsidRPr="004E03D7">
        <w:rPr>
          <w:rFonts w:ascii="Arial" w:hAnsi="Arial" w:cs="Arial"/>
          <w:i/>
          <w:sz w:val="22"/>
          <w:szCs w:val="22"/>
          <w:lang w:val="sr-Cyrl-RS"/>
        </w:rPr>
        <w:t>______________________</w:t>
      </w:r>
    </w:p>
    <w:p w:rsidR="009105A8" w:rsidRDefault="009105A8" w:rsidP="002C09AE">
      <w:pPr>
        <w:spacing w:before="120" w:line="276" w:lineRule="auto"/>
        <w:jc w:val="right"/>
        <w:rPr>
          <w:rFonts w:ascii="Arial" w:hAnsi="Arial" w:cs="Arial"/>
          <w:i/>
          <w:sz w:val="22"/>
          <w:szCs w:val="22"/>
          <w:lang w:val="sr-Cyrl-CS"/>
        </w:rPr>
      </w:pPr>
    </w:p>
    <w:p w:rsidR="009105A8" w:rsidRPr="004E03D7" w:rsidRDefault="009105A8" w:rsidP="002C09AE">
      <w:pPr>
        <w:spacing w:before="120" w:line="276" w:lineRule="auto"/>
        <w:jc w:val="right"/>
        <w:rPr>
          <w:rFonts w:ascii="Arial" w:hAnsi="Arial" w:cs="Arial"/>
          <w:i/>
          <w:sz w:val="22"/>
          <w:szCs w:val="22"/>
          <w:lang w:val="sr-Cyrl-CS"/>
        </w:rPr>
      </w:pPr>
    </w:p>
    <w:p w:rsidR="000C23B7" w:rsidRPr="00DB6B0F" w:rsidRDefault="000C23B7" w:rsidP="00F15AEA">
      <w:pPr>
        <w:pStyle w:val="Heading1"/>
        <w:numPr>
          <w:ilvl w:val="0"/>
          <w:numId w:val="15"/>
        </w:numPr>
        <w:spacing w:after="240"/>
        <w:rPr>
          <w:rFonts w:ascii="Arial" w:hAnsi="Arial" w:cs="Arial"/>
          <w:color w:val="7030A0"/>
          <w:sz w:val="28"/>
          <w:szCs w:val="28"/>
        </w:rPr>
      </w:pPr>
      <w:bookmarkStart w:id="1" w:name="_Toc76982650"/>
      <w:r w:rsidRPr="00DB6B0F">
        <w:rPr>
          <w:rFonts w:ascii="Arial" w:hAnsi="Arial" w:cs="Arial"/>
          <w:color w:val="7030A0"/>
          <w:sz w:val="28"/>
          <w:szCs w:val="28"/>
        </w:rPr>
        <w:lastRenderedPageBreak/>
        <w:t>КОНТЕКСТ И ПРОЦЕС ИЗРАДЕ</w:t>
      </w:r>
      <w:bookmarkEnd w:id="1"/>
    </w:p>
    <w:p w:rsidR="000C23B7" w:rsidRPr="004E03D7" w:rsidRDefault="000C23B7" w:rsidP="000579CA">
      <w:pPr>
        <w:spacing w:after="120"/>
        <w:jc w:val="both"/>
        <w:rPr>
          <w:rFonts w:ascii="Arial" w:hAnsi="Arial" w:cs="Arial"/>
          <w:sz w:val="22"/>
          <w:szCs w:val="22"/>
        </w:rPr>
      </w:pPr>
      <w:r w:rsidRPr="004E03D7">
        <w:rPr>
          <w:rFonts w:ascii="Arial" w:eastAsia="PFDinTextPro-Light" w:hAnsi="Arial" w:cs="Arial"/>
          <w:sz w:val="22"/>
          <w:szCs w:val="22"/>
          <w:lang w:val="ru-RU"/>
        </w:rPr>
        <w:t xml:space="preserve">План развоја културе општине </w:t>
      </w:r>
      <w:r w:rsidR="004E03D7">
        <w:rPr>
          <w:rFonts w:ascii="Arial" w:eastAsia="PFDinTextPro-Light" w:hAnsi="Arial" w:cs="Arial"/>
          <w:sz w:val="22"/>
          <w:szCs w:val="22"/>
          <w:lang w:val="sr-Cyrl-RS"/>
        </w:rPr>
        <w:t xml:space="preserve">Топола </w:t>
      </w:r>
      <w:r w:rsidRPr="004E03D7">
        <w:rPr>
          <w:rFonts w:ascii="Arial" w:eastAsia="PFDinTextPro-Light" w:hAnsi="Arial" w:cs="Arial"/>
          <w:sz w:val="22"/>
          <w:szCs w:val="22"/>
          <w:lang w:val="ru-RU"/>
        </w:rPr>
        <w:t>за период 202</w:t>
      </w:r>
      <w:r w:rsidR="004E03D7">
        <w:rPr>
          <w:rFonts w:ascii="Arial" w:eastAsia="PFDinTextPro-Light" w:hAnsi="Arial" w:cs="Arial"/>
          <w:sz w:val="22"/>
          <w:szCs w:val="22"/>
          <w:lang w:val="ru-RU"/>
        </w:rPr>
        <w:t>3</w:t>
      </w:r>
      <w:r w:rsidRPr="004E03D7">
        <w:rPr>
          <w:rFonts w:ascii="Arial" w:eastAsia="PFDinTextPro-Light" w:hAnsi="Arial" w:cs="Arial"/>
          <w:sz w:val="22"/>
          <w:szCs w:val="22"/>
          <w:lang w:val="ru-RU"/>
        </w:rPr>
        <w:t>–20</w:t>
      </w:r>
      <w:r w:rsidR="004E03D7">
        <w:rPr>
          <w:rFonts w:ascii="Arial" w:eastAsia="PFDinTextPro-Light" w:hAnsi="Arial" w:cs="Arial"/>
          <w:sz w:val="22"/>
          <w:szCs w:val="22"/>
          <w:lang w:val="ru-RU"/>
        </w:rPr>
        <w:t>32</w:t>
      </w:r>
      <w:r w:rsidRPr="004E03D7">
        <w:rPr>
          <w:rFonts w:ascii="Arial" w:eastAsia="PFDinTextPro-Light" w:hAnsi="Arial" w:cs="Arial"/>
          <w:sz w:val="22"/>
          <w:szCs w:val="22"/>
          <w:lang w:val="ru-RU"/>
        </w:rPr>
        <w:t xml:space="preserve">. (у даљем тексту План развоја културе) је документ развојног планирања општине </w:t>
      </w:r>
      <w:r w:rsidR="004E03D7">
        <w:rPr>
          <w:rFonts w:ascii="Arial" w:eastAsia="PFDinTextPro-Light" w:hAnsi="Arial" w:cs="Arial"/>
          <w:sz w:val="22"/>
          <w:szCs w:val="22"/>
          <w:lang w:val="ru-RU"/>
        </w:rPr>
        <w:t>Топола</w:t>
      </w:r>
      <w:r w:rsidRPr="004E03D7">
        <w:rPr>
          <w:rFonts w:ascii="Arial" w:eastAsia="PFDinTextPro-Light" w:hAnsi="Arial" w:cs="Arial"/>
          <w:sz w:val="22"/>
          <w:szCs w:val="22"/>
          <w:lang w:val="ru-RU"/>
        </w:rPr>
        <w:t xml:space="preserve"> који даје смернице за будући одрживи</w:t>
      </w:r>
      <w:r w:rsidRPr="004E03D7">
        <w:rPr>
          <w:rFonts w:ascii="Arial" w:eastAsia="PFDinTextPro-Light" w:hAnsi="Arial" w:cs="Arial"/>
          <w:sz w:val="22"/>
          <w:szCs w:val="22"/>
          <w:lang w:val="sr-Cyrl-CS"/>
        </w:rPr>
        <w:t xml:space="preserve"> </w:t>
      </w:r>
      <w:r w:rsidRPr="004E03D7">
        <w:rPr>
          <w:rFonts w:ascii="Arial" w:eastAsia="PFDinTextPro-Light" w:hAnsi="Arial" w:cs="Arial"/>
          <w:sz w:val="22"/>
          <w:szCs w:val="22"/>
          <w:lang w:val="ru-RU"/>
        </w:rPr>
        <w:t xml:space="preserve">развој културе као циљно оријентисан, дугорочан и свеобухватан процес. План </w:t>
      </w:r>
      <w:r w:rsidR="004A5674" w:rsidRPr="004E03D7">
        <w:rPr>
          <w:rFonts w:ascii="Arial" w:eastAsia="PFDinTextPro-Light" w:hAnsi="Arial" w:cs="Arial"/>
          <w:sz w:val="22"/>
          <w:szCs w:val="22"/>
          <w:lang w:val="ru-RU"/>
        </w:rPr>
        <w:t xml:space="preserve">развоја културе је оријентисан </w:t>
      </w:r>
      <w:r w:rsidR="004A5674" w:rsidRPr="004E03D7">
        <w:rPr>
          <w:rFonts w:ascii="Arial" w:eastAsia="PFDinTextPro-Light" w:hAnsi="Arial" w:cs="Arial"/>
          <w:sz w:val="22"/>
          <w:szCs w:val="22"/>
          <w:lang w:val="sr-Cyrl-RS"/>
        </w:rPr>
        <w:t>к</w:t>
      </w:r>
      <w:r w:rsidR="004A5674" w:rsidRPr="004E03D7">
        <w:rPr>
          <w:rFonts w:ascii="Arial" w:eastAsia="PFDinTextPro-Light" w:hAnsi="Arial" w:cs="Arial"/>
          <w:sz w:val="22"/>
          <w:szCs w:val="22"/>
          <w:lang w:val="ru-RU"/>
        </w:rPr>
        <w:t>а стварању</w:t>
      </w:r>
      <w:r w:rsidRPr="004E03D7">
        <w:rPr>
          <w:rFonts w:ascii="Arial" w:eastAsia="PFDinTextPro-Light" w:hAnsi="Arial" w:cs="Arial"/>
          <w:sz w:val="22"/>
          <w:szCs w:val="22"/>
          <w:lang w:val="sr-Cyrl-CS"/>
        </w:rPr>
        <w:t xml:space="preserve"> </w:t>
      </w:r>
      <w:r w:rsidRPr="004E03D7">
        <w:rPr>
          <w:rFonts w:ascii="Arial" w:eastAsia="PFDinTextPro-Light" w:hAnsi="Arial" w:cs="Arial"/>
          <w:sz w:val="22"/>
          <w:szCs w:val="22"/>
          <w:lang w:val="ru-RU"/>
        </w:rPr>
        <w:t>одрживог модела који унапређује квалитет културног живота грађана и задовољава културне потребе заједнице.</w:t>
      </w:r>
    </w:p>
    <w:p w:rsidR="00B735EE" w:rsidRDefault="000C23B7" w:rsidP="000579CA">
      <w:pPr>
        <w:spacing w:after="120"/>
        <w:jc w:val="both"/>
        <w:rPr>
          <w:rFonts w:ascii="Arial" w:eastAsia="PFDinTextPro-Light" w:hAnsi="Arial" w:cs="Arial"/>
          <w:sz w:val="22"/>
          <w:szCs w:val="22"/>
          <w:lang w:val="ru-RU"/>
        </w:rPr>
      </w:pPr>
      <w:r w:rsidRPr="004E03D7">
        <w:rPr>
          <w:rFonts w:ascii="Arial" w:eastAsia="PFDinTextPro-Light" w:hAnsi="Arial" w:cs="Arial"/>
          <w:sz w:val="22"/>
          <w:szCs w:val="22"/>
          <w:lang w:val="ru-RU"/>
        </w:rPr>
        <w:t>Израда документа званично је отпочела</w:t>
      </w:r>
      <w:r w:rsidRPr="004E03D7">
        <w:rPr>
          <w:rFonts w:ascii="Arial" w:eastAsia="PFDinTextPro-Light" w:hAnsi="Arial" w:cs="Arial"/>
          <w:sz w:val="22"/>
          <w:szCs w:val="22"/>
          <w:lang w:val="sr-Cyrl-CS"/>
        </w:rPr>
        <w:t xml:space="preserve"> </w:t>
      </w:r>
      <w:r w:rsidRPr="004E03D7">
        <w:rPr>
          <w:rFonts w:ascii="Arial" w:eastAsia="PFDinTextPro-Light" w:hAnsi="Arial" w:cs="Arial"/>
          <w:sz w:val="22"/>
          <w:szCs w:val="22"/>
          <w:lang w:val="ru-RU"/>
        </w:rPr>
        <w:t xml:space="preserve">доношењем </w:t>
      </w:r>
      <w:r w:rsidRPr="004E03D7">
        <w:rPr>
          <w:rFonts w:ascii="Arial" w:eastAsia="PFDinTextPro-Light" w:hAnsi="Arial" w:cs="Arial"/>
          <w:bCs/>
          <w:iCs/>
          <w:sz w:val="22"/>
          <w:szCs w:val="22"/>
          <w:lang w:val="ru-RU"/>
        </w:rPr>
        <w:t xml:space="preserve">Решења о именовању радне групе за израду Плана развоја културе у општини </w:t>
      </w:r>
      <w:r w:rsidR="004E03D7">
        <w:rPr>
          <w:rFonts w:ascii="Arial" w:eastAsia="PFDinTextPro-Light" w:hAnsi="Arial" w:cs="Arial"/>
          <w:bCs/>
          <w:iCs/>
          <w:sz w:val="22"/>
          <w:szCs w:val="22"/>
          <w:lang w:val="ru-RU"/>
        </w:rPr>
        <w:t>Топола</w:t>
      </w:r>
      <w:r w:rsidRPr="004E03D7">
        <w:rPr>
          <w:rFonts w:ascii="Arial" w:eastAsia="PFDinTextPro-Light" w:hAnsi="Arial" w:cs="Arial"/>
          <w:bCs/>
          <w:iCs/>
          <w:sz w:val="22"/>
          <w:szCs w:val="22"/>
          <w:lang w:val="ru-RU"/>
        </w:rPr>
        <w:t xml:space="preserve"> </w:t>
      </w:r>
      <w:r w:rsidRPr="004E03D7">
        <w:rPr>
          <w:rFonts w:ascii="Arial" w:eastAsia="PFDinTextPro-Light" w:hAnsi="Arial" w:cs="Arial"/>
          <w:sz w:val="22"/>
          <w:szCs w:val="22"/>
          <w:lang w:val="ru-RU"/>
        </w:rPr>
        <w:t>за период 202</w:t>
      </w:r>
      <w:r w:rsidR="004E03D7">
        <w:rPr>
          <w:rFonts w:ascii="Arial" w:eastAsia="PFDinTextPro-Light" w:hAnsi="Arial" w:cs="Arial"/>
          <w:sz w:val="22"/>
          <w:szCs w:val="22"/>
          <w:lang w:val="ru-RU"/>
        </w:rPr>
        <w:t>3</w:t>
      </w:r>
      <w:r w:rsidRPr="004E03D7">
        <w:rPr>
          <w:rFonts w:ascii="Arial" w:eastAsia="PFDinTextPro-Light" w:hAnsi="Arial" w:cs="Arial"/>
          <w:sz w:val="22"/>
          <w:szCs w:val="22"/>
          <w:lang w:val="ru-RU"/>
        </w:rPr>
        <w:t xml:space="preserve"> – 20</w:t>
      </w:r>
      <w:r w:rsidR="004E03D7">
        <w:rPr>
          <w:rFonts w:ascii="Arial" w:eastAsia="PFDinTextPro-Light" w:hAnsi="Arial" w:cs="Arial"/>
          <w:sz w:val="22"/>
          <w:szCs w:val="22"/>
          <w:lang w:val="ru-RU"/>
        </w:rPr>
        <w:t>32</w:t>
      </w:r>
      <w:r w:rsidR="009C558F">
        <w:rPr>
          <w:rFonts w:ascii="Arial" w:eastAsia="PFDinTextPro-Light" w:hAnsi="Arial" w:cs="Arial"/>
          <w:sz w:val="22"/>
          <w:szCs w:val="22"/>
          <w:lang w:val="ru-RU"/>
        </w:rPr>
        <w:t>. Године, а у складу са Уговором број 40-181/2022-05-</w:t>
      </w:r>
      <w:r w:rsidR="009C558F">
        <w:rPr>
          <w:rFonts w:ascii="Arial" w:eastAsia="PFDinTextPro-Light" w:hAnsi="Arial" w:cs="Arial"/>
          <w:sz w:val="22"/>
          <w:szCs w:val="22"/>
          <w:lang w:val="sr-Latn-RS"/>
        </w:rPr>
        <w:t>II</w:t>
      </w:r>
      <w:r w:rsidR="009C558F">
        <w:rPr>
          <w:rFonts w:ascii="Arial" w:eastAsia="PFDinTextPro-Light" w:hAnsi="Arial" w:cs="Arial"/>
          <w:sz w:val="22"/>
          <w:szCs w:val="22"/>
          <w:lang w:val="sr-Cyrl-RS"/>
        </w:rPr>
        <w:t xml:space="preserve"> од 12.09.2022. године</w:t>
      </w:r>
      <w:r w:rsidR="00D1753F" w:rsidRPr="004E03D7">
        <w:rPr>
          <w:rFonts w:ascii="Arial" w:eastAsia="PFDinTextPro-Light" w:hAnsi="Arial" w:cs="Arial"/>
          <w:sz w:val="22"/>
          <w:szCs w:val="22"/>
          <w:lang w:val="ru-RU"/>
        </w:rPr>
        <w:t>,</w:t>
      </w:r>
      <w:r w:rsidR="00A61F94" w:rsidRPr="004E03D7">
        <w:rPr>
          <w:rFonts w:ascii="Arial" w:eastAsia="PFDinTextPro-Light" w:hAnsi="Arial" w:cs="Arial"/>
          <w:sz w:val="22"/>
          <w:szCs w:val="22"/>
          <w:lang w:val="ru-RU"/>
        </w:rPr>
        <w:t xml:space="preserve"> </w:t>
      </w:r>
      <w:r w:rsidR="00B735EE" w:rsidRPr="004E03D7">
        <w:rPr>
          <w:rFonts w:ascii="Arial" w:eastAsia="PFDinTextPro-Light" w:hAnsi="Arial" w:cs="Arial"/>
          <w:sz w:val="22"/>
          <w:szCs w:val="22"/>
          <w:lang w:val="ru-RU"/>
        </w:rPr>
        <w:t>чији су чланови</w:t>
      </w:r>
      <w:r w:rsidR="00A61F94" w:rsidRPr="004E03D7">
        <w:rPr>
          <w:rFonts w:ascii="Arial" w:eastAsia="PFDinTextPro-Light" w:hAnsi="Arial" w:cs="Arial"/>
          <w:sz w:val="22"/>
          <w:szCs w:val="22"/>
          <w:lang w:val="ru-RU"/>
        </w:rPr>
        <w:t xml:space="preserve"> директно учес</w:t>
      </w:r>
      <w:r w:rsidR="00B735EE" w:rsidRPr="004E03D7">
        <w:rPr>
          <w:rFonts w:ascii="Arial" w:eastAsia="PFDinTextPro-Light" w:hAnsi="Arial" w:cs="Arial"/>
          <w:sz w:val="22"/>
          <w:szCs w:val="22"/>
          <w:lang w:val="ru-RU"/>
        </w:rPr>
        <w:t>твовали</w:t>
      </w:r>
      <w:r w:rsidR="00A61F94" w:rsidRPr="004E03D7">
        <w:rPr>
          <w:rFonts w:ascii="Arial" w:eastAsia="PFDinTextPro-Light" w:hAnsi="Arial" w:cs="Arial"/>
          <w:sz w:val="22"/>
          <w:szCs w:val="22"/>
          <w:lang w:val="ru-RU"/>
        </w:rPr>
        <w:t xml:space="preserve"> у </w:t>
      </w:r>
      <w:r w:rsidR="00B735EE" w:rsidRPr="004E03D7">
        <w:rPr>
          <w:rFonts w:ascii="Arial" w:eastAsia="PFDinTextPro-Light" w:hAnsi="Arial" w:cs="Arial"/>
          <w:sz w:val="22"/>
          <w:szCs w:val="22"/>
          <w:lang w:val="ru-RU"/>
        </w:rPr>
        <w:t>изради Плана развоја културе</w:t>
      </w:r>
      <w:r w:rsidR="00E4705C" w:rsidRPr="004E03D7">
        <w:rPr>
          <w:rFonts w:ascii="Arial" w:eastAsia="PFDinTextPro-Light" w:hAnsi="Arial" w:cs="Arial"/>
          <w:sz w:val="22"/>
          <w:szCs w:val="22"/>
        </w:rPr>
        <w:t>.</w:t>
      </w:r>
      <w:r w:rsidR="00F83E4A" w:rsidRPr="004E03D7">
        <w:rPr>
          <w:rFonts w:ascii="Arial" w:eastAsia="PFDinTextPro-Light" w:hAnsi="Arial" w:cs="Arial"/>
          <w:sz w:val="22"/>
          <w:szCs w:val="22"/>
          <w:lang w:val="ru-RU"/>
        </w:rPr>
        <w:t xml:space="preserve"> За методологију израде </w:t>
      </w:r>
      <w:r w:rsidR="004A5674" w:rsidRPr="004E03D7">
        <w:rPr>
          <w:rFonts w:ascii="Arial" w:eastAsia="PFDinTextPro-Light" w:hAnsi="Arial" w:cs="Arial"/>
          <w:sz w:val="22"/>
          <w:szCs w:val="22"/>
          <w:lang w:val="ru-RU"/>
        </w:rPr>
        <w:t>документа,</w:t>
      </w:r>
      <w:r w:rsidR="00F83E4A" w:rsidRPr="004E03D7">
        <w:rPr>
          <w:rFonts w:ascii="Arial" w:eastAsia="PFDinTextPro-Light" w:hAnsi="Arial" w:cs="Arial"/>
          <w:sz w:val="22"/>
          <w:szCs w:val="22"/>
          <w:lang w:val="ru-RU"/>
        </w:rPr>
        <w:t xml:space="preserve"> изабрана је Регионална агенција за економски развој Шумадије и Поморавља. </w:t>
      </w:r>
    </w:p>
    <w:p w:rsidR="009C558F" w:rsidRDefault="009C558F" w:rsidP="000579CA">
      <w:pPr>
        <w:suppressAutoHyphens/>
        <w:spacing w:after="120"/>
        <w:jc w:val="both"/>
        <w:rPr>
          <w:rFonts w:ascii="Arial" w:eastAsia="PFDinTextPro-Light" w:hAnsi="Arial" w:cs="Arial"/>
          <w:bCs/>
          <w:sz w:val="22"/>
          <w:szCs w:val="22"/>
          <w:lang w:val="ru-RU" w:eastAsia="zh-CN"/>
        </w:rPr>
      </w:pPr>
      <w:r w:rsidRPr="009C558F">
        <w:rPr>
          <w:rFonts w:ascii="Arial" w:eastAsia="PFDinTextPro-Light" w:hAnsi="Arial" w:cs="Arial"/>
          <w:bCs/>
          <w:sz w:val="22"/>
          <w:szCs w:val="22"/>
          <w:lang w:val="ru-RU" w:eastAsia="zh-CN"/>
        </w:rPr>
        <w:t>Радни тим формално је успостављен у следећем саставу:</w:t>
      </w:r>
    </w:p>
    <w:p w:rsidR="009C558F" w:rsidRPr="009C558F" w:rsidRDefault="009C558F" w:rsidP="000579CA">
      <w:pPr>
        <w:numPr>
          <w:ilvl w:val="0"/>
          <w:numId w:val="11"/>
        </w:numPr>
        <w:suppressAutoHyphens/>
        <w:spacing w:after="120"/>
        <w:jc w:val="both"/>
        <w:rPr>
          <w:rFonts w:eastAsia="Times New Roman"/>
          <w:bCs/>
          <w:lang w:val="ru-RU" w:eastAsia="zh-CN"/>
        </w:rPr>
      </w:pPr>
      <w:r>
        <w:rPr>
          <w:rFonts w:ascii="Arial" w:eastAsia="PFDinTextPro-Light" w:hAnsi="Arial" w:cs="Arial"/>
          <w:bCs/>
          <w:sz w:val="22"/>
          <w:szCs w:val="22"/>
          <w:lang w:val="ru-RU" w:eastAsia="zh-CN"/>
        </w:rPr>
        <w:t>Ема Стевановић, ВД директора Културног центра општине Топола, за Координатора радне групе;</w:t>
      </w:r>
    </w:p>
    <w:p w:rsidR="009C558F" w:rsidRPr="00D6387B" w:rsidRDefault="009C558F" w:rsidP="000579CA">
      <w:pPr>
        <w:numPr>
          <w:ilvl w:val="0"/>
          <w:numId w:val="11"/>
        </w:numPr>
        <w:suppressAutoHyphens/>
        <w:spacing w:after="120"/>
        <w:jc w:val="both"/>
        <w:rPr>
          <w:rFonts w:eastAsia="Times New Roman"/>
          <w:bCs/>
          <w:lang w:val="ru-RU" w:eastAsia="zh-CN"/>
        </w:rPr>
      </w:pPr>
      <w:r>
        <w:rPr>
          <w:rFonts w:ascii="Arial" w:eastAsia="PFDinTextPro-Light" w:hAnsi="Arial" w:cs="Arial"/>
          <w:bCs/>
          <w:sz w:val="22"/>
          <w:szCs w:val="22"/>
          <w:lang w:val="ru-RU" w:eastAsia="zh-CN"/>
        </w:rPr>
        <w:t xml:space="preserve">Љиљана Тодоровић, ВД директора </w:t>
      </w:r>
      <w:r w:rsidR="00D6387B">
        <w:rPr>
          <w:rFonts w:ascii="Arial" w:eastAsia="PFDinTextPro-Light" w:hAnsi="Arial" w:cs="Arial"/>
          <w:bCs/>
          <w:sz w:val="22"/>
          <w:szCs w:val="22"/>
          <w:lang w:val="ru-RU" w:eastAsia="zh-CN"/>
        </w:rPr>
        <w:t>Туристичке организације «Опленац» Топола, за члана радне групе;</w:t>
      </w:r>
    </w:p>
    <w:p w:rsidR="00D6387B" w:rsidRPr="00D6387B" w:rsidRDefault="00D6387B" w:rsidP="000579CA">
      <w:pPr>
        <w:numPr>
          <w:ilvl w:val="0"/>
          <w:numId w:val="11"/>
        </w:numPr>
        <w:suppressAutoHyphens/>
        <w:spacing w:after="120"/>
        <w:jc w:val="both"/>
        <w:rPr>
          <w:rFonts w:eastAsia="Times New Roman"/>
          <w:bCs/>
          <w:lang w:val="ru-RU" w:eastAsia="zh-CN"/>
        </w:rPr>
      </w:pPr>
      <w:r>
        <w:rPr>
          <w:rFonts w:ascii="Arial" w:eastAsia="PFDinTextPro-Light" w:hAnsi="Arial" w:cs="Arial"/>
          <w:bCs/>
          <w:sz w:val="22"/>
          <w:szCs w:val="22"/>
          <w:lang w:val="ru-RU" w:eastAsia="zh-CN"/>
        </w:rPr>
        <w:t>Милан Вукићевић, запослен у оптинској управи општине Топола, за члана радне групе;</w:t>
      </w:r>
    </w:p>
    <w:p w:rsidR="00D6387B" w:rsidRPr="00D6387B" w:rsidRDefault="00D6387B" w:rsidP="000579CA">
      <w:pPr>
        <w:numPr>
          <w:ilvl w:val="0"/>
          <w:numId w:val="11"/>
        </w:numPr>
        <w:suppressAutoHyphens/>
        <w:spacing w:after="120"/>
        <w:jc w:val="both"/>
        <w:rPr>
          <w:rFonts w:eastAsia="Times New Roman"/>
          <w:bCs/>
          <w:lang w:val="ru-RU" w:eastAsia="zh-CN"/>
        </w:rPr>
      </w:pPr>
      <w:r>
        <w:rPr>
          <w:rFonts w:ascii="Arial" w:eastAsia="PFDinTextPro-Light" w:hAnsi="Arial" w:cs="Arial"/>
          <w:bCs/>
          <w:sz w:val="22"/>
          <w:szCs w:val="22"/>
          <w:lang w:val="ru-RU" w:eastAsia="zh-CN"/>
        </w:rPr>
        <w:t>Маријана Андрић, Главни урбаниста општине Топола, за члана радне групе;</w:t>
      </w:r>
    </w:p>
    <w:p w:rsidR="00D6387B" w:rsidRPr="00D6387B" w:rsidRDefault="00D6387B" w:rsidP="000579CA">
      <w:pPr>
        <w:numPr>
          <w:ilvl w:val="0"/>
          <w:numId w:val="11"/>
        </w:numPr>
        <w:suppressAutoHyphens/>
        <w:spacing w:after="120"/>
        <w:jc w:val="both"/>
        <w:rPr>
          <w:rFonts w:eastAsia="Times New Roman"/>
          <w:bCs/>
          <w:lang w:val="ru-RU" w:eastAsia="zh-CN"/>
        </w:rPr>
      </w:pPr>
      <w:r>
        <w:rPr>
          <w:rFonts w:ascii="Arial" w:eastAsia="PFDinTextPro-Light" w:hAnsi="Arial" w:cs="Arial"/>
          <w:bCs/>
          <w:sz w:val="22"/>
          <w:szCs w:val="22"/>
          <w:lang w:val="ru-RU" w:eastAsia="zh-CN"/>
        </w:rPr>
        <w:t>Бојана Радојевић, запослена у општинској управи општине Топола, за члана радне групе;</w:t>
      </w:r>
    </w:p>
    <w:p w:rsidR="00D6387B" w:rsidRDefault="00D6387B" w:rsidP="000579CA">
      <w:pPr>
        <w:numPr>
          <w:ilvl w:val="0"/>
          <w:numId w:val="11"/>
        </w:numPr>
        <w:suppressAutoHyphens/>
        <w:spacing w:after="120"/>
        <w:jc w:val="both"/>
        <w:rPr>
          <w:rFonts w:ascii="Arial" w:eastAsia="Times New Roman" w:hAnsi="Arial" w:cs="Arial"/>
          <w:bCs/>
          <w:sz w:val="22"/>
          <w:szCs w:val="22"/>
          <w:lang w:val="ru-RU" w:eastAsia="zh-CN"/>
        </w:rPr>
      </w:pPr>
      <w:r w:rsidRPr="00D6387B">
        <w:rPr>
          <w:rFonts w:ascii="Arial" w:eastAsia="Times New Roman" w:hAnsi="Arial" w:cs="Arial"/>
          <w:bCs/>
          <w:sz w:val="22"/>
          <w:szCs w:val="22"/>
          <w:lang w:val="ru-RU" w:eastAsia="zh-CN"/>
        </w:rPr>
        <w:t>Маргарета Живановић</w:t>
      </w:r>
      <w:r>
        <w:rPr>
          <w:rFonts w:ascii="Arial" w:eastAsia="Times New Roman" w:hAnsi="Arial" w:cs="Arial"/>
          <w:bCs/>
          <w:sz w:val="22"/>
          <w:szCs w:val="22"/>
          <w:lang w:val="ru-RU" w:eastAsia="zh-CN"/>
        </w:rPr>
        <w:t>, запослена у општинској управи општине Топола, за члана радне групе;</w:t>
      </w:r>
    </w:p>
    <w:p w:rsidR="00D6387B" w:rsidRDefault="00D6387B" w:rsidP="000579CA">
      <w:pPr>
        <w:numPr>
          <w:ilvl w:val="0"/>
          <w:numId w:val="11"/>
        </w:numPr>
        <w:suppressAutoHyphens/>
        <w:spacing w:after="120"/>
        <w:jc w:val="both"/>
        <w:rPr>
          <w:rFonts w:ascii="Arial" w:eastAsia="Times New Roman" w:hAnsi="Arial" w:cs="Arial"/>
          <w:bCs/>
          <w:sz w:val="22"/>
          <w:szCs w:val="22"/>
          <w:lang w:val="ru-RU" w:eastAsia="zh-CN"/>
        </w:rPr>
      </w:pPr>
      <w:r>
        <w:rPr>
          <w:rFonts w:ascii="Arial" w:eastAsia="Times New Roman" w:hAnsi="Arial" w:cs="Arial"/>
          <w:bCs/>
          <w:sz w:val="22"/>
          <w:szCs w:val="22"/>
          <w:lang w:val="ru-RU" w:eastAsia="zh-CN"/>
        </w:rPr>
        <w:t>Александар Ранковић, запослен у Предшколској установи «Софија Ристић», за члана радне групе;</w:t>
      </w:r>
    </w:p>
    <w:p w:rsidR="00D6387B" w:rsidRDefault="00D6387B" w:rsidP="000579CA">
      <w:pPr>
        <w:numPr>
          <w:ilvl w:val="0"/>
          <w:numId w:val="11"/>
        </w:numPr>
        <w:suppressAutoHyphens/>
        <w:spacing w:after="120"/>
        <w:jc w:val="both"/>
        <w:rPr>
          <w:rFonts w:ascii="Arial" w:eastAsia="Times New Roman" w:hAnsi="Arial" w:cs="Arial"/>
          <w:bCs/>
          <w:sz w:val="22"/>
          <w:szCs w:val="22"/>
          <w:lang w:val="ru-RU" w:eastAsia="zh-CN"/>
        </w:rPr>
      </w:pPr>
      <w:r>
        <w:rPr>
          <w:rFonts w:ascii="Arial" w:eastAsia="Times New Roman" w:hAnsi="Arial" w:cs="Arial"/>
          <w:bCs/>
          <w:sz w:val="22"/>
          <w:szCs w:val="22"/>
          <w:lang w:val="ru-RU" w:eastAsia="zh-CN"/>
        </w:rPr>
        <w:t>Слађана Митровић, директор Библиотеке у општини Топола, за члана радне групе;</w:t>
      </w:r>
    </w:p>
    <w:p w:rsidR="00D6387B" w:rsidRDefault="00D6387B" w:rsidP="000579CA">
      <w:pPr>
        <w:numPr>
          <w:ilvl w:val="0"/>
          <w:numId w:val="11"/>
        </w:numPr>
        <w:suppressAutoHyphens/>
        <w:spacing w:after="120"/>
        <w:jc w:val="both"/>
        <w:rPr>
          <w:rFonts w:ascii="Arial" w:eastAsia="Times New Roman" w:hAnsi="Arial" w:cs="Arial"/>
          <w:bCs/>
          <w:sz w:val="22"/>
          <w:szCs w:val="22"/>
          <w:lang w:val="ru-RU" w:eastAsia="zh-CN"/>
        </w:rPr>
      </w:pPr>
      <w:r>
        <w:rPr>
          <w:rFonts w:ascii="Arial" w:eastAsia="Times New Roman" w:hAnsi="Arial" w:cs="Arial"/>
          <w:bCs/>
          <w:sz w:val="22"/>
          <w:szCs w:val="22"/>
          <w:lang w:val="ru-RU" w:eastAsia="zh-CN"/>
        </w:rPr>
        <w:t>Драган Рељић, представник «Задужбина краља Петра Првог Карађорђевића» за члана радне групе;</w:t>
      </w:r>
    </w:p>
    <w:p w:rsidR="00123F9B" w:rsidRDefault="00123F9B" w:rsidP="000579CA">
      <w:pPr>
        <w:numPr>
          <w:ilvl w:val="0"/>
          <w:numId w:val="11"/>
        </w:numPr>
        <w:suppressAutoHyphens/>
        <w:spacing w:after="120"/>
        <w:jc w:val="both"/>
        <w:rPr>
          <w:rFonts w:ascii="Arial" w:eastAsia="Times New Roman" w:hAnsi="Arial" w:cs="Arial"/>
          <w:bCs/>
          <w:sz w:val="22"/>
          <w:szCs w:val="22"/>
          <w:lang w:val="ru-RU" w:eastAsia="zh-CN"/>
        </w:rPr>
      </w:pPr>
      <w:r>
        <w:rPr>
          <w:rFonts w:ascii="Arial" w:eastAsia="Times New Roman" w:hAnsi="Arial" w:cs="Arial"/>
          <w:bCs/>
          <w:sz w:val="22"/>
          <w:szCs w:val="22"/>
          <w:lang w:val="ru-RU" w:eastAsia="zh-CN"/>
        </w:rPr>
        <w:t>Снежана Маринковић, заступник Удружења жена «Опленац», за члана радне групе;</w:t>
      </w:r>
    </w:p>
    <w:p w:rsidR="00123F9B" w:rsidRPr="00DB6B0F" w:rsidRDefault="00123F9B" w:rsidP="000579CA">
      <w:pPr>
        <w:numPr>
          <w:ilvl w:val="0"/>
          <w:numId w:val="11"/>
        </w:numPr>
        <w:suppressAutoHyphens/>
        <w:spacing w:after="120"/>
        <w:jc w:val="both"/>
        <w:rPr>
          <w:rFonts w:ascii="Arial" w:eastAsia="Times New Roman" w:hAnsi="Arial" w:cs="Arial"/>
          <w:bCs/>
          <w:sz w:val="22"/>
          <w:szCs w:val="22"/>
          <w:lang w:val="ru-RU" w:eastAsia="zh-CN"/>
        </w:rPr>
      </w:pPr>
      <w:r>
        <w:rPr>
          <w:rFonts w:ascii="Arial" w:eastAsia="Times New Roman" w:hAnsi="Arial" w:cs="Arial"/>
          <w:bCs/>
          <w:sz w:val="22"/>
          <w:szCs w:val="22"/>
          <w:lang w:val="ru-RU" w:eastAsia="zh-CN"/>
        </w:rPr>
        <w:t xml:space="preserve">Милош Петковић, директор Средње школе «Краљ Петар </w:t>
      </w:r>
      <w:r>
        <w:rPr>
          <w:rFonts w:ascii="Arial" w:eastAsia="Times New Roman" w:hAnsi="Arial" w:cs="Arial"/>
          <w:bCs/>
          <w:sz w:val="22"/>
          <w:szCs w:val="22"/>
          <w:lang w:val="sr-Latn-RS" w:eastAsia="zh-CN"/>
        </w:rPr>
        <w:t>I</w:t>
      </w:r>
      <w:r>
        <w:rPr>
          <w:rFonts w:ascii="Arial" w:eastAsia="Times New Roman" w:hAnsi="Arial" w:cs="Arial"/>
          <w:bCs/>
          <w:sz w:val="22"/>
          <w:szCs w:val="22"/>
          <w:lang w:val="ru-RU" w:eastAsia="zh-CN"/>
        </w:rPr>
        <w:t>«</w:t>
      </w:r>
      <w:r>
        <w:rPr>
          <w:rFonts w:ascii="Arial" w:eastAsia="Times New Roman" w:hAnsi="Arial" w:cs="Arial"/>
          <w:bCs/>
          <w:sz w:val="22"/>
          <w:szCs w:val="22"/>
          <w:lang w:val="sr-Cyrl-RS" w:eastAsia="zh-CN"/>
        </w:rPr>
        <w:t xml:space="preserve"> Топола, </w:t>
      </w:r>
      <w:r w:rsidR="00DB6B0F">
        <w:rPr>
          <w:rFonts w:ascii="Arial" w:eastAsia="Times New Roman" w:hAnsi="Arial" w:cs="Arial"/>
          <w:bCs/>
          <w:sz w:val="22"/>
          <w:szCs w:val="22"/>
          <w:lang w:val="sr-Cyrl-RS" w:eastAsia="zh-CN"/>
        </w:rPr>
        <w:t>за члана радне групе;</w:t>
      </w:r>
    </w:p>
    <w:p w:rsidR="00DB6B0F" w:rsidRPr="009C558F" w:rsidRDefault="00DB6B0F" w:rsidP="000579CA">
      <w:pPr>
        <w:numPr>
          <w:ilvl w:val="0"/>
          <w:numId w:val="11"/>
        </w:numPr>
        <w:suppressAutoHyphens/>
        <w:spacing w:after="120"/>
        <w:jc w:val="both"/>
        <w:rPr>
          <w:rFonts w:ascii="Arial" w:eastAsia="Times New Roman" w:hAnsi="Arial" w:cs="Arial"/>
          <w:bCs/>
          <w:sz w:val="22"/>
          <w:szCs w:val="22"/>
          <w:lang w:val="ru-RU" w:eastAsia="zh-CN"/>
        </w:rPr>
      </w:pPr>
      <w:r>
        <w:rPr>
          <w:rFonts w:ascii="Arial" w:eastAsia="Times New Roman" w:hAnsi="Arial" w:cs="Arial"/>
          <w:bCs/>
          <w:sz w:val="22"/>
          <w:szCs w:val="22"/>
          <w:lang w:val="sr-Cyrl-RS" w:eastAsia="zh-CN"/>
        </w:rPr>
        <w:t>Марија Обрадовић, директор Основне школе „Живко Томић“ Доња Шаторња, за члана радне групе.</w:t>
      </w:r>
    </w:p>
    <w:p w:rsidR="009C558F" w:rsidRPr="004E03D7" w:rsidRDefault="009C558F" w:rsidP="000579CA">
      <w:pPr>
        <w:spacing w:after="120"/>
        <w:jc w:val="both"/>
        <w:rPr>
          <w:rFonts w:ascii="Arial" w:hAnsi="Arial" w:cs="Arial"/>
          <w:sz w:val="22"/>
          <w:szCs w:val="22"/>
          <w:lang w:val="ru-RU"/>
        </w:rPr>
      </w:pPr>
    </w:p>
    <w:p w:rsidR="00EF41E7" w:rsidRPr="00DB6B0F" w:rsidRDefault="000C23B7" w:rsidP="00F15AEA">
      <w:pPr>
        <w:pStyle w:val="Heading2"/>
        <w:numPr>
          <w:ilvl w:val="1"/>
          <w:numId w:val="15"/>
        </w:numPr>
        <w:spacing w:after="240"/>
        <w:rPr>
          <w:rFonts w:ascii="Arial" w:hAnsi="Arial" w:cs="Arial"/>
          <w:i w:val="0"/>
          <w:sz w:val="24"/>
          <w:szCs w:val="24"/>
          <w:lang w:val="sr-Cyrl-CS"/>
        </w:rPr>
      </w:pPr>
      <w:bookmarkStart w:id="2" w:name="_Toc76982651"/>
      <w:r w:rsidRPr="00DB6B0F">
        <w:rPr>
          <w:rFonts w:ascii="Arial" w:hAnsi="Arial" w:cs="Arial"/>
          <w:i w:val="0"/>
          <w:sz w:val="24"/>
          <w:szCs w:val="24"/>
          <w:lang w:val="sr-Cyrl-CS"/>
        </w:rPr>
        <w:lastRenderedPageBreak/>
        <w:t>Методологија израде плана</w:t>
      </w:r>
      <w:bookmarkEnd w:id="2"/>
    </w:p>
    <w:p w:rsidR="000C23B7" w:rsidRPr="000579CA" w:rsidRDefault="004926EA" w:rsidP="000579CA">
      <w:pPr>
        <w:spacing w:after="120"/>
        <w:jc w:val="both"/>
        <w:rPr>
          <w:rFonts w:ascii="Arial" w:eastAsia="PFDinTextPro-Light" w:hAnsi="Arial" w:cs="Arial"/>
          <w:sz w:val="22"/>
          <w:szCs w:val="22"/>
          <w:lang w:val="ru-RU"/>
        </w:rPr>
      </w:pPr>
      <w:r w:rsidRPr="000579CA">
        <w:rPr>
          <w:rFonts w:ascii="Arial" w:eastAsia="PFDinTextPro-Light" w:hAnsi="Arial" w:cs="Arial"/>
          <w:sz w:val="22"/>
          <w:szCs w:val="22"/>
          <w:lang w:val="ru-RU"/>
        </w:rPr>
        <w:t xml:space="preserve">Процес је започет израдом </w:t>
      </w:r>
      <w:r w:rsidR="00D1753F" w:rsidRPr="000579CA">
        <w:rPr>
          <w:rFonts w:ascii="Arial" w:eastAsia="PFDinTextPro-Light" w:hAnsi="Arial" w:cs="Arial"/>
          <w:sz w:val="22"/>
          <w:szCs w:val="22"/>
          <w:lang w:val="ru-RU"/>
        </w:rPr>
        <w:t xml:space="preserve">SWOT </w:t>
      </w:r>
      <w:r w:rsidR="000C23B7" w:rsidRPr="000579CA">
        <w:rPr>
          <w:rFonts w:ascii="Arial" w:eastAsia="PFDinTextPro-Light" w:hAnsi="Arial" w:cs="Arial"/>
          <w:sz w:val="22"/>
          <w:szCs w:val="22"/>
          <w:lang w:val="ru-RU"/>
        </w:rPr>
        <w:t>анализе</w:t>
      </w:r>
      <w:r w:rsidR="00D1753F" w:rsidRPr="000579CA">
        <w:rPr>
          <w:rFonts w:ascii="Arial" w:eastAsia="PFDinTextPro-Light" w:hAnsi="Arial" w:cs="Arial"/>
          <w:sz w:val="22"/>
          <w:szCs w:val="22"/>
          <w:lang w:val="ru-RU"/>
        </w:rPr>
        <w:t xml:space="preserve"> и</w:t>
      </w:r>
      <w:r w:rsidR="000C23B7" w:rsidRPr="000579CA">
        <w:rPr>
          <w:rFonts w:ascii="Arial" w:eastAsia="PFDinTextPro-Light" w:hAnsi="Arial" w:cs="Arial"/>
          <w:sz w:val="22"/>
          <w:szCs w:val="22"/>
          <w:lang w:val="ru-RU"/>
        </w:rPr>
        <w:t xml:space="preserve"> </w:t>
      </w:r>
      <w:r w:rsidR="000A30B0" w:rsidRPr="000579CA">
        <w:rPr>
          <w:rFonts w:ascii="Arial" w:eastAsia="PFDinTextPro-Light" w:hAnsi="Arial" w:cs="Arial"/>
          <w:sz w:val="22"/>
          <w:szCs w:val="22"/>
          <w:lang w:val="ru-RU"/>
        </w:rPr>
        <w:t>проценом</w:t>
      </w:r>
      <w:r w:rsidR="00566874" w:rsidRPr="000579CA">
        <w:rPr>
          <w:rFonts w:ascii="Arial" w:eastAsia="PFDinTextPro-Light" w:hAnsi="Arial" w:cs="Arial"/>
          <w:sz w:val="22"/>
          <w:szCs w:val="22"/>
          <w:lang w:val="ru-RU"/>
        </w:rPr>
        <w:t xml:space="preserve"> </w:t>
      </w:r>
      <w:r w:rsidR="000C23B7" w:rsidRPr="000579CA">
        <w:rPr>
          <w:rFonts w:ascii="Arial" w:eastAsia="PFDinTextPro-Light" w:hAnsi="Arial" w:cs="Arial"/>
          <w:sz w:val="22"/>
          <w:szCs w:val="22"/>
          <w:lang w:val="ru-RU"/>
        </w:rPr>
        <w:t>постојећег стања. Ажурирањем података по областима</w:t>
      </w:r>
      <w:r w:rsidR="00D1753F" w:rsidRPr="000579CA">
        <w:rPr>
          <w:rFonts w:ascii="Arial" w:eastAsia="PFDinTextPro-Light" w:hAnsi="Arial" w:cs="Arial"/>
          <w:sz w:val="22"/>
          <w:szCs w:val="22"/>
          <w:lang w:val="ru-RU"/>
        </w:rPr>
        <w:t>,</w:t>
      </w:r>
      <w:r w:rsidR="000C23B7" w:rsidRPr="000579CA">
        <w:rPr>
          <w:rFonts w:ascii="Arial" w:eastAsia="PFDinTextPro-Light" w:hAnsi="Arial" w:cs="Arial"/>
          <w:sz w:val="22"/>
          <w:szCs w:val="22"/>
          <w:lang w:val="ru-RU"/>
        </w:rPr>
        <w:t xml:space="preserve"> ст</w:t>
      </w:r>
      <w:r w:rsidR="00D1753F" w:rsidRPr="000579CA">
        <w:rPr>
          <w:rFonts w:ascii="Arial" w:eastAsia="PFDinTextPro-Light" w:hAnsi="Arial" w:cs="Arial"/>
          <w:sz w:val="22"/>
          <w:szCs w:val="22"/>
          <w:lang w:val="ru-RU"/>
        </w:rPr>
        <w:t>екао</w:t>
      </w:r>
      <w:r w:rsidR="000C23B7" w:rsidRPr="000579CA">
        <w:rPr>
          <w:rFonts w:ascii="Arial" w:eastAsia="PFDinTextPro-Light" w:hAnsi="Arial" w:cs="Arial"/>
          <w:sz w:val="22"/>
          <w:szCs w:val="22"/>
          <w:lang w:val="ru-RU"/>
        </w:rPr>
        <w:t xml:space="preserve"> се увид у трендове и индикаторе у кључним областима културне реалности </w:t>
      </w:r>
      <w:r w:rsidR="00D1753F" w:rsidRPr="000579CA">
        <w:rPr>
          <w:rFonts w:ascii="Arial" w:eastAsia="PFDinTextPro-Light" w:hAnsi="Arial" w:cs="Arial"/>
          <w:sz w:val="22"/>
          <w:szCs w:val="22"/>
          <w:lang w:val="ru-RU"/>
        </w:rPr>
        <w:t>у општини</w:t>
      </w:r>
      <w:r w:rsidR="000C23B7" w:rsidRPr="000579CA">
        <w:rPr>
          <w:rFonts w:ascii="Arial" w:eastAsia="PFDinTextPro-Light" w:hAnsi="Arial" w:cs="Arial"/>
          <w:sz w:val="22"/>
          <w:szCs w:val="22"/>
          <w:lang w:val="ru-RU"/>
        </w:rPr>
        <w:t xml:space="preserve"> </w:t>
      </w:r>
      <w:r w:rsidR="00D0359A" w:rsidRPr="000579CA">
        <w:rPr>
          <w:rFonts w:ascii="Arial" w:eastAsia="PFDinTextPro-Light" w:hAnsi="Arial" w:cs="Arial"/>
          <w:sz w:val="22"/>
          <w:szCs w:val="22"/>
          <w:lang w:val="ru-RU"/>
        </w:rPr>
        <w:t>Топола</w:t>
      </w:r>
      <w:r w:rsidR="000C23B7" w:rsidRPr="000579CA">
        <w:rPr>
          <w:rFonts w:ascii="Arial" w:eastAsia="PFDinTextPro-Light" w:hAnsi="Arial" w:cs="Arial"/>
          <w:sz w:val="22"/>
          <w:szCs w:val="22"/>
          <w:lang w:val="ru-RU"/>
        </w:rPr>
        <w:t>.</w:t>
      </w:r>
      <w:r w:rsidR="00D1753F" w:rsidRPr="000579CA">
        <w:rPr>
          <w:rFonts w:ascii="Arial" w:eastAsia="PFDinTextPro-Light" w:hAnsi="Arial" w:cs="Arial"/>
          <w:sz w:val="22"/>
          <w:szCs w:val="22"/>
          <w:lang w:val="ru-RU"/>
        </w:rPr>
        <w:t xml:space="preserve"> </w:t>
      </w:r>
    </w:p>
    <w:p w:rsidR="00D1098B" w:rsidRPr="000579CA" w:rsidRDefault="00527951" w:rsidP="000579CA">
      <w:pPr>
        <w:spacing w:after="120"/>
        <w:jc w:val="both"/>
        <w:rPr>
          <w:rFonts w:ascii="Arial" w:eastAsia="PFDinTextPro-Light" w:hAnsi="Arial" w:cs="Arial"/>
          <w:sz w:val="22"/>
          <w:szCs w:val="22"/>
          <w:lang w:val="ru-RU"/>
        </w:rPr>
      </w:pPr>
      <w:r w:rsidRPr="000579CA">
        <w:rPr>
          <w:rFonts w:ascii="Arial" w:eastAsia="PFDinTextPro-Light" w:hAnsi="Arial" w:cs="Arial"/>
          <w:sz w:val="22"/>
          <w:szCs w:val="22"/>
          <w:lang w:val="ru-RU"/>
        </w:rPr>
        <w:t xml:space="preserve">Модули </w:t>
      </w:r>
      <w:r w:rsidR="000C23B7" w:rsidRPr="000579CA">
        <w:rPr>
          <w:rFonts w:ascii="Arial" w:eastAsia="PFDinTextPro-Light" w:hAnsi="Arial" w:cs="Arial"/>
          <w:sz w:val="22"/>
          <w:szCs w:val="22"/>
          <w:lang w:val="ru-RU"/>
        </w:rPr>
        <w:t>ана</w:t>
      </w:r>
      <w:r w:rsidR="00D1753F" w:rsidRPr="000579CA">
        <w:rPr>
          <w:rFonts w:ascii="Arial" w:eastAsia="PFDinTextPro-Light" w:hAnsi="Arial" w:cs="Arial"/>
          <w:sz w:val="22"/>
          <w:szCs w:val="22"/>
          <w:lang w:val="ru-RU"/>
        </w:rPr>
        <w:t>лизе постојећег стања</w:t>
      </w:r>
      <w:r w:rsidR="00D1098B" w:rsidRPr="000579CA">
        <w:rPr>
          <w:rFonts w:ascii="Arial" w:eastAsia="PFDinTextPro-Light" w:hAnsi="Arial" w:cs="Arial"/>
          <w:sz w:val="22"/>
          <w:szCs w:val="22"/>
          <w:lang w:val="ru-RU"/>
        </w:rPr>
        <w:t xml:space="preserve"> </w:t>
      </w:r>
      <w:r w:rsidR="004433A9" w:rsidRPr="000579CA">
        <w:rPr>
          <w:rFonts w:ascii="Arial" w:eastAsia="PFDinTextPro-Light" w:hAnsi="Arial" w:cs="Arial"/>
          <w:sz w:val="22"/>
          <w:szCs w:val="22"/>
          <w:lang w:val="ru-RU"/>
        </w:rPr>
        <w:t xml:space="preserve">Плана развоја културе у општини </w:t>
      </w:r>
      <w:r w:rsidR="00D0359A" w:rsidRPr="000579CA">
        <w:rPr>
          <w:rFonts w:ascii="Arial" w:eastAsia="PFDinTextPro-Light" w:hAnsi="Arial" w:cs="Arial"/>
          <w:sz w:val="22"/>
          <w:szCs w:val="22"/>
          <w:lang w:val="ru-RU"/>
        </w:rPr>
        <w:t>Топола</w:t>
      </w:r>
      <w:r w:rsidR="00D1753F" w:rsidRPr="000579CA">
        <w:rPr>
          <w:rFonts w:ascii="Arial" w:eastAsia="PFDinTextPro-Light" w:hAnsi="Arial" w:cs="Arial"/>
          <w:sz w:val="22"/>
          <w:szCs w:val="22"/>
          <w:lang w:val="ru-RU"/>
        </w:rPr>
        <w:t>, обухватили су:</w:t>
      </w:r>
    </w:p>
    <w:p w:rsidR="00D1098B" w:rsidRPr="000579CA" w:rsidRDefault="00D1098B" w:rsidP="000579CA">
      <w:pPr>
        <w:spacing w:after="120"/>
        <w:jc w:val="both"/>
        <w:rPr>
          <w:rFonts w:ascii="Arial" w:eastAsia="PFDinTextPro-Light" w:hAnsi="Arial" w:cs="Arial"/>
          <w:sz w:val="22"/>
          <w:szCs w:val="22"/>
          <w:lang w:val="ru-RU"/>
        </w:rPr>
      </w:pPr>
      <w:r w:rsidRPr="000579CA">
        <w:rPr>
          <w:rFonts w:ascii="Arial" w:eastAsia="PFDinTextPro-Light" w:hAnsi="Arial" w:cs="Arial"/>
          <w:sz w:val="22"/>
          <w:szCs w:val="22"/>
          <w:lang w:val="ru-RU"/>
        </w:rPr>
        <w:t>Основне податке</w:t>
      </w:r>
    </w:p>
    <w:p w:rsidR="00693F8F" w:rsidRPr="000579CA" w:rsidRDefault="00693F8F" w:rsidP="000579CA">
      <w:pPr>
        <w:numPr>
          <w:ilvl w:val="0"/>
          <w:numId w:val="25"/>
        </w:numPr>
        <w:spacing w:after="120"/>
        <w:jc w:val="both"/>
        <w:rPr>
          <w:rFonts w:ascii="Arial" w:eastAsia="PFDinTextPro-Light" w:hAnsi="Arial" w:cs="Arial"/>
          <w:sz w:val="22"/>
          <w:szCs w:val="22"/>
          <w:lang w:val="ru-RU"/>
        </w:rPr>
      </w:pPr>
      <w:r w:rsidRPr="000579CA">
        <w:rPr>
          <w:rFonts w:ascii="Arial" w:eastAsia="PFDinTextPro-Light" w:hAnsi="Arial" w:cs="Arial"/>
          <w:sz w:val="22"/>
          <w:szCs w:val="22"/>
          <w:lang w:val="ru-RU"/>
        </w:rPr>
        <w:t>Институције културе</w:t>
      </w:r>
    </w:p>
    <w:p w:rsidR="00693F8F" w:rsidRPr="000579CA" w:rsidRDefault="00693F8F" w:rsidP="000579CA">
      <w:pPr>
        <w:numPr>
          <w:ilvl w:val="0"/>
          <w:numId w:val="25"/>
        </w:numPr>
        <w:spacing w:after="120"/>
        <w:jc w:val="both"/>
        <w:rPr>
          <w:rFonts w:ascii="Arial" w:eastAsia="PFDinTextPro-Light" w:hAnsi="Arial" w:cs="Arial"/>
          <w:sz w:val="22"/>
          <w:szCs w:val="22"/>
          <w:lang w:val="ru-RU"/>
        </w:rPr>
      </w:pPr>
      <w:r w:rsidRPr="000579CA">
        <w:rPr>
          <w:rFonts w:ascii="Arial" w:eastAsia="PFDinTextPro-Light" w:hAnsi="Arial" w:cs="Arial"/>
          <w:sz w:val="22"/>
          <w:szCs w:val="22"/>
          <w:lang w:val="ru-RU"/>
        </w:rPr>
        <w:t>Удружења у култури</w:t>
      </w:r>
    </w:p>
    <w:p w:rsidR="00693F8F" w:rsidRPr="000579CA" w:rsidRDefault="00D1098B" w:rsidP="000579CA">
      <w:pPr>
        <w:numPr>
          <w:ilvl w:val="0"/>
          <w:numId w:val="25"/>
        </w:numPr>
        <w:spacing w:after="120"/>
        <w:jc w:val="both"/>
        <w:rPr>
          <w:rFonts w:ascii="Arial" w:eastAsia="PFDinTextPro-Light" w:hAnsi="Arial" w:cs="Arial"/>
          <w:sz w:val="22"/>
          <w:szCs w:val="22"/>
          <w:lang w:val="ru-RU"/>
        </w:rPr>
      </w:pPr>
      <w:r w:rsidRPr="000579CA">
        <w:rPr>
          <w:rFonts w:ascii="Arial" w:eastAsia="PFDinTextPro-Light" w:hAnsi="Arial" w:cs="Arial"/>
          <w:sz w:val="22"/>
          <w:szCs w:val="22"/>
          <w:lang w:val="ru-RU"/>
        </w:rPr>
        <w:t>Појединце</w:t>
      </w:r>
      <w:r w:rsidR="00693F8F" w:rsidRPr="000579CA">
        <w:rPr>
          <w:rFonts w:ascii="Arial" w:eastAsia="PFDinTextPro-Light" w:hAnsi="Arial" w:cs="Arial"/>
          <w:sz w:val="22"/>
          <w:szCs w:val="22"/>
          <w:lang w:val="ru-RU"/>
        </w:rPr>
        <w:t xml:space="preserve"> у култури</w:t>
      </w:r>
      <w:r w:rsidRPr="000579CA">
        <w:rPr>
          <w:rFonts w:ascii="Arial" w:eastAsia="PFDinTextPro-Light" w:hAnsi="Arial" w:cs="Arial"/>
          <w:sz w:val="22"/>
          <w:szCs w:val="22"/>
          <w:lang w:val="ru-RU"/>
        </w:rPr>
        <w:t xml:space="preserve"> </w:t>
      </w:r>
    </w:p>
    <w:p w:rsidR="00D0359A" w:rsidRPr="000579CA" w:rsidRDefault="00D0359A" w:rsidP="000579CA">
      <w:pPr>
        <w:numPr>
          <w:ilvl w:val="0"/>
          <w:numId w:val="25"/>
        </w:numPr>
        <w:spacing w:after="120"/>
        <w:jc w:val="both"/>
        <w:rPr>
          <w:rFonts w:ascii="Arial" w:eastAsia="PFDinTextPro-Light" w:hAnsi="Arial" w:cs="Arial"/>
          <w:sz w:val="22"/>
          <w:szCs w:val="22"/>
          <w:lang w:val="ru-RU"/>
        </w:rPr>
      </w:pPr>
      <w:r w:rsidRPr="000579CA">
        <w:rPr>
          <w:rFonts w:ascii="Arial" w:eastAsia="PFDinTextPro-Light" w:hAnsi="Arial" w:cs="Arial"/>
          <w:sz w:val="22"/>
          <w:szCs w:val="22"/>
          <w:lang w:val="ru-RU"/>
        </w:rPr>
        <w:t>Финансијску анализу</w:t>
      </w:r>
    </w:p>
    <w:p w:rsidR="00693F8F" w:rsidRPr="000579CA" w:rsidRDefault="00D1098B" w:rsidP="000579CA">
      <w:pPr>
        <w:numPr>
          <w:ilvl w:val="0"/>
          <w:numId w:val="25"/>
        </w:numPr>
        <w:spacing w:after="120"/>
        <w:jc w:val="both"/>
        <w:rPr>
          <w:rFonts w:ascii="Arial" w:eastAsia="PFDinTextPro-Light" w:hAnsi="Arial" w:cs="Arial"/>
          <w:sz w:val="22"/>
          <w:szCs w:val="22"/>
          <w:lang w:val="ru-RU"/>
        </w:rPr>
      </w:pPr>
      <w:r w:rsidRPr="000579CA">
        <w:rPr>
          <w:rFonts w:ascii="Arial" w:eastAsia="PFDinTextPro-Light" w:hAnsi="Arial" w:cs="Arial"/>
          <w:sz w:val="22"/>
          <w:szCs w:val="22"/>
          <w:lang w:val="ru-RU"/>
        </w:rPr>
        <w:t>Остале чиниоце</w:t>
      </w:r>
      <w:r w:rsidR="00693F8F" w:rsidRPr="000579CA">
        <w:rPr>
          <w:rFonts w:ascii="Arial" w:eastAsia="PFDinTextPro-Light" w:hAnsi="Arial" w:cs="Arial"/>
          <w:sz w:val="22"/>
          <w:szCs w:val="22"/>
          <w:lang w:val="ru-RU"/>
        </w:rPr>
        <w:t xml:space="preserve"> културног живота</w:t>
      </w:r>
    </w:p>
    <w:p w:rsidR="00795994" w:rsidRPr="000579CA" w:rsidRDefault="00795994" w:rsidP="000579CA">
      <w:pPr>
        <w:spacing w:after="120"/>
        <w:jc w:val="both"/>
        <w:rPr>
          <w:rFonts w:ascii="Arial" w:eastAsia="PFDinTextPro-Light" w:hAnsi="Arial" w:cs="Arial"/>
          <w:sz w:val="22"/>
          <w:szCs w:val="22"/>
          <w:lang w:val="ru-RU"/>
        </w:rPr>
      </w:pPr>
      <w:r w:rsidRPr="000579CA">
        <w:rPr>
          <w:rFonts w:ascii="Arial" w:eastAsia="PFDinTextPro-Light" w:hAnsi="Arial" w:cs="Arial"/>
          <w:sz w:val="22"/>
          <w:szCs w:val="22"/>
          <w:lang w:val="ru-RU"/>
        </w:rPr>
        <w:t xml:space="preserve">Анализа </w:t>
      </w:r>
      <w:r w:rsidR="009105A8" w:rsidRPr="000579CA">
        <w:rPr>
          <w:rFonts w:ascii="Arial" w:eastAsia="PFDinTextPro-Light" w:hAnsi="Arial" w:cs="Arial"/>
          <w:sz w:val="22"/>
          <w:szCs w:val="22"/>
          <w:lang w:val="ru-RU"/>
        </w:rPr>
        <w:t>постојећег стања о</w:t>
      </w:r>
      <w:r w:rsidR="00181580" w:rsidRPr="000579CA">
        <w:rPr>
          <w:rFonts w:ascii="Arial" w:eastAsia="PFDinTextPro-Light" w:hAnsi="Arial" w:cs="Arial"/>
          <w:sz w:val="22"/>
          <w:szCs w:val="22"/>
          <w:lang w:val="ru-RU"/>
        </w:rPr>
        <w:t>бухвата</w:t>
      </w:r>
      <w:r w:rsidR="00AD11F2" w:rsidRPr="000579CA">
        <w:rPr>
          <w:rFonts w:ascii="Arial" w:eastAsia="PFDinTextPro-Light" w:hAnsi="Arial" w:cs="Arial"/>
          <w:sz w:val="22"/>
          <w:szCs w:val="22"/>
          <w:lang w:val="ru-RU"/>
        </w:rPr>
        <w:t xml:space="preserve"> </w:t>
      </w:r>
      <w:r w:rsidR="00181580" w:rsidRPr="000579CA">
        <w:rPr>
          <w:rFonts w:ascii="Arial" w:eastAsia="PFDinTextPro-Light" w:hAnsi="Arial" w:cs="Arial"/>
          <w:sz w:val="22"/>
          <w:szCs w:val="22"/>
          <w:lang w:val="ru-RU"/>
        </w:rPr>
        <w:t xml:space="preserve">прикупљање </w:t>
      </w:r>
      <w:r w:rsidR="009105A8" w:rsidRPr="000579CA">
        <w:rPr>
          <w:rFonts w:ascii="Arial" w:eastAsia="PFDinTextPro-Light" w:hAnsi="Arial" w:cs="Arial"/>
          <w:sz w:val="22"/>
          <w:szCs w:val="22"/>
          <w:lang w:val="ru-RU"/>
        </w:rPr>
        <w:t>и</w:t>
      </w:r>
      <w:r w:rsidRPr="000579CA">
        <w:rPr>
          <w:rFonts w:ascii="Arial" w:eastAsia="PFDinTextPro-Light" w:hAnsi="Arial" w:cs="Arial"/>
          <w:sz w:val="22"/>
          <w:szCs w:val="22"/>
          <w:lang w:val="ru-RU"/>
        </w:rPr>
        <w:t xml:space="preserve"> обраду података из примарних и секундарних извора. </w:t>
      </w:r>
      <w:r w:rsidR="009105A8" w:rsidRPr="000579CA">
        <w:rPr>
          <w:rFonts w:ascii="Arial" w:eastAsia="PFDinTextPro-Light" w:hAnsi="Arial" w:cs="Arial"/>
          <w:sz w:val="22"/>
          <w:szCs w:val="22"/>
          <w:lang w:val="ru-RU"/>
        </w:rPr>
        <w:t>К</w:t>
      </w:r>
      <w:r w:rsidRPr="000579CA">
        <w:rPr>
          <w:rFonts w:ascii="Arial" w:eastAsia="PFDinTextPro-Light" w:hAnsi="Arial" w:cs="Arial"/>
          <w:sz w:val="22"/>
          <w:szCs w:val="22"/>
          <w:lang w:val="ru-RU"/>
        </w:rPr>
        <w:t>омбинацијом примарног (коришћењем упитника) и секундарног (прикупљањем података из  база, установа, докумената)</w:t>
      </w:r>
      <w:r w:rsidR="009105A8" w:rsidRPr="000579CA">
        <w:rPr>
          <w:rFonts w:ascii="Arial" w:eastAsia="PFDinTextPro-Light" w:hAnsi="Arial" w:cs="Arial"/>
          <w:sz w:val="22"/>
          <w:szCs w:val="22"/>
          <w:lang w:val="ru-RU"/>
        </w:rPr>
        <w:t xml:space="preserve"> извора</w:t>
      </w:r>
      <w:r w:rsidRPr="000579CA">
        <w:rPr>
          <w:rFonts w:ascii="Arial" w:eastAsia="PFDinTextPro-Light" w:hAnsi="Arial" w:cs="Arial"/>
          <w:sz w:val="22"/>
          <w:szCs w:val="22"/>
          <w:lang w:val="ru-RU"/>
        </w:rPr>
        <w:t>, обухваћене су основне анализе културне инфраструктуре, подручја деловања културе и уметности, културна сарадња, манифестације у области културе, финансирање културе и сл.</w:t>
      </w:r>
    </w:p>
    <w:p w:rsidR="009105A8" w:rsidRPr="000579CA" w:rsidRDefault="00795994" w:rsidP="000579CA">
      <w:pPr>
        <w:spacing w:after="120"/>
        <w:jc w:val="both"/>
        <w:rPr>
          <w:rFonts w:ascii="Arial" w:eastAsia="PFDinTextPro-Light" w:hAnsi="Arial" w:cs="Arial"/>
          <w:sz w:val="22"/>
          <w:szCs w:val="22"/>
          <w:lang w:val="ru-RU"/>
        </w:rPr>
      </w:pPr>
      <w:r w:rsidRPr="000579CA">
        <w:rPr>
          <w:rFonts w:ascii="Arial" w:eastAsia="PFDinTextPro-Light" w:hAnsi="Arial" w:cs="Arial"/>
          <w:sz w:val="22"/>
          <w:szCs w:val="22"/>
          <w:lang w:val="ru-RU"/>
        </w:rPr>
        <w:t xml:space="preserve">Обрада података завршена је израдом SWOT анализе за опште стање у култури. </w:t>
      </w:r>
    </w:p>
    <w:p w:rsidR="00795994" w:rsidRPr="000579CA" w:rsidRDefault="00795994" w:rsidP="000579CA">
      <w:pPr>
        <w:spacing w:after="120"/>
        <w:jc w:val="both"/>
        <w:rPr>
          <w:rFonts w:ascii="Arial" w:eastAsia="PFDinTextPro-Light" w:hAnsi="Arial" w:cs="Arial"/>
          <w:sz w:val="22"/>
          <w:szCs w:val="22"/>
          <w:lang w:val="ru-RU"/>
        </w:rPr>
      </w:pPr>
      <w:r w:rsidRPr="000579CA">
        <w:rPr>
          <w:rFonts w:ascii="Arial" w:eastAsia="PFDinTextPro-Light" w:hAnsi="Arial" w:cs="Arial"/>
          <w:sz w:val="22"/>
          <w:szCs w:val="22"/>
          <w:lang w:val="ru-RU"/>
        </w:rPr>
        <w:t xml:space="preserve">У изради анализе учествовали су представници релевантних установа, организација и општинске управе, као и чланови радне групе. </w:t>
      </w:r>
    </w:p>
    <w:p w:rsidR="00795994" w:rsidRPr="000579CA" w:rsidRDefault="00795994" w:rsidP="000579CA">
      <w:pPr>
        <w:spacing w:after="120"/>
        <w:jc w:val="both"/>
        <w:rPr>
          <w:rFonts w:ascii="Arial" w:eastAsia="PFDinTextPro-Light" w:hAnsi="Arial" w:cs="Arial"/>
          <w:sz w:val="22"/>
          <w:szCs w:val="22"/>
          <w:lang w:val="ru-RU"/>
        </w:rPr>
      </w:pPr>
      <w:r w:rsidRPr="000579CA">
        <w:rPr>
          <w:rFonts w:ascii="Arial" w:eastAsia="PFDinTextPro-Light" w:hAnsi="Arial" w:cs="Arial"/>
          <w:sz w:val="22"/>
          <w:szCs w:val="22"/>
          <w:lang w:val="ru-RU"/>
        </w:rPr>
        <w:t xml:space="preserve">Након завршетка овог процеса </w:t>
      </w:r>
      <w:r w:rsidR="002B6313" w:rsidRPr="000579CA">
        <w:rPr>
          <w:rFonts w:ascii="Arial" w:eastAsia="PFDinTextPro-Light" w:hAnsi="Arial" w:cs="Arial"/>
          <w:sz w:val="22"/>
          <w:szCs w:val="22"/>
          <w:lang w:val="ru-RU"/>
        </w:rPr>
        <w:t>дефиниса</w:t>
      </w:r>
      <w:r w:rsidR="009105A8" w:rsidRPr="000579CA">
        <w:rPr>
          <w:rFonts w:ascii="Arial" w:eastAsia="PFDinTextPro-Light" w:hAnsi="Arial" w:cs="Arial"/>
          <w:sz w:val="22"/>
          <w:szCs w:val="22"/>
          <w:lang w:val="ru-RU"/>
        </w:rPr>
        <w:t>на је</w:t>
      </w:r>
      <w:r w:rsidR="002B6313" w:rsidRPr="000579CA">
        <w:rPr>
          <w:rFonts w:ascii="Arial" w:eastAsia="PFDinTextPro-Light" w:hAnsi="Arial" w:cs="Arial"/>
          <w:sz w:val="22"/>
          <w:szCs w:val="22"/>
          <w:lang w:val="ru-RU"/>
        </w:rPr>
        <w:t xml:space="preserve"> визиј</w:t>
      </w:r>
      <w:r w:rsidR="009105A8" w:rsidRPr="000579CA">
        <w:rPr>
          <w:rFonts w:ascii="Arial" w:eastAsia="PFDinTextPro-Light" w:hAnsi="Arial" w:cs="Arial"/>
          <w:sz w:val="22"/>
          <w:szCs w:val="22"/>
          <w:lang w:val="ru-RU"/>
        </w:rPr>
        <w:t>а</w:t>
      </w:r>
      <w:r w:rsidR="002B6313" w:rsidRPr="000579CA">
        <w:rPr>
          <w:rFonts w:ascii="Arial" w:eastAsia="PFDinTextPro-Light" w:hAnsi="Arial" w:cs="Arial"/>
          <w:sz w:val="22"/>
          <w:szCs w:val="22"/>
          <w:lang w:val="ru-RU"/>
        </w:rPr>
        <w:t xml:space="preserve"> и</w:t>
      </w:r>
      <w:r w:rsidRPr="000579CA">
        <w:rPr>
          <w:rFonts w:ascii="Arial" w:eastAsia="PFDinTextPro-Light" w:hAnsi="Arial" w:cs="Arial"/>
          <w:sz w:val="22"/>
          <w:szCs w:val="22"/>
          <w:lang w:val="ru-RU"/>
        </w:rPr>
        <w:t xml:space="preserve"> утврђ</w:t>
      </w:r>
      <w:r w:rsidR="009105A8" w:rsidRPr="000579CA">
        <w:rPr>
          <w:rFonts w:ascii="Arial" w:eastAsia="PFDinTextPro-Light" w:hAnsi="Arial" w:cs="Arial"/>
          <w:sz w:val="22"/>
          <w:szCs w:val="22"/>
          <w:lang w:val="ru-RU"/>
        </w:rPr>
        <w:t>ени</w:t>
      </w:r>
      <w:r w:rsidRPr="000579CA">
        <w:rPr>
          <w:rFonts w:ascii="Arial" w:eastAsia="PFDinTextPro-Light" w:hAnsi="Arial" w:cs="Arial"/>
          <w:sz w:val="22"/>
          <w:szCs w:val="22"/>
          <w:lang w:val="ru-RU"/>
        </w:rPr>
        <w:t xml:space="preserve"> циљев</w:t>
      </w:r>
      <w:r w:rsidR="009105A8" w:rsidRPr="000579CA">
        <w:rPr>
          <w:rFonts w:ascii="Arial" w:eastAsia="PFDinTextPro-Light" w:hAnsi="Arial" w:cs="Arial"/>
          <w:sz w:val="22"/>
          <w:szCs w:val="22"/>
          <w:lang w:val="ru-RU"/>
        </w:rPr>
        <w:t>и</w:t>
      </w:r>
      <w:r w:rsidRPr="000579CA">
        <w:rPr>
          <w:rFonts w:ascii="Arial" w:eastAsia="PFDinTextPro-Light" w:hAnsi="Arial" w:cs="Arial"/>
          <w:sz w:val="22"/>
          <w:szCs w:val="22"/>
          <w:lang w:val="ru-RU"/>
        </w:rPr>
        <w:t xml:space="preserve"> и мер</w:t>
      </w:r>
      <w:r w:rsidR="009105A8" w:rsidRPr="000579CA">
        <w:rPr>
          <w:rFonts w:ascii="Arial" w:eastAsia="PFDinTextPro-Light" w:hAnsi="Arial" w:cs="Arial"/>
          <w:sz w:val="22"/>
          <w:szCs w:val="22"/>
          <w:lang w:val="ru-RU"/>
        </w:rPr>
        <w:t>е</w:t>
      </w:r>
      <w:r w:rsidRPr="000579CA">
        <w:rPr>
          <w:rFonts w:ascii="Arial" w:eastAsia="PFDinTextPro-Light" w:hAnsi="Arial" w:cs="Arial"/>
          <w:sz w:val="22"/>
          <w:szCs w:val="22"/>
          <w:lang w:val="ru-RU"/>
        </w:rPr>
        <w:t>.</w:t>
      </w:r>
    </w:p>
    <w:p w:rsidR="00795994" w:rsidRPr="000579CA" w:rsidRDefault="00795994" w:rsidP="000579CA">
      <w:pPr>
        <w:spacing w:after="120"/>
        <w:jc w:val="both"/>
        <w:rPr>
          <w:rFonts w:ascii="Arial" w:eastAsia="PFDinTextPro-Light" w:hAnsi="Arial" w:cs="Arial"/>
          <w:sz w:val="22"/>
          <w:szCs w:val="22"/>
          <w:lang w:val="ru-RU"/>
        </w:rPr>
      </w:pPr>
      <w:r w:rsidRPr="000579CA">
        <w:rPr>
          <w:rFonts w:ascii="Arial" w:eastAsia="PFDinTextPro-Light" w:hAnsi="Arial" w:cs="Arial"/>
          <w:sz w:val="22"/>
          <w:szCs w:val="22"/>
          <w:lang w:val="ru-RU"/>
        </w:rPr>
        <w:t xml:space="preserve">Визија развоја културе општине </w:t>
      </w:r>
      <w:r w:rsidR="00BC319E" w:rsidRPr="000579CA">
        <w:rPr>
          <w:rFonts w:ascii="Arial" w:eastAsia="PFDinTextPro-Light" w:hAnsi="Arial" w:cs="Arial"/>
          <w:sz w:val="22"/>
          <w:szCs w:val="22"/>
          <w:lang w:val="ru-RU"/>
        </w:rPr>
        <w:t>Топола</w:t>
      </w:r>
      <w:r w:rsidRPr="000579CA">
        <w:rPr>
          <w:rFonts w:ascii="Arial" w:eastAsia="PFDinTextPro-Light" w:hAnsi="Arial" w:cs="Arial"/>
          <w:sz w:val="22"/>
          <w:szCs w:val="22"/>
          <w:lang w:val="ru-RU"/>
        </w:rPr>
        <w:t xml:space="preserve"> </w:t>
      </w:r>
      <w:r w:rsidR="00EA6336" w:rsidRPr="000579CA">
        <w:rPr>
          <w:rFonts w:ascii="Arial" w:eastAsia="PFDinTextPro-Light" w:hAnsi="Arial" w:cs="Arial"/>
          <w:sz w:val="22"/>
          <w:szCs w:val="22"/>
          <w:lang w:val="ru-RU"/>
        </w:rPr>
        <w:t>усмерен</w:t>
      </w:r>
      <w:r w:rsidR="00F027C8" w:rsidRPr="000579CA">
        <w:rPr>
          <w:rFonts w:ascii="Arial" w:eastAsia="PFDinTextPro-Light" w:hAnsi="Arial" w:cs="Arial"/>
          <w:sz w:val="22"/>
          <w:szCs w:val="22"/>
          <w:lang w:val="ru-RU"/>
        </w:rPr>
        <w:t>а је</w:t>
      </w:r>
      <w:r w:rsidR="00EA6336" w:rsidRPr="000579CA">
        <w:rPr>
          <w:rFonts w:ascii="Arial" w:eastAsia="PFDinTextPro-Light" w:hAnsi="Arial" w:cs="Arial"/>
          <w:sz w:val="22"/>
          <w:szCs w:val="22"/>
          <w:lang w:val="ru-RU"/>
        </w:rPr>
        <w:t xml:space="preserve"> ка</w:t>
      </w:r>
      <w:r w:rsidR="00F027C8" w:rsidRPr="000579CA">
        <w:rPr>
          <w:rFonts w:ascii="Arial" w:eastAsia="PFDinTextPro-Light" w:hAnsi="Arial" w:cs="Arial"/>
          <w:sz w:val="22"/>
          <w:szCs w:val="22"/>
          <w:lang w:val="ru-RU"/>
        </w:rPr>
        <w:t xml:space="preserve"> став</w:t>
      </w:r>
      <w:r w:rsidR="00EA6336" w:rsidRPr="000579CA">
        <w:rPr>
          <w:rFonts w:ascii="Arial" w:eastAsia="PFDinTextPro-Light" w:hAnsi="Arial" w:cs="Arial"/>
          <w:sz w:val="22"/>
          <w:szCs w:val="22"/>
          <w:lang w:val="ru-RU"/>
        </w:rPr>
        <w:t>у</w:t>
      </w:r>
      <w:r w:rsidRPr="000579CA">
        <w:rPr>
          <w:rFonts w:ascii="Arial" w:eastAsia="PFDinTextPro-Light" w:hAnsi="Arial" w:cs="Arial"/>
          <w:sz w:val="22"/>
          <w:szCs w:val="22"/>
          <w:lang w:val="ru-RU"/>
        </w:rPr>
        <w:t xml:space="preserve"> заједнице</w:t>
      </w:r>
      <w:r w:rsidR="00EA6336" w:rsidRPr="000579CA">
        <w:rPr>
          <w:rFonts w:ascii="Arial" w:eastAsia="PFDinTextPro-Light" w:hAnsi="Arial" w:cs="Arial"/>
          <w:sz w:val="22"/>
          <w:szCs w:val="22"/>
          <w:lang w:val="ru-RU"/>
        </w:rPr>
        <w:t xml:space="preserve"> и</w:t>
      </w:r>
      <w:r w:rsidRPr="000579CA">
        <w:rPr>
          <w:rFonts w:ascii="Arial" w:eastAsia="PFDinTextPro-Light" w:hAnsi="Arial" w:cs="Arial"/>
          <w:sz w:val="22"/>
          <w:szCs w:val="22"/>
          <w:lang w:val="ru-RU"/>
        </w:rPr>
        <w:t xml:space="preserve"> о томе </w:t>
      </w:r>
      <w:r w:rsidR="00EA6336" w:rsidRPr="000579CA">
        <w:rPr>
          <w:rFonts w:ascii="Arial" w:eastAsia="PFDinTextPro-Light" w:hAnsi="Arial" w:cs="Arial"/>
          <w:sz w:val="22"/>
          <w:szCs w:val="22"/>
          <w:lang w:val="ru-RU"/>
        </w:rPr>
        <w:t>какво је виђење културног</w:t>
      </w:r>
      <w:r w:rsidRPr="000579CA">
        <w:rPr>
          <w:rFonts w:ascii="Arial" w:eastAsia="PFDinTextPro-Light" w:hAnsi="Arial" w:cs="Arial"/>
          <w:sz w:val="22"/>
          <w:szCs w:val="22"/>
          <w:lang w:val="ru-RU"/>
        </w:rPr>
        <w:t xml:space="preserve"> живот</w:t>
      </w:r>
      <w:r w:rsidR="00EA6336" w:rsidRPr="000579CA">
        <w:rPr>
          <w:rFonts w:ascii="Arial" w:eastAsia="PFDinTextPro-Light" w:hAnsi="Arial" w:cs="Arial"/>
          <w:sz w:val="22"/>
          <w:szCs w:val="22"/>
          <w:lang w:val="ru-RU"/>
        </w:rPr>
        <w:t>а</w:t>
      </w:r>
      <w:r w:rsidR="00566874" w:rsidRPr="000579CA">
        <w:rPr>
          <w:rFonts w:ascii="Arial" w:eastAsia="PFDinTextPro-Light" w:hAnsi="Arial" w:cs="Arial"/>
          <w:sz w:val="22"/>
          <w:szCs w:val="22"/>
          <w:lang w:val="ru-RU"/>
        </w:rPr>
        <w:t xml:space="preserve"> града у наредних </w:t>
      </w:r>
      <w:r w:rsidR="000253B4" w:rsidRPr="000579CA">
        <w:rPr>
          <w:rFonts w:ascii="Arial" w:eastAsia="PFDinTextPro-Light" w:hAnsi="Arial" w:cs="Arial"/>
          <w:sz w:val="22"/>
          <w:szCs w:val="22"/>
          <w:lang w:val="ru-RU"/>
        </w:rPr>
        <w:t xml:space="preserve">најмање </w:t>
      </w:r>
      <w:r w:rsidR="00BC319E" w:rsidRPr="000579CA">
        <w:rPr>
          <w:rFonts w:ascii="Arial" w:eastAsia="PFDinTextPro-Light" w:hAnsi="Arial" w:cs="Arial"/>
          <w:sz w:val="22"/>
          <w:szCs w:val="22"/>
          <w:lang w:val="ru-RU"/>
        </w:rPr>
        <w:t>десет</w:t>
      </w:r>
      <w:r w:rsidRPr="000579CA">
        <w:rPr>
          <w:rFonts w:ascii="Arial" w:eastAsia="PFDinTextPro-Light" w:hAnsi="Arial" w:cs="Arial"/>
          <w:sz w:val="22"/>
          <w:szCs w:val="22"/>
          <w:lang w:val="ru-RU"/>
        </w:rPr>
        <w:t xml:space="preserve"> година.</w:t>
      </w:r>
    </w:p>
    <w:p w:rsidR="00EA6336" w:rsidRPr="000579CA" w:rsidRDefault="00EA6336" w:rsidP="000579CA">
      <w:pPr>
        <w:spacing w:after="120"/>
        <w:jc w:val="both"/>
        <w:rPr>
          <w:rFonts w:ascii="Arial" w:eastAsia="PFDinTextPro-Light" w:hAnsi="Arial" w:cs="Arial"/>
          <w:sz w:val="22"/>
          <w:szCs w:val="22"/>
          <w:lang w:val="ru-RU"/>
        </w:rPr>
      </w:pPr>
      <w:r w:rsidRPr="000579CA">
        <w:rPr>
          <w:rFonts w:ascii="Arial" w:eastAsia="PFDinTextPro-Light" w:hAnsi="Arial" w:cs="Arial"/>
          <w:sz w:val="22"/>
          <w:szCs w:val="22"/>
          <w:lang w:val="ru-RU"/>
        </w:rPr>
        <w:t>У процесу дефинисања циљева и мера формиране су неформалне тематске радне групе које су активно учествовале у заједничким активностима на радионицама</w:t>
      </w:r>
      <w:r w:rsidR="00DB6B0F" w:rsidRPr="000579CA">
        <w:rPr>
          <w:rFonts w:ascii="Arial" w:eastAsia="PFDinTextPro-Light" w:hAnsi="Arial" w:cs="Arial"/>
          <w:sz w:val="22"/>
          <w:szCs w:val="22"/>
          <w:lang w:val="ru-RU"/>
        </w:rPr>
        <w:t xml:space="preserve"> и </w:t>
      </w:r>
      <w:r w:rsidRPr="000579CA">
        <w:rPr>
          <w:rFonts w:ascii="Arial" w:eastAsia="PFDinTextPro-Light" w:hAnsi="Arial" w:cs="Arial"/>
          <w:sz w:val="22"/>
          <w:szCs w:val="22"/>
          <w:lang w:val="ru-RU"/>
        </w:rPr>
        <w:t>бил</w:t>
      </w:r>
      <w:r w:rsidR="000253B4" w:rsidRPr="000579CA">
        <w:rPr>
          <w:rFonts w:ascii="Arial" w:eastAsia="PFDinTextPro-Light" w:hAnsi="Arial" w:cs="Arial"/>
          <w:sz w:val="22"/>
          <w:szCs w:val="22"/>
          <w:lang w:val="ru-RU"/>
        </w:rPr>
        <w:t>е</w:t>
      </w:r>
      <w:r w:rsidRPr="000579CA">
        <w:rPr>
          <w:rFonts w:ascii="Arial" w:eastAsia="PFDinTextPro-Light" w:hAnsi="Arial" w:cs="Arial"/>
          <w:sz w:val="22"/>
          <w:szCs w:val="22"/>
          <w:lang w:val="ru-RU"/>
        </w:rPr>
        <w:t xml:space="preserve"> </w:t>
      </w:r>
      <w:r w:rsidR="00DB6B0F" w:rsidRPr="000579CA">
        <w:rPr>
          <w:rFonts w:ascii="Arial" w:eastAsia="PFDinTextPro-Light" w:hAnsi="Arial" w:cs="Arial"/>
          <w:sz w:val="22"/>
          <w:szCs w:val="22"/>
          <w:lang w:val="ru-RU"/>
        </w:rPr>
        <w:t>у</w:t>
      </w:r>
      <w:r w:rsidRPr="000579CA">
        <w:rPr>
          <w:rFonts w:ascii="Arial" w:eastAsia="PFDinTextPro-Light" w:hAnsi="Arial" w:cs="Arial"/>
          <w:sz w:val="22"/>
          <w:szCs w:val="22"/>
          <w:lang w:val="ru-RU"/>
        </w:rPr>
        <w:t xml:space="preserve"> комуникацији путем имејла и телефона. </w:t>
      </w:r>
    </w:p>
    <w:p w:rsidR="00B5063B" w:rsidRPr="000579CA" w:rsidRDefault="00795994" w:rsidP="000579CA">
      <w:pPr>
        <w:spacing w:after="120"/>
        <w:jc w:val="both"/>
        <w:rPr>
          <w:rFonts w:ascii="Arial" w:eastAsia="PFDinTextPro-Light" w:hAnsi="Arial" w:cs="Arial"/>
          <w:sz w:val="22"/>
          <w:szCs w:val="22"/>
          <w:lang w:val="ru-RU"/>
        </w:rPr>
      </w:pPr>
      <w:r w:rsidRPr="000579CA">
        <w:rPr>
          <w:rFonts w:ascii="Arial" w:eastAsia="PFDinTextPro-Light" w:hAnsi="Arial" w:cs="Arial"/>
          <w:sz w:val="22"/>
          <w:szCs w:val="22"/>
          <w:lang w:val="ru-RU"/>
        </w:rPr>
        <w:t>Циљеви се утврђени тако да буду специфични, мерљиви, достижни, реални и временски одређени, а на нивоу сваког циља дефинисани су показатељи исхода.</w:t>
      </w:r>
      <w:r w:rsidR="00CB3A9A" w:rsidRPr="000579CA">
        <w:rPr>
          <w:rFonts w:ascii="Arial" w:eastAsia="PFDinTextPro-Light" w:hAnsi="Arial" w:cs="Arial"/>
          <w:sz w:val="22"/>
          <w:szCs w:val="22"/>
          <w:lang w:val="ru-RU"/>
        </w:rPr>
        <w:t xml:space="preserve"> </w:t>
      </w:r>
      <w:r w:rsidRPr="000579CA">
        <w:rPr>
          <w:rFonts w:ascii="Arial" w:eastAsia="PFDinTextPro-Light" w:hAnsi="Arial" w:cs="Arial"/>
          <w:sz w:val="22"/>
          <w:szCs w:val="22"/>
          <w:lang w:val="ru-RU"/>
        </w:rPr>
        <w:t xml:space="preserve">Направљена је и веза са циљевима одрживог развоја </w:t>
      </w:r>
      <w:r w:rsidR="006F7765" w:rsidRPr="000579CA">
        <w:rPr>
          <w:rFonts w:ascii="Arial" w:eastAsia="PFDinTextPro-Light" w:hAnsi="Arial" w:cs="Arial"/>
          <w:sz w:val="22"/>
          <w:szCs w:val="22"/>
          <w:lang w:val="ru-RU"/>
        </w:rPr>
        <w:t>и Агендом 2030</w:t>
      </w:r>
      <w:r w:rsidR="00E44F43" w:rsidRPr="000579CA">
        <w:rPr>
          <w:rFonts w:ascii="Arial" w:eastAsia="PFDinTextPro-Light" w:hAnsi="Arial" w:cs="Arial"/>
          <w:sz w:val="22"/>
          <w:szCs w:val="22"/>
          <w:lang w:val="ru-RU"/>
        </w:rPr>
        <w:t xml:space="preserve">. </w:t>
      </w:r>
    </w:p>
    <w:p w:rsidR="00566874" w:rsidRPr="000579CA" w:rsidRDefault="00CB3A9A" w:rsidP="000579CA">
      <w:pPr>
        <w:spacing w:after="120"/>
        <w:jc w:val="both"/>
        <w:rPr>
          <w:rFonts w:ascii="Arial" w:eastAsia="PFDinTextPro-Light" w:hAnsi="Arial" w:cs="Arial"/>
          <w:sz w:val="22"/>
          <w:szCs w:val="22"/>
          <w:lang w:val="ru-RU"/>
        </w:rPr>
      </w:pPr>
      <w:r w:rsidRPr="000579CA">
        <w:rPr>
          <w:rFonts w:ascii="Arial" w:eastAsia="PFDinTextPro-Light" w:hAnsi="Arial" w:cs="Arial"/>
          <w:sz w:val="22"/>
          <w:szCs w:val="22"/>
          <w:lang w:val="ru-RU"/>
        </w:rPr>
        <w:t>Мере</w:t>
      </w:r>
      <w:r w:rsidR="00B5063B" w:rsidRPr="000579CA">
        <w:rPr>
          <w:rFonts w:ascii="Arial" w:eastAsia="PFDinTextPro-Light" w:hAnsi="Arial" w:cs="Arial"/>
          <w:sz w:val="22"/>
          <w:szCs w:val="22"/>
          <w:lang w:val="ru-RU"/>
        </w:rPr>
        <w:t xml:space="preserve"> </w:t>
      </w:r>
      <w:r w:rsidRPr="000579CA">
        <w:rPr>
          <w:rFonts w:ascii="Arial" w:eastAsia="PFDinTextPro-Light" w:hAnsi="Arial" w:cs="Arial"/>
          <w:sz w:val="22"/>
          <w:szCs w:val="22"/>
          <w:lang w:val="ru-RU"/>
        </w:rPr>
        <w:t>су дефинисане</w:t>
      </w:r>
      <w:r w:rsidR="00B5063B" w:rsidRPr="000579CA">
        <w:rPr>
          <w:rFonts w:ascii="Arial" w:eastAsia="PFDinTextPro-Light" w:hAnsi="Arial" w:cs="Arial"/>
          <w:sz w:val="22"/>
          <w:szCs w:val="22"/>
          <w:lang w:val="ru-RU"/>
        </w:rPr>
        <w:t xml:space="preserve"> ради остварења циљева</w:t>
      </w:r>
      <w:r w:rsidR="002C3F74" w:rsidRPr="000579CA">
        <w:rPr>
          <w:rFonts w:ascii="Arial" w:eastAsia="PFDinTextPro-Light" w:hAnsi="Arial" w:cs="Arial"/>
          <w:sz w:val="22"/>
          <w:szCs w:val="22"/>
          <w:lang w:val="ru-RU"/>
        </w:rPr>
        <w:t xml:space="preserve"> кроз </w:t>
      </w:r>
      <w:r w:rsidR="00B5063B" w:rsidRPr="000579CA">
        <w:rPr>
          <w:rFonts w:ascii="Arial" w:eastAsia="PFDinTextPro-Light" w:hAnsi="Arial" w:cs="Arial"/>
          <w:sz w:val="22"/>
          <w:szCs w:val="22"/>
          <w:lang w:val="ru-RU"/>
        </w:rPr>
        <w:t>средњорочни</w:t>
      </w:r>
      <w:r w:rsidR="002C3F74" w:rsidRPr="000579CA">
        <w:rPr>
          <w:rFonts w:ascii="Arial" w:eastAsia="PFDinTextPro-Light" w:hAnsi="Arial" w:cs="Arial"/>
          <w:sz w:val="22"/>
          <w:szCs w:val="22"/>
          <w:lang w:val="ru-RU"/>
        </w:rPr>
        <w:t xml:space="preserve"> временски интервал</w:t>
      </w:r>
      <w:r w:rsidR="00566874" w:rsidRPr="000579CA">
        <w:rPr>
          <w:rFonts w:ascii="Arial" w:eastAsia="PFDinTextPro-Light" w:hAnsi="Arial" w:cs="Arial"/>
          <w:sz w:val="22"/>
          <w:szCs w:val="22"/>
          <w:lang w:val="ru-RU"/>
        </w:rPr>
        <w:t xml:space="preserve">, </w:t>
      </w:r>
      <w:r w:rsidR="00795994" w:rsidRPr="000579CA">
        <w:rPr>
          <w:rFonts w:ascii="Arial" w:eastAsia="PFDinTextPro-Light" w:hAnsi="Arial" w:cs="Arial"/>
          <w:sz w:val="22"/>
          <w:szCs w:val="22"/>
          <w:lang w:val="ru-RU"/>
        </w:rPr>
        <w:t>различите</w:t>
      </w:r>
      <w:r w:rsidR="00566874" w:rsidRPr="000579CA">
        <w:rPr>
          <w:rFonts w:ascii="Arial" w:eastAsia="PFDinTextPro-Light" w:hAnsi="Arial" w:cs="Arial"/>
          <w:sz w:val="22"/>
          <w:szCs w:val="22"/>
          <w:lang w:val="ru-RU"/>
        </w:rPr>
        <w:t xml:space="preserve"> су</w:t>
      </w:r>
      <w:r w:rsidR="00795994" w:rsidRPr="000579CA">
        <w:rPr>
          <w:rFonts w:ascii="Arial" w:eastAsia="PFDinTextPro-Light" w:hAnsi="Arial" w:cs="Arial"/>
          <w:sz w:val="22"/>
          <w:szCs w:val="22"/>
          <w:lang w:val="ru-RU"/>
        </w:rPr>
        <w:t xml:space="preserve"> по својој врсти и начину деловања, а за остварење постављеног циља потребна је реализација једне или више мера</w:t>
      </w:r>
      <w:r w:rsidR="00566874" w:rsidRPr="000579CA">
        <w:rPr>
          <w:rFonts w:ascii="Arial" w:eastAsia="PFDinTextPro-Light" w:hAnsi="Arial" w:cs="Arial"/>
          <w:sz w:val="22"/>
          <w:szCs w:val="22"/>
          <w:lang w:val="ru-RU"/>
        </w:rPr>
        <w:t>.</w:t>
      </w:r>
    </w:p>
    <w:p w:rsidR="00795994" w:rsidRPr="000579CA" w:rsidRDefault="00795994" w:rsidP="000579CA">
      <w:pPr>
        <w:spacing w:after="120"/>
        <w:jc w:val="both"/>
        <w:rPr>
          <w:rFonts w:ascii="Arial" w:eastAsia="PFDinTextPro-Light" w:hAnsi="Arial" w:cs="Arial"/>
          <w:sz w:val="22"/>
          <w:szCs w:val="22"/>
          <w:lang w:val="ru-RU"/>
        </w:rPr>
      </w:pPr>
      <w:r w:rsidRPr="000579CA">
        <w:rPr>
          <w:rFonts w:ascii="Arial" w:eastAsia="PFDinTextPro-Light" w:hAnsi="Arial" w:cs="Arial"/>
          <w:sz w:val="22"/>
          <w:szCs w:val="22"/>
          <w:lang w:val="ru-RU"/>
        </w:rPr>
        <w:t xml:space="preserve">Дефинисање оквира за праћење, евалуацију и извештавање са структуром одговорности је завршни корак у изради документа и састојао се у дефинисању активности и одређивању одговорности за спровођење Плана развоја културе општине </w:t>
      </w:r>
      <w:r w:rsidR="006309E8" w:rsidRPr="000579CA">
        <w:rPr>
          <w:rFonts w:ascii="Arial" w:eastAsia="PFDinTextPro-Light" w:hAnsi="Arial" w:cs="Arial"/>
          <w:sz w:val="22"/>
          <w:szCs w:val="22"/>
          <w:lang w:val="ru-RU"/>
        </w:rPr>
        <w:t>Топола</w:t>
      </w:r>
      <w:r w:rsidRPr="000579CA">
        <w:rPr>
          <w:rFonts w:ascii="Arial" w:eastAsia="PFDinTextPro-Light" w:hAnsi="Arial" w:cs="Arial"/>
          <w:sz w:val="22"/>
          <w:szCs w:val="22"/>
          <w:lang w:val="ru-RU"/>
        </w:rPr>
        <w:t>.</w:t>
      </w:r>
    </w:p>
    <w:p w:rsidR="00795994" w:rsidRPr="000579CA" w:rsidRDefault="00E44F43" w:rsidP="000579CA">
      <w:pPr>
        <w:spacing w:after="120"/>
        <w:jc w:val="both"/>
        <w:rPr>
          <w:rFonts w:ascii="Arial" w:eastAsia="PFDinTextPro-Light" w:hAnsi="Arial" w:cs="Arial"/>
          <w:sz w:val="22"/>
          <w:szCs w:val="22"/>
          <w:lang w:val="ru-RU"/>
        </w:rPr>
      </w:pPr>
      <w:r w:rsidRPr="000579CA">
        <w:rPr>
          <w:rFonts w:ascii="Arial" w:eastAsia="PFDinTextPro-Light" w:hAnsi="Arial" w:cs="Arial"/>
          <w:sz w:val="22"/>
          <w:szCs w:val="22"/>
          <w:lang w:val="ru-RU"/>
        </w:rPr>
        <w:t>П</w:t>
      </w:r>
      <w:r w:rsidR="00525F76" w:rsidRPr="000579CA">
        <w:rPr>
          <w:rFonts w:ascii="Arial" w:eastAsia="PFDinTextPro-Light" w:hAnsi="Arial" w:cs="Arial"/>
          <w:sz w:val="22"/>
          <w:szCs w:val="22"/>
          <w:lang w:val="ru-RU"/>
        </w:rPr>
        <w:t>оследња</w:t>
      </w:r>
      <w:r w:rsidR="00A1077B" w:rsidRPr="000579CA">
        <w:rPr>
          <w:rFonts w:ascii="Arial" w:eastAsia="PFDinTextPro-Light" w:hAnsi="Arial" w:cs="Arial"/>
          <w:sz w:val="22"/>
          <w:szCs w:val="22"/>
          <w:lang w:val="ru-RU"/>
        </w:rPr>
        <w:t xml:space="preserve"> фаз</w:t>
      </w:r>
      <w:r w:rsidR="004A5674" w:rsidRPr="000579CA">
        <w:rPr>
          <w:rFonts w:ascii="Arial" w:eastAsia="PFDinTextPro-Light" w:hAnsi="Arial" w:cs="Arial"/>
          <w:sz w:val="22"/>
          <w:szCs w:val="22"/>
          <w:lang w:val="ru-RU"/>
        </w:rPr>
        <w:t xml:space="preserve">а обухвата </w:t>
      </w:r>
      <w:r w:rsidR="00525F76" w:rsidRPr="000579CA">
        <w:rPr>
          <w:rFonts w:ascii="Arial" w:eastAsia="PFDinTextPro-Light" w:hAnsi="Arial" w:cs="Arial"/>
          <w:sz w:val="22"/>
          <w:szCs w:val="22"/>
          <w:lang w:val="ru-RU"/>
        </w:rPr>
        <w:t>израду</w:t>
      </w:r>
      <w:r w:rsidR="00795994" w:rsidRPr="000579CA">
        <w:rPr>
          <w:rFonts w:ascii="Arial" w:eastAsia="PFDinTextPro-Light" w:hAnsi="Arial" w:cs="Arial"/>
          <w:sz w:val="22"/>
          <w:szCs w:val="22"/>
          <w:lang w:val="ru-RU"/>
        </w:rPr>
        <w:t xml:space="preserve"> средњорочног</w:t>
      </w:r>
      <w:r w:rsidR="00566874" w:rsidRPr="000579CA">
        <w:rPr>
          <w:rFonts w:ascii="Arial" w:eastAsia="PFDinTextPro-Light" w:hAnsi="Arial" w:cs="Arial"/>
          <w:sz w:val="22"/>
          <w:szCs w:val="22"/>
          <w:lang w:val="ru-RU"/>
        </w:rPr>
        <w:t xml:space="preserve"> </w:t>
      </w:r>
      <w:r w:rsidR="004A5674" w:rsidRPr="000579CA">
        <w:rPr>
          <w:rFonts w:ascii="Arial" w:eastAsia="PFDinTextPro-Light" w:hAnsi="Arial" w:cs="Arial"/>
          <w:sz w:val="22"/>
          <w:szCs w:val="22"/>
          <w:lang w:val="ru-RU"/>
        </w:rPr>
        <w:t>А</w:t>
      </w:r>
      <w:r w:rsidR="00566874" w:rsidRPr="000579CA">
        <w:rPr>
          <w:rFonts w:ascii="Arial" w:eastAsia="PFDinTextPro-Light" w:hAnsi="Arial" w:cs="Arial"/>
          <w:sz w:val="22"/>
          <w:szCs w:val="22"/>
          <w:lang w:val="ru-RU"/>
        </w:rPr>
        <w:t>кционог</w:t>
      </w:r>
      <w:r w:rsidR="00795994" w:rsidRPr="000579CA">
        <w:rPr>
          <w:rFonts w:ascii="Arial" w:eastAsia="PFDinTextPro-Light" w:hAnsi="Arial" w:cs="Arial"/>
          <w:sz w:val="22"/>
          <w:szCs w:val="22"/>
          <w:lang w:val="ru-RU"/>
        </w:rPr>
        <w:t xml:space="preserve"> плана и </w:t>
      </w:r>
      <w:r w:rsidR="00A1077B" w:rsidRPr="000579CA">
        <w:rPr>
          <w:rFonts w:ascii="Arial" w:eastAsia="PFDinTextPro-Light" w:hAnsi="Arial" w:cs="Arial"/>
          <w:sz w:val="22"/>
          <w:szCs w:val="22"/>
          <w:lang w:val="ru-RU"/>
        </w:rPr>
        <w:t>усвајање</w:t>
      </w:r>
      <w:r w:rsidR="00795994" w:rsidRPr="000579CA">
        <w:rPr>
          <w:rFonts w:ascii="Arial" w:eastAsia="PFDinTextPro-Light" w:hAnsi="Arial" w:cs="Arial"/>
          <w:sz w:val="22"/>
          <w:szCs w:val="22"/>
          <w:lang w:val="ru-RU"/>
        </w:rPr>
        <w:t xml:space="preserve"> Нацрт</w:t>
      </w:r>
      <w:r w:rsidR="00A1077B" w:rsidRPr="000579CA">
        <w:rPr>
          <w:rFonts w:ascii="Arial" w:eastAsia="PFDinTextPro-Light" w:hAnsi="Arial" w:cs="Arial"/>
          <w:sz w:val="22"/>
          <w:szCs w:val="22"/>
          <w:lang w:val="ru-RU"/>
        </w:rPr>
        <w:t>а</w:t>
      </w:r>
      <w:r w:rsidR="00795994" w:rsidRPr="000579CA">
        <w:rPr>
          <w:rFonts w:ascii="Arial" w:eastAsia="PFDinTextPro-Light" w:hAnsi="Arial" w:cs="Arial"/>
          <w:sz w:val="22"/>
          <w:szCs w:val="22"/>
          <w:lang w:val="ru-RU"/>
        </w:rPr>
        <w:t xml:space="preserve"> плана развоја културе општине </w:t>
      </w:r>
      <w:r w:rsidR="00E26A4C" w:rsidRPr="000579CA">
        <w:rPr>
          <w:rFonts w:ascii="Arial" w:eastAsia="PFDinTextPro-Light" w:hAnsi="Arial" w:cs="Arial"/>
          <w:sz w:val="22"/>
          <w:szCs w:val="22"/>
          <w:lang w:val="ru-RU"/>
        </w:rPr>
        <w:t>Топола</w:t>
      </w:r>
      <w:r w:rsidR="00A1077B" w:rsidRPr="000579CA">
        <w:rPr>
          <w:rFonts w:ascii="Arial" w:eastAsia="PFDinTextPro-Light" w:hAnsi="Arial" w:cs="Arial"/>
          <w:sz w:val="22"/>
          <w:szCs w:val="22"/>
          <w:lang w:val="ru-RU"/>
        </w:rPr>
        <w:t xml:space="preserve"> 202</w:t>
      </w:r>
      <w:r w:rsidR="00E26A4C" w:rsidRPr="000579CA">
        <w:rPr>
          <w:rFonts w:ascii="Arial" w:eastAsia="PFDinTextPro-Light" w:hAnsi="Arial" w:cs="Arial"/>
          <w:sz w:val="22"/>
          <w:szCs w:val="22"/>
          <w:lang w:val="ru-RU"/>
        </w:rPr>
        <w:t>3</w:t>
      </w:r>
      <w:r w:rsidR="00A1077B" w:rsidRPr="000579CA">
        <w:rPr>
          <w:rFonts w:ascii="Arial" w:eastAsia="PFDinTextPro-Light" w:hAnsi="Arial" w:cs="Arial"/>
          <w:sz w:val="22"/>
          <w:szCs w:val="22"/>
          <w:lang w:val="ru-RU"/>
        </w:rPr>
        <w:t>.-20</w:t>
      </w:r>
      <w:r w:rsidR="00E26A4C" w:rsidRPr="000579CA">
        <w:rPr>
          <w:rFonts w:ascii="Arial" w:eastAsia="PFDinTextPro-Light" w:hAnsi="Arial" w:cs="Arial"/>
          <w:sz w:val="22"/>
          <w:szCs w:val="22"/>
          <w:lang w:val="ru-RU"/>
        </w:rPr>
        <w:t>32</w:t>
      </w:r>
      <w:r w:rsidR="00A1077B" w:rsidRPr="000579CA">
        <w:rPr>
          <w:rFonts w:ascii="Arial" w:eastAsia="PFDinTextPro-Light" w:hAnsi="Arial" w:cs="Arial"/>
          <w:sz w:val="22"/>
          <w:szCs w:val="22"/>
          <w:lang w:val="ru-RU"/>
        </w:rPr>
        <w:t xml:space="preserve">. </w:t>
      </w:r>
    </w:p>
    <w:p w:rsidR="000C23B7" w:rsidRDefault="000C23B7" w:rsidP="00F15AEA">
      <w:pPr>
        <w:pStyle w:val="Heading2"/>
        <w:numPr>
          <w:ilvl w:val="1"/>
          <w:numId w:val="15"/>
        </w:numPr>
        <w:spacing w:after="240"/>
        <w:rPr>
          <w:rFonts w:ascii="Arial" w:hAnsi="Arial" w:cs="Arial"/>
          <w:i w:val="0"/>
          <w:sz w:val="24"/>
          <w:szCs w:val="24"/>
          <w:lang w:val="sr-Cyrl-CS" w:eastAsia="sr-Latn-RS"/>
        </w:rPr>
      </w:pPr>
      <w:bookmarkStart w:id="3" w:name="_Toc76982652"/>
      <w:r w:rsidRPr="00DB6B0F">
        <w:rPr>
          <w:rFonts w:ascii="Arial" w:hAnsi="Arial" w:cs="Arial"/>
          <w:i w:val="0"/>
          <w:sz w:val="24"/>
          <w:szCs w:val="24"/>
          <w:lang w:val="sr-Cyrl-CS" w:eastAsia="sr-Latn-RS"/>
        </w:rPr>
        <w:lastRenderedPageBreak/>
        <w:t>Фазе процеса развојног планирања</w:t>
      </w:r>
      <w:bookmarkEnd w:id="3"/>
    </w:p>
    <w:p w:rsidR="00E44F43" w:rsidRPr="00E44F43" w:rsidRDefault="00E44F43" w:rsidP="00E44F43">
      <w:pPr>
        <w:rPr>
          <w:lang w:val="sr-Cyrl-CS" w:eastAsia="sr-Latn-RS"/>
        </w:rPr>
      </w:pPr>
    </w:p>
    <w:p w:rsidR="000C23B7" w:rsidRPr="004E03D7" w:rsidRDefault="000C23B7" w:rsidP="00461934">
      <w:pPr>
        <w:spacing w:before="120" w:after="120" w:line="276" w:lineRule="auto"/>
        <w:jc w:val="both"/>
        <w:rPr>
          <w:rFonts w:ascii="Arial" w:hAnsi="Arial" w:cs="Arial"/>
          <w:sz w:val="22"/>
          <w:szCs w:val="22"/>
          <w:lang w:val="sr-Cyrl-CS"/>
        </w:rPr>
      </w:pPr>
      <w:r w:rsidRPr="004E03D7">
        <w:rPr>
          <w:rFonts w:ascii="Arial" w:hAnsi="Arial" w:cs="Arial"/>
          <w:sz w:val="22"/>
          <w:szCs w:val="22"/>
          <w:lang w:val="sr-Cyrl-CS"/>
        </w:rPr>
        <w:t>Процес развојног планирања је сачињен од следећих фаза:</w:t>
      </w:r>
    </w:p>
    <w:p w:rsidR="002E372E" w:rsidRPr="004E03D7" w:rsidRDefault="006F7765" w:rsidP="00E44F43">
      <w:pPr>
        <w:numPr>
          <w:ilvl w:val="0"/>
          <w:numId w:val="23"/>
        </w:numPr>
        <w:suppressAutoHyphens/>
        <w:spacing w:before="120" w:after="120" w:line="276" w:lineRule="auto"/>
        <w:jc w:val="both"/>
        <w:rPr>
          <w:rFonts w:ascii="Arial" w:hAnsi="Arial" w:cs="Arial"/>
          <w:sz w:val="22"/>
          <w:szCs w:val="22"/>
        </w:rPr>
      </w:pPr>
      <w:r w:rsidRPr="004E03D7">
        <w:rPr>
          <w:rFonts w:ascii="Arial" w:hAnsi="Arial" w:cs="Arial"/>
          <w:sz w:val="22"/>
          <w:szCs w:val="22"/>
          <w:lang w:val="sr-Cyrl-CS"/>
        </w:rPr>
        <w:t>Контекст и процес израде</w:t>
      </w:r>
    </w:p>
    <w:p w:rsidR="006F7765" w:rsidRPr="004E03D7" w:rsidRDefault="006F7765" w:rsidP="00E44F43">
      <w:pPr>
        <w:numPr>
          <w:ilvl w:val="0"/>
          <w:numId w:val="23"/>
        </w:numPr>
        <w:suppressAutoHyphens/>
        <w:spacing w:before="120" w:after="120" w:line="276" w:lineRule="auto"/>
        <w:jc w:val="both"/>
        <w:rPr>
          <w:rFonts w:ascii="Arial" w:hAnsi="Arial" w:cs="Arial"/>
          <w:sz w:val="22"/>
          <w:szCs w:val="22"/>
        </w:rPr>
      </w:pPr>
      <w:r w:rsidRPr="004E03D7">
        <w:rPr>
          <w:rFonts w:ascii="Arial" w:hAnsi="Arial" w:cs="Arial"/>
          <w:sz w:val="22"/>
          <w:szCs w:val="22"/>
          <w:lang w:val="sr-Cyrl-RS"/>
        </w:rPr>
        <w:t>Плански основ израде документа</w:t>
      </w:r>
    </w:p>
    <w:p w:rsidR="000C23B7" w:rsidRPr="004E03D7" w:rsidRDefault="002E372E" w:rsidP="00E44F43">
      <w:pPr>
        <w:numPr>
          <w:ilvl w:val="0"/>
          <w:numId w:val="23"/>
        </w:numPr>
        <w:suppressAutoHyphens/>
        <w:spacing w:before="120" w:after="120" w:line="276" w:lineRule="auto"/>
        <w:jc w:val="both"/>
        <w:rPr>
          <w:rFonts w:ascii="Arial" w:hAnsi="Arial" w:cs="Arial"/>
          <w:sz w:val="22"/>
          <w:szCs w:val="22"/>
        </w:rPr>
      </w:pPr>
      <w:r w:rsidRPr="004E03D7">
        <w:rPr>
          <w:rFonts w:ascii="Arial" w:hAnsi="Arial" w:cs="Arial"/>
          <w:sz w:val="22"/>
          <w:szCs w:val="22"/>
          <w:lang w:val="sr-Cyrl-CS"/>
        </w:rPr>
        <w:t>Анализа</w:t>
      </w:r>
      <w:r w:rsidR="000C23B7" w:rsidRPr="004E03D7">
        <w:rPr>
          <w:rFonts w:ascii="Arial" w:hAnsi="Arial" w:cs="Arial"/>
          <w:sz w:val="22"/>
          <w:szCs w:val="22"/>
          <w:lang w:val="sr-Cyrl-CS"/>
        </w:rPr>
        <w:t xml:space="preserve"> постојећег стања </w:t>
      </w:r>
    </w:p>
    <w:p w:rsidR="000C23B7" w:rsidRPr="004E03D7" w:rsidRDefault="002E372E" w:rsidP="00E44F43">
      <w:pPr>
        <w:numPr>
          <w:ilvl w:val="0"/>
          <w:numId w:val="23"/>
        </w:numPr>
        <w:suppressAutoHyphens/>
        <w:spacing w:before="120" w:after="120" w:line="276" w:lineRule="auto"/>
        <w:jc w:val="both"/>
        <w:rPr>
          <w:rFonts w:ascii="Arial" w:hAnsi="Arial" w:cs="Arial"/>
          <w:sz w:val="22"/>
          <w:szCs w:val="22"/>
        </w:rPr>
      </w:pPr>
      <w:r w:rsidRPr="004E03D7">
        <w:rPr>
          <w:rFonts w:ascii="Arial" w:hAnsi="Arial" w:cs="Arial"/>
          <w:sz w:val="22"/>
          <w:szCs w:val="22"/>
          <w:lang w:val="sr-Cyrl-RS"/>
        </w:rPr>
        <w:t xml:space="preserve">Израда </w:t>
      </w:r>
      <w:r w:rsidR="000C23B7" w:rsidRPr="004E03D7">
        <w:rPr>
          <w:rFonts w:ascii="Arial" w:hAnsi="Arial" w:cs="Arial"/>
          <w:sz w:val="22"/>
          <w:szCs w:val="22"/>
          <w:lang w:val="sr-Latn-CS"/>
        </w:rPr>
        <w:t xml:space="preserve">SWOT </w:t>
      </w:r>
      <w:r w:rsidR="000C23B7" w:rsidRPr="004E03D7">
        <w:rPr>
          <w:rFonts w:ascii="Arial" w:hAnsi="Arial" w:cs="Arial"/>
          <w:sz w:val="22"/>
          <w:szCs w:val="22"/>
          <w:lang w:val="sr-Cyrl-CS"/>
        </w:rPr>
        <w:t>анализе</w:t>
      </w:r>
    </w:p>
    <w:p w:rsidR="000C23B7" w:rsidRPr="004E03D7" w:rsidRDefault="000C23B7" w:rsidP="00E44F43">
      <w:pPr>
        <w:numPr>
          <w:ilvl w:val="0"/>
          <w:numId w:val="23"/>
        </w:numPr>
        <w:suppressAutoHyphens/>
        <w:spacing w:before="120" w:after="120" w:line="276" w:lineRule="auto"/>
        <w:jc w:val="both"/>
        <w:rPr>
          <w:rFonts w:ascii="Arial" w:hAnsi="Arial" w:cs="Arial"/>
          <w:sz w:val="22"/>
          <w:szCs w:val="22"/>
        </w:rPr>
      </w:pPr>
      <w:r w:rsidRPr="004E03D7">
        <w:rPr>
          <w:rFonts w:ascii="Arial" w:hAnsi="Arial" w:cs="Arial"/>
          <w:sz w:val="22"/>
          <w:szCs w:val="22"/>
          <w:lang w:val="sr-Cyrl-CS"/>
        </w:rPr>
        <w:t>Визија развоја културе</w:t>
      </w:r>
    </w:p>
    <w:p w:rsidR="000C23B7" w:rsidRPr="004E03D7" w:rsidRDefault="00293F43" w:rsidP="00E44F43">
      <w:pPr>
        <w:numPr>
          <w:ilvl w:val="0"/>
          <w:numId w:val="23"/>
        </w:numPr>
        <w:suppressAutoHyphens/>
        <w:spacing w:before="120" w:after="120" w:line="276" w:lineRule="auto"/>
        <w:jc w:val="both"/>
        <w:rPr>
          <w:rFonts w:ascii="Arial" w:hAnsi="Arial" w:cs="Arial"/>
          <w:sz w:val="22"/>
          <w:szCs w:val="22"/>
        </w:rPr>
      </w:pPr>
      <w:r w:rsidRPr="004E03D7">
        <w:rPr>
          <w:rFonts w:ascii="Arial" w:hAnsi="Arial" w:cs="Arial"/>
          <w:sz w:val="22"/>
          <w:szCs w:val="22"/>
          <w:lang w:val="sr-Cyrl-CS"/>
        </w:rPr>
        <w:t>Ц</w:t>
      </w:r>
      <w:r w:rsidR="000C23B7" w:rsidRPr="004E03D7">
        <w:rPr>
          <w:rFonts w:ascii="Arial" w:hAnsi="Arial" w:cs="Arial"/>
          <w:sz w:val="22"/>
          <w:szCs w:val="22"/>
          <w:lang w:val="sr-Cyrl-CS"/>
        </w:rPr>
        <w:t>иљеви и мере</w:t>
      </w:r>
    </w:p>
    <w:p w:rsidR="00DB6B0F" w:rsidRPr="00E44F43" w:rsidRDefault="00A1077B" w:rsidP="00E44F43">
      <w:pPr>
        <w:numPr>
          <w:ilvl w:val="0"/>
          <w:numId w:val="23"/>
        </w:numPr>
        <w:suppressAutoHyphens/>
        <w:spacing w:before="120" w:after="120" w:line="276" w:lineRule="auto"/>
        <w:jc w:val="both"/>
        <w:rPr>
          <w:rFonts w:ascii="Arial" w:hAnsi="Arial" w:cs="Arial"/>
          <w:sz w:val="22"/>
          <w:szCs w:val="22"/>
          <w:lang w:val="ru-RU"/>
        </w:rPr>
      </w:pPr>
      <w:r w:rsidRPr="004E03D7">
        <w:rPr>
          <w:rFonts w:ascii="Arial" w:hAnsi="Arial" w:cs="Arial"/>
          <w:sz w:val="22"/>
          <w:szCs w:val="22"/>
          <w:lang w:val="sr-Cyrl-CS"/>
        </w:rPr>
        <w:t xml:space="preserve">Акциони план развоја културе општине </w:t>
      </w:r>
      <w:r w:rsidR="0086231E">
        <w:rPr>
          <w:rFonts w:ascii="Arial" w:hAnsi="Arial" w:cs="Arial"/>
          <w:sz w:val="22"/>
          <w:szCs w:val="22"/>
          <w:lang w:val="sr-Cyrl-CS"/>
        </w:rPr>
        <w:t>Топола</w:t>
      </w:r>
    </w:p>
    <w:p w:rsidR="00E44F43" w:rsidRDefault="00E44F43" w:rsidP="00E44F43">
      <w:pPr>
        <w:suppressAutoHyphens/>
        <w:spacing w:before="120" w:after="120" w:line="276" w:lineRule="auto"/>
        <w:ind w:left="720"/>
        <w:jc w:val="both"/>
        <w:rPr>
          <w:rFonts w:ascii="Arial" w:hAnsi="Arial" w:cs="Arial"/>
          <w:sz w:val="22"/>
          <w:szCs w:val="22"/>
          <w:lang w:val="sr-Cyrl-CS"/>
        </w:rPr>
      </w:pPr>
    </w:p>
    <w:p w:rsidR="00E44F43" w:rsidRPr="00FB62E4" w:rsidRDefault="00E44F43" w:rsidP="00E44F43">
      <w:pPr>
        <w:suppressAutoHyphens/>
        <w:spacing w:before="120" w:after="120" w:line="276" w:lineRule="auto"/>
        <w:ind w:left="720"/>
        <w:jc w:val="both"/>
        <w:rPr>
          <w:rFonts w:ascii="Arial" w:hAnsi="Arial" w:cs="Arial"/>
          <w:sz w:val="22"/>
          <w:szCs w:val="22"/>
          <w:lang w:val="ru-RU"/>
        </w:rPr>
      </w:pPr>
    </w:p>
    <w:p w:rsidR="00EF653A" w:rsidRDefault="00F57C6A" w:rsidP="00E20CA2">
      <w:pPr>
        <w:suppressAutoHyphens/>
        <w:spacing w:before="120" w:after="120" w:line="276" w:lineRule="auto"/>
        <w:jc w:val="center"/>
        <w:rPr>
          <w:rFonts w:ascii="Arial" w:hAnsi="Arial" w:cs="Arial"/>
          <w:b/>
          <w:i/>
          <w:iCs/>
          <w:lang w:val="sr-Cyrl-CS"/>
        </w:rPr>
      </w:pPr>
      <w:r>
        <w:rPr>
          <w:rFonts w:ascii="Arial" w:hAnsi="Arial" w:cs="Arial"/>
          <w:b/>
          <w:i/>
          <w:iCs/>
          <w:noProof/>
          <w:lang w:val="sr-Cyrl-CS"/>
        </w:rPr>
        <w:drawing>
          <wp:inline distT="0" distB="0" distL="0" distR="0">
            <wp:extent cx="2867025" cy="2705100"/>
            <wp:effectExtent l="0" t="0" r="0"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7025" cy="2705100"/>
                    </a:xfrm>
                    <a:prstGeom prst="rect">
                      <a:avLst/>
                    </a:prstGeom>
                    <a:noFill/>
                    <a:ln>
                      <a:noFill/>
                    </a:ln>
                  </pic:spPr>
                </pic:pic>
              </a:graphicData>
            </a:graphic>
          </wp:inline>
        </w:drawing>
      </w:r>
      <w:bookmarkStart w:id="4" w:name="_Toc76982653"/>
    </w:p>
    <w:p w:rsidR="00E44F43" w:rsidRDefault="00E44F43" w:rsidP="00E20CA2">
      <w:pPr>
        <w:suppressAutoHyphens/>
        <w:spacing w:before="120" w:after="120" w:line="276" w:lineRule="auto"/>
        <w:jc w:val="center"/>
        <w:rPr>
          <w:rFonts w:ascii="Arial" w:hAnsi="Arial" w:cs="Arial"/>
          <w:b/>
          <w:i/>
          <w:iCs/>
          <w:lang w:val="sr-Cyrl-CS"/>
        </w:rPr>
      </w:pPr>
    </w:p>
    <w:p w:rsidR="00E44F43" w:rsidRDefault="00E44F43" w:rsidP="00E20CA2">
      <w:pPr>
        <w:suppressAutoHyphens/>
        <w:spacing w:before="120" w:after="120" w:line="276" w:lineRule="auto"/>
        <w:jc w:val="center"/>
        <w:rPr>
          <w:rFonts w:ascii="Arial" w:hAnsi="Arial" w:cs="Arial"/>
          <w:b/>
          <w:i/>
          <w:iCs/>
          <w:lang w:val="sr-Cyrl-CS"/>
        </w:rPr>
      </w:pPr>
    </w:p>
    <w:p w:rsidR="00E44F43" w:rsidRDefault="00E44F43" w:rsidP="00E20CA2">
      <w:pPr>
        <w:suppressAutoHyphens/>
        <w:spacing w:before="120" w:after="120" w:line="276" w:lineRule="auto"/>
        <w:jc w:val="center"/>
        <w:rPr>
          <w:rFonts w:ascii="Arial" w:hAnsi="Arial" w:cs="Arial"/>
          <w:b/>
          <w:i/>
          <w:iCs/>
          <w:lang w:val="sr-Cyrl-CS"/>
        </w:rPr>
      </w:pPr>
    </w:p>
    <w:p w:rsidR="00E44F43" w:rsidRDefault="00E44F43" w:rsidP="00E20CA2">
      <w:pPr>
        <w:suppressAutoHyphens/>
        <w:spacing w:before="120" w:after="120" w:line="276" w:lineRule="auto"/>
        <w:jc w:val="center"/>
        <w:rPr>
          <w:rFonts w:ascii="Arial" w:hAnsi="Arial" w:cs="Arial"/>
          <w:b/>
          <w:i/>
          <w:iCs/>
          <w:lang w:val="sr-Cyrl-CS"/>
        </w:rPr>
      </w:pPr>
    </w:p>
    <w:p w:rsidR="00E44F43" w:rsidRDefault="00E44F43" w:rsidP="00E20CA2">
      <w:pPr>
        <w:suppressAutoHyphens/>
        <w:spacing w:before="120" w:after="120" w:line="276" w:lineRule="auto"/>
        <w:jc w:val="center"/>
        <w:rPr>
          <w:rFonts w:ascii="Arial" w:hAnsi="Arial" w:cs="Arial"/>
          <w:b/>
          <w:i/>
          <w:iCs/>
          <w:lang w:val="sr-Cyrl-CS"/>
        </w:rPr>
      </w:pPr>
    </w:p>
    <w:p w:rsidR="004F7FD4" w:rsidRDefault="004F7FD4" w:rsidP="00E20CA2">
      <w:pPr>
        <w:suppressAutoHyphens/>
        <w:spacing w:before="120" w:after="120" w:line="276" w:lineRule="auto"/>
        <w:jc w:val="center"/>
        <w:rPr>
          <w:rFonts w:ascii="Arial" w:hAnsi="Arial" w:cs="Arial"/>
          <w:b/>
          <w:i/>
          <w:iCs/>
          <w:lang w:val="sr-Cyrl-CS"/>
        </w:rPr>
      </w:pPr>
    </w:p>
    <w:p w:rsidR="00E44F43" w:rsidRDefault="00E44F43" w:rsidP="00E20CA2">
      <w:pPr>
        <w:suppressAutoHyphens/>
        <w:spacing w:before="120" w:after="120" w:line="276" w:lineRule="auto"/>
        <w:jc w:val="center"/>
        <w:rPr>
          <w:rFonts w:ascii="Arial" w:hAnsi="Arial" w:cs="Arial"/>
          <w:b/>
          <w:i/>
          <w:iCs/>
          <w:lang w:val="sr-Cyrl-CS"/>
        </w:rPr>
      </w:pPr>
    </w:p>
    <w:p w:rsidR="00E44F43" w:rsidRDefault="00E44F43" w:rsidP="00E20CA2">
      <w:pPr>
        <w:suppressAutoHyphens/>
        <w:spacing w:before="120" w:after="120" w:line="276" w:lineRule="auto"/>
        <w:jc w:val="center"/>
        <w:rPr>
          <w:lang w:val="sr-Cyrl-CS"/>
        </w:rPr>
      </w:pPr>
    </w:p>
    <w:p w:rsidR="00C5527A" w:rsidRPr="007D11E5" w:rsidRDefault="00C5527A" w:rsidP="00EF653A">
      <w:pPr>
        <w:numPr>
          <w:ilvl w:val="0"/>
          <w:numId w:val="15"/>
        </w:numPr>
        <w:suppressAutoHyphens/>
        <w:spacing w:before="120" w:after="120" w:line="276" w:lineRule="auto"/>
        <w:jc w:val="center"/>
        <w:rPr>
          <w:rFonts w:ascii="Arial" w:hAnsi="Arial" w:cs="Arial"/>
          <w:color w:val="7030A0"/>
          <w:sz w:val="28"/>
          <w:szCs w:val="28"/>
          <w:lang w:val="ru-RU"/>
        </w:rPr>
      </w:pPr>
      <w:r w:rsidRPr="00EF653A">
        <w:rPr>
          <w:rFonts w:ascii="Arial" w:eastAsia="Calibri" w:hAnsi="Arial" w:cs="Arial"/>
          <w:b/>
          <w:bCs/>
          <w:color w:val="7030A0"/>
          <w:sz w:val="28"/>
          <w:szCs w:val="28"/>
        </w:rPr>
        <w:lastRenderedPageBreak/>
        <w:t>П</w:t>
      </w:r>
      <w:r w:rsidR="00EF653A" w:rsidRPr="00EF653A">
        <w:rPr>
          <w:rFonts w:ascii="Arial" w:eastAsia="Calibri" w:hAnsi="Arial" w:cs="Arial"/>
          <w:b/>
          <w:bCs/>
          <w:color w:val="7030A0"/>
          <w:sz w:val="28"/>
          <w:szCs w:val="28"/>
          <w:lang w:val="sr-Cyrl-RS"/>
        </w:rPr>
        <w:t>ЛАНСКИ ОСНОВ ИЗРАДЕ ДОКУМЕНТА</w:t>
      </w:r>
      <w:bookmarkEnd w:id="4"/>
    </w:p>
    <w:p w:rsidR="00C5527A" w:rsidRPr="00E20CA2" w:rsidRDefault="00C5527A" w:rsidP="000579CA">
      <w:pPr>
        <w:spacing w:after="120"/>
        <w:jc w:val="both"/>
        <w:rPr>
          <w:rFonts w:ascii="Arial" w:hAnsi="Arial" w:cs="Arial"/>
          <w:sz w:val="22"/>
          <w:szCs w:val="22"/>
          <w:lang w:val="sr-Cyrl-CS"/>
        </w:rPr>
      </w:pPr>
      <w:r w:rsidRPr="00E20CA2">
        <w:rPr>
          <w:rFonts w:ascii="Arial" w:hAnsi="Arial" w:cs="Arial"/>
          <w:sz w:val="22"/>
          <w:szCs w:val="22"/>
          <w:lang w:val="sr-Cyrl-CS"/>
        </w:rPr>
        <w:t xml:space="preserve">Процес израде Плана развоја културе општине </w:t>
      </w:r>
      <w:r w:rsidR="00E20CA2" w:rsidRPr="00E20CA2">
        <w:rPr>
          <w:rFonts w:ascii="Arial" w:hAnsi="Arial" w:cs="Arial"/>
          <w:sz w:val="22"/>
          <w:szCs w:val="22"/>
          <w:lang w:val="sr-Cyrl-CS"/>
        </w:rPr>
        <w:t>Топола</w:t>
      </w:r>
      <w:r w:rsidRPr="00E20CA2">
        <w:rPr>
          <w:rFonts w:ascii="Arial" w:hAnsi="Arial" w:cs="Arial"/>
          <w:sz w:val="22"/>
          <w:szCs w:val="22"/>
          <w:lang w:val="sr-Cyrl-CS"/>
        </w:rPr>
        <w:t xml:space="preserve"> 202</w:t>
      </w:r>
      <w:r w:rsidR="00E20CA2" w:rsidRPr="00E20CA2">
        <w:rPr>
          <w:rFonts w:ascii="Arial" w:hAnsi="Arial" w:cs="Arial"/>
          <w:sz w:val="22"/>
          <w:szCs w:val="22"/>
          <w:lang w:val="sr-Cyrl-CS"/>
        </w:rPr>
        <w:t>3</w:t>
      </w:r>
      <w:r w:rsidRPr="00E20CA2">
        <w:rPr>
          <w:rFonts w:ascii="Arial" w:hAnsi="Arial" w:cs="Arial"/>
          <w:sz w:val="22"/>
          <w:szCs w:val="22"/>
          <w:lang w:val="sr-Cyrl-CS"/>
        </w:rPr>
        <w:t>-20</w:t>
      </w:r>
      <w:r w:rsidR="00E20CA2" w:rsidRPr="00E20CA2">
        <w:rPr>
          <w:rFonts w:ascii="Arial" w:hAnsi="Arial" w:cs="Arial"/>
          <w:sz w:val="22"/>
          <w:szCs w:val="22"/>
          <w:lang w:val="sr-Cyrl-CS"/>
        </w:rPr>
        <w:t>32</w:t>
      </w:r>
      <w:r w:rsidRPr="00E20CA2">
        <w:rPr>
          <w:rFonts w:ascii="Arial" w:hAnsi="Arial" w:cs="Arial"/>
          <w:sz w:val="22"/>
          <w:szCs w:val="22"/>
          <w:lang w:val="sr-Cyrl-CS"/>
        </w:rPr>
        <w:t>.</w:t>
      </w:r>
      <w:r w:rsidR="00E20CA2" w:rsidRPr="00E20CA2">
        <w:rPr>
          <w:rFonts w:ascii="Arial" w:hAnsi="Arial" w:cs="Arial"/>
          <w:sz w:val="22"/>
          <w:szCs w:val="22"/>
          <w:lang w:val="sr-Cyrl-CS"/>
        </w:rPr>
        <w:t xml:space="preserve"> године</w:t>
      </w:r>
      <w:r w:rsidRPr="00E20CA2">
        <w:rPr>
          <w:rFonts w:ascii="Arial" w:hAnsi="Arial" w:cs="Arial"/>
          <w:sz w:val="22"/>
          <w:szCs w:val="22"/>
          <w:lang w:val="sr-Cyrl-CS"/>
        </w:rPr>
        <w:t xml:space="preserve">, усаглашен је са међународним документима, са законодавством Републике Србије, стратешким документима Републике Србије и са правном регулативом </w:t>
      </w:r>
      <w:r w:rsidR="005A014B" w:rsidRPr="00E20CA2">
        <w:rPr>
          <w:rFonts w:ascii="Arial" w:hAnsi="Arial" w:cs="Arial"/>
          <w:sz w:val="22"/>
          <w:szCs w:val="22"/>
          <w:lang w:val="sr-Cyrl-CS"/>
        </w:rPr>
        <w:t>О</w:t>
      </w:r>
      <w:r w:rsidRPr="00E20CA2">
        <w:rPr>
          <w:rFonts w:ascii="Arial" w:hAnsi="Arial" w:cs="Arial"/>
          <w:sz w:val="22"/>
          <w:szCs w:val="22"/>
          <w:lang w:val="sr-Cyrl-CS"/>
        </w:rPr>
        <w:t>пштине</w:t>
      </w:r>
      <w:r w:rsidR="005A014B" w:rsidRPr="00E20CA2">
        <w:rPr>
          <w:rFonts w:ascii="Arial" w:hAnsi="Arial" w:cs="Arial"/>
          <w:sz w:val="22"/>
          <w:szCs w:val="22"/>
          <w:lang w:val="sr-Cyrl-CS"/>
        </w:rPr>
        <w:t xml:space="preserve"> </w:t>
      </w:r>
      <w:r w:rsidR="00E20CA2" w:rsidRPr="00E20CA2">
        <w:rPr>
          <w:rFonts w:ascii="Arial" w:hAnsi="Arial" w:cs="Arial"/>
          <w:sz w:val="22"/>
          <w:szCs w:val="22"/>
          <w:lang w:val="sr-Cyrl-CS"/>
        </w:rPr>
        <w:t>Топола</w:t>
      </w:r>
      <w:r w:rsidRPr="00E20CA2">
        <w:rPr>
          <w:rFonts w:ascii="Arial" w:hAnsi="Arial" w:cs="Arial"/>
          <w:sz w:val="22"/>
          <w:szCs w:val="22"/>
          <w:lang w:val="sr-Cyrl-CS"/>
        </w:rPr>
        <w:t>.</w:t>
      </w:r>
    </w:p>
    <w:p w:rsidR="00AB46E9" w:rsidRPr="00E20CA2" w:rsidRDefault="00AB46E9" w:rsidP="000579CA">
      <w:pPr>
        <w:pStyle w:val="Heading2"/>
        <w:numPr>
          <w:ilvl w:val="1"/>
          <w:numId w:val="15"/>
        </w:numPr>
        <w:spacing w:before="0" w:after="120"/>
        <w:rPr>
          <w:rFonts w:ascii="Arial" w:hAnsi="Arial" w:cs="Arial"/>
          <w:i w:val="0"/>
          <w:sz w:val="22"/>
          <w:szCs w:val="22"/>
          <w:lang w:val="sr-Cyrl-CS"/>
        </w:rPr>
      </w:pPr>
      <w:bookmarkStart w:id="5" w:name="_Toc76982654"/>
      <w:r w:rsidRPr="00E20CA2">
        <w:rPr>
          <w:rFonts w:ascii="Arial" w:hAnsi="Arial" w:cs="Arial"/>
          <w:i w:val="0"/>
          <w:sz w:val="22"/>
          <w:szCs w:val="22"/>
          <w:lang w:val="sr-Cyrl-CS"/>
        </w:rPr>
        <w:t>Интернационални ниво</w:t>
      </w:r>
      <w:bookmarkEnd w:id="5"/>
    </w:p>
    <w:p w:rsidR="00AB46E9" w:rsidRPr="00E20CA2" w:rsidRDefault="00AB46E9" w:rsidP="000579CA">
      <w:pPr>
        <w:pStyle w:val="Heading3"/>
        <w:spacing w:before="0" w:after="120"/>
        <w:rPr>
          <w:rFonts w:ascii="Arial" w:hAnsi="Arial" w:cs="Arial"/>
          <w:sz w:val="22"/>
          <w:szCs w:val="22"/>
          <w:lang w:val="sr-Cyrl-CS"/>
        </w:rPr>
      </w:pPr>
      <w:bookmarkStart w:id="6" w:name="_Toc76982655"/>
      <w:r w:rsidRPr="00E20CA2">
        <w:rPr>
          <w:rFonts w:ascii="Arial" w:hAnsi="Arial" w:cs="Arial"/>
          <w:sz w:val="22"/>
          <w:szCs w:val="22"/>
          <w:lang w:val="sr-Cyrl-CS"/>
        </w:rPr>
        <w:t>Агенда</w:t>
      </w:r>
      <w:r w:rsidR="00000A12" w:rsidRPr="00E20CA2">
        <w:rPr>
          <w:rFonts w:ascii="Arial" w:hAnsi="Arial" w:cs="Arial"/>
          <w:sz w:val="22"/>
          <w:szCs w:val="22"/>
          <w:lang w:val="sr-Cyrl-CS"/>
        </w:rPr>
        <w:t xml:space="preserve"> одрживог развоја</w:t>
      </w:r>
      <w:r w:rsidRPr="00E20CA2">
        <w:rPr>
          <w:rFonts w:ascii="Arial" w:hAnsi="Arial" w:cs="Arial"/>
          <w:sz w:val="22"/>
          <w:szCs w:val="22"/>
          <w:lang w:val="sr-Cyrl-CS"/>
        </w:rPr>
        <w:t xml:space="preserve"> 2030</w:t>
      </w:r>
      <w:bookmarkEnd w:id="6"/>
    </w:p>
    <w:p w:rsidR="00AB46E9" w:rsidRDefault="00AB46E9" w:rsidP="000579CA">
      <w:pPr>
        <w:spacing w:after="120"/>
        <w:jc w:val="both"/>
        <w:rPr>
          <w:rFonts w:ascii="Arial" w:hAnsi="Arial" w:cs="Arial"/>
          <w:sz w:val="22"/>
          <w:szCs w:val="22"/>
          <w:lang w:val="sr-Cyrl-CS"/>
        </w:rPr>
      </w:pPr>
      <w:r w:rsidRPr="00E20CA2">
        <w:rPr>
          <w:rFonts w:ascii="Arial" w:hAnsi="Arial" w:cs="Arial"/>
          <w:sz w:val="22"/>
          <w:szCs w:val="22"/>
        </w:rPr>
        <w:t>Агенда</w:t>
      </w:r>
      <w:r w:rsidR="00AC5FC0" w:rsidRPr="00E20CA2">
        <w:rPr>
          <w:rFonts w:ascii="Arial" w:hAnsi="Arial" w:cs="Arial"/>
          <w:sz w:val="22"/>
          <w:szCs w:val="22"/>
          <w:lang w:val="sr-Cyrl-RS"/>
        </w:rPr>
        <w:t xml:space="preserve"> одрживог развоја</w:t>
      </w:r>
      <w:r w:rsidRPr="00E20CA2">
        <w:rPr>
          <w:rFonts w:ascii="Arial" w:hAnsi="Arial" w:cs="Arial"/>
          <w:sz w:val="22"/>
          <w:szCs w:val="22"/>
        </w:rPr>
        <w:t xml:space="preserve"> 2030</w:t>
      </w:r>
      <w:r w:rsidR="00AC5FC0" w:rsidRPr="00E20CA2">
        <w:rPr>
          <w:rFonts w:ascii="Arial" w:hAnsi="Arial" w:cs="Arial"/>
          <w:sz w:val="22"/>
          <w:szCs w:val="22"/>
          <w:lang w:val="sr-Cyrl-RS"/>
        </w:rPr>
        <w:t>,</w:t>
      </w:r>
      <w:r w:rsidRPr="00E20CA2">
        <w:rPr>
          <w:rFonts w:ascii="Arial" w:hAnsi="Arial" w:cs="Arial"/>
          <w:sz w:val="22"/>
          <w:szCs w:val="22"/>
        </w:rPr>
        <w:t xml:space="preserve"> је универзална стратегија </w:t>
      </w:r>
      <w:r w:rsidRPr="00E20CA2">
        <w:rPr>
          <w:rFonts w:ascii="Arial" w:hAnsi="Arial" w:cs="Arial"/>
          <w:sz w:val="22"/>
          <w:szCs w:val="22"/>
          <w:lang w:val="sr-Cyrl-CS"/>
        </w:rPr>
        <w:t>којом се</w:t>
      </w:r>
      <w:r w:rsidRPr="00E20CA2">
        <w:rPr>
          <w:rFonts w:ascii="Arial" w:hAnsi="Arial" w:cs="Arial"/>
          <w:sz w:val="22"/>
          <w:szCs w:val="22"/>
        </w:rPr>
        <w:t xml:space="preserve"> од држава потписница очекује да мобилишу све ресурсе како би циљеви били остварени до 2030. године. Влада Републике Србије директно</w:t>
      </w:r>
      <w:r w:rsidR="00DB36FA" w:rsidRPr="00E20CA2">
        <w:rPr>
          <w:rFonts w:ascii="Arial" w:hAnsi="Arial" w:cs="Arial"/>
          <w:sz w:val="22"/>
          <w:szCs w:val="22"/>
        </w:rPr>
        <w:t xml:space="preserve"> је</w:t>
      </w:r>
      <w:r w:rsidRPr="00E20CA2">
        <w:rPr>
          <w:rFonts w:ascii="Arial" w:hAnsi="Arial" w:cs="Arial"/>
          <w:sz w:val="22"/>
          <w:szCs w:val="22"/>
        </w:rPr>
        <w:t xml:space="preserve"> учествовала у развоју и писању Агенде одрживог развоја</w:t>
      </w:r>
      <w:r w:rsidRPr="00E20CA2">
        <w:rPr>
          <w:rFonts w:ascii="Arial" w:hAnsi="Arial" w:cs="Arial"/>
          <w:sz w:val="22"/>
          <w:szCs w:val="22"/>
          <w:lang w:val="sr-Cyrl-CS"/>
        </w:rPr>
        <w:t xml:space="preserve"> </w:t>
      </w:r>
      <w:r w:rsidRPr="00E20CA2">
        <w:rPr>
          <w:rFonts w:ascii="Arial" w:hAnsi="Arial" w:cs="Arial"/>
          <w:sz w:val="22"/>
          <w:szCs w:val="22"/>
        </w:rPr>
        <w:t xml:space="preserve">2030, </w:t>
      </w:r>
      <w:r w:rsidRPr="00E20CA2">
        <w:rPr>
          <w:rFonts w:ascii="Arial" w:hAnsi="Arial" w:cs="Arial"/>
          <w:sz w:val="22"/>
          <w:szCs w:val="22"/>
          <w:lang w:val="sr-Cyrl-CS"/>
        </w:rPr>
        <w:t>која има</w:t>
      </w:r>
      <w:r w:rsidRPr="00E20CA2">
        <w:rPr>
          <w:rFonts w:ascii="Arial" w:hAnsi="Arial" w:cs="Arial"/>
          <w:sz w:val="22"/>
          <w:szCs w:val="22"/>
        </w:rPr>
        <w:t xml:space="preserve"> 17 циљева</w:t>
      </w:r>
      <w:r w:rsidRPr="00E20CA2">
        <w:rPr>
          <w:rFonts w:ascii="Arial" w:hAnsi="Arial" w:cs="Arial"/>
          <w:sz w:val="22"/>
          <w:szCs w:val="22"/>
          <w:lang w:val="sr-Cyrl-CS"/>
        </w:rPr>
        <w:t xml:space="preserve">, а циљеви Плана развоја културе општине </w:t>
      </w:r>
      <w:r w:rsidR="00E20CA2">
        <w:rPr>
          <w:rFonts w:ascii="Arial" w:hAnsi="Arial" w:cs="Arial"/>
          <w:sz w:val="22"/>
          <w:szCs w:val="22"/>
          <w:lang w:val="sr-Cyrl-CS"/>
        </w:rPr>
        <w:t>Топола</w:t>
      </w:r>
      <w:r w:rsidR="00E064BA" w:rsidRPr="00E20CA2">
        <w:rPr>
          <w:rFonts w:ascii="Arial" w:hAnsi="Arial" w:cs="Arial"/>
          <w:sz w:val="22"/>
          <w:szCs w:val="22"/>
          <w:lang w:val="sr-Cyrl-CS"/>
        </w:rPr>
        <w:t>,</w:t>
      </w:r>
      <w:r w:rsidRPr="00E20CA2">
        <w:rPr>
          <w:rFonts w:ascii="Arial" w:hAnsi="Arial" w:cs="Arial"/>
          <w:sz w:val="22"/>
          <w:szCs w:val="22"/>
          <w:lang w:val="sr-Cyrl-CS"/>
        </w:rPr>
        <w:t xml:space="preserve"> усаглашени су са циљевима</w:t>
      </w:r>
      <w:r w:rsidR="00E44F43">
        <w:rPr>
          <w:rFonts w:ascii="Arial" w:hAnsi="Arial" w:cs="Arial"/>
          <w:sz w:val="22"/>
          <w:szCs w:val="22"/>
          <w:lang w:val="sr-Cyrl-CS"/>
        </w:rPr>
        <w:t>:</w:t>
      </w:r>
      <w:r w:rsidRPr="00E20CA2">
        <w:rPr>
          <w:rFonts w:ascii="Arial" w:hAnsi="Arial" w:cs="Arial"/>
          <w:sz w:val="22"/>
          <w:szCs w:val="22"/>
          <w:lang w:val="sr-Cyrl-CS"/>
        </w:rPr>
        <w:t xml:space="preserve"> </w:t>
      </w:r>
      <w:r w:rsidRPr="00AE12C0">
        <w:rPr>
          <w:rFonts w:ascii="Arial" w:hAnsi="Arial" w:cs="Arial"/>
          <w:sz w:val="22"/>
          <w:szCs w:val="22"/>
          <w:lang w:val="sr-Cyrl-CS"/>
        </w:rPr>
        <w:t xml:space="preserve">4) </w:t>
      </w:r>
      <w:r w:rsidR="00AE12C0" w:rsidRPr="00AE12C0">
        <w:rPr>
          <w:rFonts w:ascii="Arial" w:hAnsi="Arial" w:cs="Arial"/>
          <w:sz w:val="22"/>
          <w:szCs w:val="22"/>
          <w:lang w:val="sr-Cyrl-CS"/>
        </w:rPr>
        <w:t>Квалитетно образовање</w:t>
      </w:r>
      <w:r w:rsidRPr="00AE12C0">
        <w:rPr>
          <w:rFonts w:ascii="Arial" w:hAnsi="Arial" w:cs="Arial"/>
          <w:sz w:val="22"/>
          <w:szCs w:val="22"/>
          <w:lang w:val="sr-Cyrl-CS"/>
        </w:rPr>
        <w:t xml:space="preserve">, </w:t>
      </w:r>
      <w:r w:rsidR="00AE12C0" w:rsidRPr="00AE12C0">
        <w:rPr>
          <w:rFonts w:ascii="Arial" w:hAnsi="Arial" w:cs="Arial"/>
          <w:sz w:val="22"/>
          <w:szCs w:val="22"/>
          <w:lang w:val="sr-Cyrl-CS"/>
        </w:rPr>
        <w:t xml:space="preserve">9) Изградити отпорну инфраструктуру, промовисати инклузивну индустријализацију и подстицати иновације, 10) смањити неједнакост унутар и између држава, </w:t>
      </w:r>
      <w:r w:rsidRPr="00AE12C0">
        <w:rPr>
          <w:rFonts w:ascii="Arial" w:hAnsi="Arial" w:cs="Arial"/>
          <w:sz w:val="22"/>
          <w:szCs w:val="22"/>
          <w:lang w:val="sr-Cyrl-CS"/>
        </w:rPr>
        <w:t>11)</w:t>
      </w:r>
      <w:r w:rsidR="00AE12C0" w:rsidRPr="00AE12C0">
        <w:rPr>
          <w:rFonts w:ascii="Arial" w:hAnsi="Arial" w:cs="Arial"/>
          <w:sz w:val="22"/>
          <w:szCs w:val="22"/>
          <w:lang w:val="sr-Cyrl-CS"/>
        </w:rPr>
        <w:t xml:space="preserve"> О</w:t>
      </w:r>
      <w:r w:rsidRPr="00AE12C0">
        <w:rPr>
          <w:rFonts w:ascii="Arial" w:hAnsi="Arial" w:cs="Arial"/>
          <w:sz w:val="22"/>
          <w:szCs w:val="22"/>
          <w:lang w:val="sr-Cyrl-CS"/>
        </w:rPr>
        <w:t>држив</w:t>
      </w:r>
      <w:r w:rsidR="00AE12C0" w:rsidRPr="00AE12C0">
        <w:rPr>
          <w:rFonts w:ascii="Arial" w:hAnsi="Arial" w:cs="Arial"/>
          <w:sz w:val="22"/>
          <w:szCs w:val="22"/>
          <w:lang w:val="sr-Cyrl-CS"/>
        </w:rPr>
        <w:t>и</w:t>
      </w:r>
      <w:r w:rsidRPr="00AE12C0">
        <w:rPr>
          <w:rFonts w:ascii="Arial" w:hAnsi="Arial" w:cs="Arial"/>
          <w:sz w:val="22"/>
          <w:szCs w:val="22"/>
          <w:lang w:val="sr-Cyrl-CS"/>
        </w:rPr>
        <w:t xml:space="preserve"> градове и заједнице</w:t>
      </w:r>
      <w:r w:rsidR="00AE12C0" w:rsidRPr="00AE12C0">
        <w:rPr>
          <w:rFonts w:ascii="Arial" w:hAnsi="Arial" w:cs="Arial"/>
          <w:sz w:val="22"/>
          <w:szCs w:val="22"/>
          <w:lang w:val="sr-Cyrl-CS"/>
        </w:rPr>
        <w:t>, који</w:t>
      </w:r>
      <w:r w:rsidRPr="00AE12C0">
        <w:rPr>
          <w:rFonts w:ascii="Arial" w:hAnsi="Arial" w:cs="Arial"/>
          <w:sz w:val="22"/>
          <w:szCs w:val="22"/>
          <w:lang w:val="sr-Cyrl-CS"/>
        </w:rPr>
        <w:t xml:space="preserve"> укључуј</w:t>
      </w:r>
      <w:r w:rsidR="00AE12C0" w:rsidRPr="00AE12C0">
        <w:rPr>
          <w:rFonts w:ascii="Arial" w:hAnsi="Arial" w:cs="Arial"/>
          <w:sz w:val="22"/>
          <w:szCs w:val="22"/>
          <w:lang w:val="sr-Cyrl-CS"/>
        </w:rPr>
        <w:t>е</w:t>
      </w:r>
      <w:r w:rsidRPr="00AE12C0">
        <w:rPr>
          <w:rFonts w:ascii="Arial" w:hAnsi="Arial" w:cs="Arial"/>
          <w:sz w:val="22"/>
          <w:szCs w:val="22"/>
          <w:lang w:val="sr-Cyrl-CS"/>
        </w:rPr>
        <w:t xml:space="preserve">  </w:t>
      </w:r>
      <w:r w:rsidRPr="00AE12C0">
        <w:rPr>
          <w:rFonts w:ascii="Arial" w:eastAsia="MS Mincho" w:hAnsi="Arial" w:cs="Arial"/>
          <w:bCs/>
          <w:noProof/>
          <w:sz w:val="22"/>
          <w:szCs w:val="22"/>
          <w:lang w:val="sr-Cyrl-CS"/>
        </w:rPr>
        <w:t>напоре да се заштити и очува светска културна и природна баштина,</w:t>
      </w:r>
      <w:r w:rsidR="00AE12C0" w:rsidRPr="00AE12C0">
        <w:rPr>
          <w:rFonts w:ascii="Arial" w:eastAsia="MS Mincho" w:hAnsi="Arial" w:cs="Arial"/>
          <w:bCs/>
          <w:noProof/>
          <w:sz w:val="22"/>
          <w:szCs w:val="22"/>
          <w:lang w:val="sr-Cyrl-CS"/>
        </w:rPr>
        <w:t xml:space="preserve"> 12) Одговорна потрошња и производња и </w:t>
      </w:r>
      <w:r w:rsidRPr="00AE12C0">
        <w:rPr>
          <w:rFonts w:ascii="Arial" w:hAnsi="Arial" w:cs="Arial"/>
          <w:sz w:val="22"/>
          <w:szCs w:val="22"/>
          <w:lang w:val="sr-Cyrl-CS"/>
        </w:rPr>
        <w:t xml:space="preserve">17) </w:t>
      </w:r>
      <w:r w:rsidR="00AE12C0" w:rsidRPr="00AE12C0">
        <w:rPr>
          <w:rFonts w:ascii="Arial" w:hAnsi="Arial" w:cs="Arial"/>
          <w:sz w:val="22"/>
          <w:szCs w:val="22"/>
          <w:lang w:val="sr-Cyrl-CS"/>
        </w:rPr>
        <w:t xml:space="preserve">Партнерством до циља, </w:t>
      </w:r>
      <w:r w:rsidRPr="00AE12C0">
        <w:rPr>
          <w:rFonts w:ascii="Arial" w:hAnsi="Arial" w:cs="Arial"/>
          <w:sz w:val="22"/>
          <w:szCs w:val="22"/>
          <w:lang w:val="sr-Cyrl-CS"/>
        </w:rPr>
        <w:t>који се однос</w:t>
      </w:r>
      <w:r w:rsidR="00AE12C0" w:rsidRPr="00AE12C0">
        <w:rPr>
          <w:rFonts w:ascii="Arial" w:hAnsi="Arial" w:cs="Arial"/>
          <w:sz w:val="22"/>
          <w:szCs w:val="22"/>
          <w:lang w:val="sr-Cyrl-CS"/>
        </w:rPr>
        <w:t>и</w:t>
      </w:r>
      <w:r w:rsidRPr="00AE12C0">
        <w:rPr>
          <w:rFonts w:ascii="Arial" w:hAnsi="Arial" w:cs="Arial"/>
          <w:sz w:val="22"/>
          <w:szCs w:val="22"/>
          <w:lang w:val="sr-Cyrl-CS"/>
        </w:rPr>
        <w:t xml:space="preserve"> на партнерства, међународну сарадњу, промовисање јавно-приватних и партнерстава са цивилним друштвима</w:t>
      </w:r>
      <w:r w:rsidRPr="00E20CA2">
        <w:rPr>
          <w:rFonts w:ascii="Arial" w:hAnsi="Arial" w:cs="Arial"/>
          <w:sz w:val="22"/>
          <w:szCs w:val="22"/>
          <w:lang w:val="sr-Cyrl-CS"/>
        </w:rPr>
        <w:t>.</w:t>
      </w:r>
      <w:r w:rsidR="00EC784C" w:rsidRPr="00E20CA2">
        <w:rPr>
          <w:rStyle w:val="FootnoteReference"/>
          <w:rFonts w:ascii="Arial" w:hAnsi="Arial" w:cs="Arial"/>
          <w:sz w:val="22"/>
          <w:szCs w:val="22"/>
          <w:lang w:val="sr-Cyrl-CS"/>
        </w:rPr>
        <w:footnoteReference w:id="1"/>
      </w:r>
      <w:r w:rsidR="00B92537" w:rsidRPr="00E20CA2">
        <w:rPr>
          <w:rFonts w:ascii="Arial" w:hAnsi="Arial" w:cs="Arial"/>
          <w:sz w:val="22"/>
          <w:szCs w:val="22"/>
          <w:lang w:val="sr-Cyrl-CS"/>
        </w:rPr>
        <w:t xml:space="preserve"> </w:t>
      </w:r>
    </w:p>
    <w:p w:rsidR="00BC4DC6" w:rsidRPr="00E20CA2" w:rsidRDefault="00000A12" w:rsidP="000579CA">
      <w:pPr>
        <w:pStyle w:val="Heading3"/>
        <w:spacing w:before="0" w:after="120"/>
        <w:rPr>
          <w:rFonts w:ascii="Arial" w:hAnsi="Arial" w:cs="Arial"/>
          <w:sz w:val="22"/>
          <w:szCs w:val="22"/>
          <w:lang w:val="sr-Cyrl-CS"/>
        </w:rPr>
      </w:pPr>
      <w:bookmarkStart w:id="7" w:name="_Toc76982656"/>
      <w:r w:rsidRPr="00E20CA2">
        <w:rPr>
          <w:rFonts w:ascii="Arial" w:hAnsi="Arial" w:cs="Arial"/>
          <w:sz w:val="22"/>
          <w:szCs w:val="22"/>
          <w:lang w:val="ru-RU"/>
        </w:rPr>
        <w:t>Нова е</w:t>
      </w:r>
      <w:r w:rsidR="00BC4DC6" w:rsidRPr="00E20CA2">
        <w:rPr>
          <w:rFonts w:ascii="Arial" w:hAnsi="Arial" w:cs="Arial"/>
          <w:sz w:val="22"/>
          <w:szCs w:val="22"/>
          <w:lang w:val="ru-RU"/>
        </w:rPr>
        <w:t>вропска агенда за културу</w:t>
      </w:r>
      <w:bookmarkEnd w:id="7"/>
    </w:p>
    <w:p w:rsidR="00C5527A" w:rsidRDefault="00C5527A" w:rsidP="000579CA">
      <w:pPr>
        <w:spacing w:after="120"/>
        <w:jc w:val="both"/>
        <w:rPr>
          <w:rFonts w:ascii="Arial" w:hAnsi="Arial" w:cs="Arial"/>
          <w:sz w:val="22"/>
          <w:szCs w:val="22"/>
          <w:lang w:val="ru-RU"/>
        </w:rPr>
      </w:pPr>
      <w:r w:rsidRPr="00E20CA2">
        <w:rPr>
          <w:rFonts w:ascii="Arial" w:hAnsi="Arial" w:cs="Arial"/>
          <w:sz w:val="22"/>
          <w:szCs w:val="22"/>
          <w:lang w:val="ru-RU"/>
        </w:rPr>
        <w:t>Током израде Плана развоја културе</w:t>
      </w:r>
      <w:r w:rsidR="00340E23" w:rsidRPr="00E20CA2">
        <w:rPr>
          <w:rFonts w:ascii="Arial" w:hAnsi="Arial" w:cs="Arial"/>
          <w:sz w:val="22"/>
          <w:szCs w:val="22"/>
          <w:lang w:val="ru-RU"/>
        </w:rPr>
        <w:t xml:space="preserve"> општине </w:t>
      </w:r>
      <w:r w:rsidR="0073107C">
        <w:rPr>
          <w:rFonts w:ascii="Arial" w:hAnsi="Arial" w:cs="Arial"/>
          <w:sz w:val="22"/>
          <w:szCs w:val="22"/>
          <w:lang w:val="sr-Cyrl-RS"/>
        </w:rPr>
        <w:t>Топола</w:t>
      </w:r>
      <w:r w:rsidR="00E064BA" w:rsidRPr="00E20CA2">
        <w:rPr>
          <w:rFonts w:ascii="Arial" w:hAnsi="Arial" w:cs="Arial"/>
          <w:sz w:val="22"/>
          <w:szCs w:val="22"/>
          <w:lang w:val="ru-RU"/>
        </w:rPr>
        <w:t>,</w:t>
      </w:r>
      <w:r w:rsidRPr="00E20CA2">
        <w:rPr>
          <w:rFonts w:ascii="Arial" w:hAnsi="Arial" w:cs="Arial"/>
          <w:sz w:val="22"/>
          <w:szCs w:val="22"/>
          <w:lang w:val="ru-RU"/>
        </w:rPr>
        <w:t xml:space="preserve"> водило се рачуна о стратешком оквиру Европске ко</w:t>
      </w:r>
      <w:r w:rsidR="00AC5FC0" w:rsidRPr="00E20CA2">
        <w:rPr>
          <w:rFonts w:ascii="Arial" w:hAnsi="Arial" w:cs="Arial"/>
          <w:sz w:val="22"/>
          <w:szCs w:val="22"/>
          <w:lang w:val="ru-RU"/>
        </w:rPr>
        <w:t xml:space="preserve">мисије постављеном у документу </w:t>
      </w:r>
      <w:r w:rsidRPr="00E20CA2">
        <w:rPr>
          <w:rFonts w:ascii="Arial" w:hAnsi="Arial" w:cs="Arial"/>
          <w:sz w:val="22"/>
          <w:szCs w:val="22"/>
          <w:lang w:val="ru-RU"/>
        </w:rPr>
        <w:t xml:space="preserve">Нова </w:t>
      </w:r>
      <w:r w:rsidR="00AC5FC0" w:rsidRPr="00E20CA2">
        <w:rPr>
          <w:rFonts w:ascii="Arial" w:hAnsi="Arial" w:cs="Arial"/>
          <w:sz w:val="22"/>
          <w:szCs w:val="22"/>
          <w:lang w:val="ru-RU"/>
        </w:rPr>
        <w:t>е</w:t>
      </w:r>
      <w:r w:rsidRPr="00E20CA2">
        <w:rPr>
          <w:rFonts w:ascii="Arial" w:hAnsi="Arial" w:cs="Arial"/>
          <w:sz w:val="22"/>
          <w:szCs w:val="22"/>
          <w:lang w:val="ru-RU"/>
        </w:rPr>
        <w:t xml:space="preserve">вропска агенда за културу, где је препорука решавања уобичајених проблема </w:t>
      </w:r>
      <w:r w:rsidRPr="00E20CA2">
        <w:rPr>
          <w:rFonts w:ascii="Arial" w:hAnsi="Arial" w:cs="Arial"/>
          <w:sz w:val="22"/>
          <w:szCs w:val="22"/>
        </w:rPr>
        <w:t>и</w:t>
      </w:r>
      <w:r w:rsidR="00E064BA" w:rsidRPr="00E20CA2">
        <w:rPr>
          <w:rFonts w:ascii="Arial" w:hAnsi="Arial" w:cs="Arial"/>
          <w:sz w:val="22"/>
          <w:szCs w:val="22"/>
          <w:lang w:val="ru-RU"/>
        </w:rPr>
        <w:t xml:space="preserve"> културе кроз</w:t>
      </w:r>
      <w:r w:rsidRPr="00E20CA2">
        <w:rPr>
          <w:rFonts w:ascii="Arial" w:hAnsi="Arial" w:cs="Arial"/>
          <w:sz w:val="22"/>
          <w:szCs w:val="22"/>
          <w:lang w:val="ru-RU"/>
        </w:rPr>
        <w:t xml:space="preserve"> а) промоцију културних различитости, б) промоцију интеркултурних дијалога и инклузивности, в) креативне индустрије, д) промоцију вештине и све већег броја мобилности, д) обнављање и заштиту културног наслеђа и мобилност колекције, ф) промоцију међународне сарадње и г) развој статистичких база података како би се осигурала мерљивост напретка и утицаја одређеног културног сектора.</w:t>
      </w:r>
      <w:r w:rsidRPr="00E20CA2">
        <w:rPr>
          <w:rStyle w:val="FootnoteReference"/>
          <w:rFonts w:ascii="Arial" w:hAnsi="Arial" w:cs="Arial"/>
          <w:sz w:val="22"/>
          <w:szCs w:val="22"/>
          <w:lang w:val="ru-RU"/>
        </w:rPr>
        <w:footnoteReference w:id="2"/>
      </w:r>
    </w:p>
    <w:p w:rsidR="00AE12C0" w:rsidRDefault="00AE12C0" w:rsidP="000579CA">
      <w:pPr>
        <w:spacing w:after="120"/>
        <w:jc w:val="both"/>
        <w:rPr>
          <w:rFonts w:ascii="Arial" w:hAnsi="Arial" w:cs="Arial"/>
          <w:sz w:val="22"/>
          <w:szCs w:val="22"/>
          <w:lang w:val="ru-RU"/>
        </w:rPr>
      </w:pPr>
    </w:p>
    <w:tbl>
      <w:tblPr>
        <w:tblW w:w="0" w:type="auto"/>
        <w:tblBorders>
          <w:top w:val="single" w:sz="2" w:space="0" w:color="BFBFBF"/>
          <w:bottom w:val="single" w:sz="2" w:space="0" w:color="BFBFBF"/>
        </w:tblBorders>
        <w:shd w:val="clear" w:color="auto" w:fill="C9AFC5"/>
        <w:tblLook w:val="04A0" w:firstRow="1" w:lastRow="0" w:firstColumn="1" w:lastColumn="0" w:noHBand="0" w:noVBand="1"/>
      </w:tblPr>
      <w:tblGrid>
        <w:gridCol w:w="8646"/>
      </w:tblGrid>
      <w:tr w:rsidR="0073107C" w:rsidRPr="0073107C" w:rsidTr="00AE12C0">
        <w:tc>
          <w:tcPr>
            <w:tcW w:w="8862" w:type="dxa"/>
            <w:shd w:val="clear" w:color="auto" w:fill="E0D2DE"/>
          </w:tcPr>
          <w:p w:rsidR="00BC4DC6" w:rsidRPr="0073107C" w:rsidRDefault="00BC4DC6" w:rsidP="00163130">
            <w:pPr>
              <w:spacing w:before="120" w:after="120" w:line="276" w:lineRule="auto"/>
              <w:jc w:val="both"/>
              <w:rPr>
                <w:rStyle w:val="jlqj4bchmk0b"/>
                <w:rFonts w:ascii="Arial" w:hAnsi="Arial" w:cs="Arial"/>
                <w:sz w:val="22"/>
                <w:szCs w:val="22"/>
                <w:lang w:val="ru-RU"/>
              </w:rPr>
            </w:pPr>
            <w:r w:rsidRPr="0073107C">
              <w:rPr>
                <w:rFonts w:ascii="Arial" w:hAnsi="Arial" w:cs="Arial"/>
                <w:sz w:val="22"/>
                <w:szCs w:val="22"/>
                <w:lang w:val="ru-RU"/>
              </w:rPr>
              <w:t>Циљеви Плана разво</w:t>
            </w:r>
            <w:r w:rsidR="00E064BA" w:rsidRPr="0073107C">
              <w:rPr>
                <w:rFonts w:ascii="Arial" w:hAnsi="Arial" w:cs="Arial"/>
                <w:sz w:val="22"/>
                <w:szCs w:val="22"/>
                <w:lang w:val="ru-RU"/>
              </w:rPr>
              <w:t xml:space="preserve">ја културе општине </w:t>
            </w:r>
            <w:r w:rsidR="0073107C" w:rsidRPr="0073107C">
              <w:rPr>
                <w:rFonts w:ascii="Arial" w:hAnsi="Arial" w:cs="Arial"/>
                <w:sz w:val="22"/>
                <w:szCs w:val="22"/>
                <w:lang w:val="ru-RU"/>
              </w:rPr>
              <w:t>Топола</w:t>
            </w:r>
            <w:r w:rsidR="00E064BA" w:rsidRPr="0073107C">
              <w:rPr>
                <w:rFonts w:ascii="Arial" w:hAnsi="Arial" w:cs="Arial"/>
                <w:sz w:val="22"/>
                <w:szCs w:val="22"/>
                <w:lang w:val="ru-RU"/>
              </w:rPr>
              <w:t xml:space="preserve"> </w:t>
            </w:r>
            <w:r w:rsidRPr="0073107C">
              <w:rPr>
                <w:rFonts w:ascii="Arial" w:hAnsi="Arial" w:cs="Arial"/>
                <w:sz w:val="22"/>
                <w:szCs w:val="22"/>
                <w:lang w:val="ru-RU"/>
              </w:rPr>
              <w:t>усклађени су и са одредбама УНЕС</w:t>
            </w:r>
            <w:r w:rsidRPr="0073107C">
              <w:rPr>
                <w:rFonts w:ascii="Arial" w:hAnsi="Arial" w:cs="Arial"/>
                <w:sz w:val="22"/>
                <w:szCs w:val="22"/>
                <w:lang w:val="sr-Cyrl-CS"/>
              </w:rPr>
              <w:t>К</w:t>
            </w:r>
            <w:r w:rsidRPr="0073107C">
              <w:rPr>
                <w:rFonts w:ascii="Arial" w:hAnsi="Arial" w:cs="Arial"/>
                <w:sz w:val="22"/>
                <w:szCs w:val="22"/>
                <w:lang w:val="ru-RU"/>
              </w:rPr>
              <w:t>О-ових конвенција; Конвенције о заштити нематеријалног културног наслеђа, Конвенциј</w:t>
            </w:r>
            <w:r w:rsidRPr="0073107C">
              <w:rPr>
                <w:rFonts w:ascii="Arial" w:hAnsi="Arial" w:cs="Arial"/>
                <w:sz w:val="22"/>
                <w:szCs w:val="22"/>
              </w:rPr>
              <w:t>e</w:t>
            </w:r>
            <w:r w:rsidRPr="0073107C">
              <w:rPr>
                <w:rFonts w:ascii="Arial" w:hAnsi="Arial" w:cs="Arial"/>
                <w:sz w:val="22"/>
                <w:szCs w:val="22"/>
                <w:lang w:val="ru-RU"/>
              </w:rPr>
              <w:t xml:space="preserve"> о заштити светске културне и природне баштине и Конвенције о заштити и промоцији различитости културних израза.</w:t>
            </w:r>
          </w:p>
        </w:tc>
      </w:tr>
    </w:tbl>
    <w:p w:rsidR="000579CA" w:rsidRDefault="000579CA" w:rsidP="000579CA">
      <w:pPr>
        <w:pStyle w:val="Heading2"/>
        <w:spacing w:before="0" w:after="120"/>
        <w:ind w:left="360"/>
        <w:rPr>
          <w:rFonts w:ascii="Arial" w:hAnsi="Arial" w:cs="Arial"/>
          <w:i w:val="0"/>
          <w:sz w:val="22"/>
          <w:szCs w:val="22"/>
          <w:lang w:val="ru-RU"/>
        </w:rPr>
      </w:pPr>
      <w:bookmarkStart w:id="8" w:name="_Toc76982657"/>
    </w:p>
    <w:p w:rsidR="00C5527A" w:rsidRPr="00C01BC1" w:rsidRDefault="00C5527A" w:rsidP="000579CA">
      <w:pPr>
        <w:pStyle w:val="Heading2"/>
        <w:numPr>
          <w:ilvl w:val="1"/>
          <w:numId w:val="15"/>
        </w:numPr>
        <w:spacing w:before="0" w:after="120"/>
        <w:rPr>
          <w:rFonts w:ascii="Arial" w:hAnsi="Arial" w:cs="Arial"/>
          <w:i w:val="0"/>
          <w:sz w:val="22"/>
          <w:szCs w:val="22"/>
          <w:lang w:val="ru-RU"/>
        </w:rPr>
      </w:pPr>
      <w:r w:rsidRPr="00C01BC1">
        <w:rPr>
          <w:rFonts w:ascii="Arial" w:hAnsi="Arial" w:cs="Arial"/>
          <w:i w:val="0"/>
          <w:sz w:val="22"/>
          <w:szCs w:val="22"/>
          <w:lang w:val="ru-RU"/>
        </w:rPr>
        <w:t>Национ</w:t>
      </w:r>
      <w:r w:rsidR="00EF653A">
        <w:rPr>
          <w:rFonts w:ascii="Arial" w:hAnsi="Arial" w:cs="Arial"/>
          <w:i w:val="0"/>
          <w:sz w:val="22"/>
          <w:szCs w:val="22"/>
          <w:lang w:val="ru-RU"/>
        </w:rPr>
        <w:t>а</w:t>
      </w:r>
      <w:r w:rsidR="003F5C5E">
        <w:rPr>
          <w:rFonts w:ascii="Arial" w:hAnsi="Arial" w:cs="Arial"/>
          <w:i w:val="0"/>
          <w:sz w:val="22"/>
          <w:szCs w:val="22"/>
          <w:lang w:val="sr-Cyrl-RS"/>
        </w:rPr>
        <w:t>л</w:t>
      </w:r>
      <w:r w:rsidRPr="00C01BC1">
        <w:rPr>
          <w:rFonts w:ascii="Arial" w:hAnsi="Arial" w:cs="Arial"/>
          <w:i w:val="0"/>
          <w:sz w:val="22"/>
          <w:szCs w:val="22"/>
          <w:lang w:val="ru-RU"/>
        </w:rPr>
        <w:t>ни ниво</w:t>
      </w:r>
      <w:bookmarkEnd w:id="8"/>
    </w:p>
    <w:p w:rsidR="00C5527A" w:rsidRPr="00C01BC1" w:rsidRDefault="00C5527A" w:rsidP="000579CA">
      <w:pPr>
        <w:spacing w:after="120"/>
        <w:jc w:val="both"/>
        <w:rPr>
          <w:rFonts w:ascii="Arial" w:hAnsi="Arial" w:cs="Arial"/>
          <w:sz w:val="22"/>
          <w:szCs w:val="22"/>
        </w:rPr>
      </w:pPr>
      <w:r w:rsidRPr="00C01BC1">
        <w:rPr>
          <w:rFonts w:ascii="Arial" w:hAnsi="Arial" w:cs="Arial"/>
          <w:sz w:val="22"/>
          <w:szCs w:val="22"/>
          <w:lang w:val="ru-RU"/>
        </w:rPr>
        <w:t xml:space="preserve">На националном нивоу, План развоја културе општине </w:t>
      </w:r>
      <w:r w:rsidR="00DF06D2" w:rsidRPr="00C01BC1">
        <w:rPr>
          <w:rFonts w:ascii="Arial" w:hAnsi="Arial" w:cs="Arial"/>
          <w:sz w:val="22"/>
          <w:szCs w:val="22"/>
          <w:lang w:val="ru-RU"/>
        </w:rPr>
        <w:t>Топола</w:t>
      </w:r>
      <w:r w:rsidR="000E5853" w:rsidRPr="00C01BC1">
        <w:rPr>
          <w:rFonts w:ascii="Arial" w:hAnsi="Arial" w:cs="Arial"/>
          <w:sz w:val="22"/>
          <w:szCs w:val="22"/>
        </w:rPr>
        <w:t xml:space="preserve"> 20</w:t>
      </w:r>
      <w:r w:rsidR="00C01BC1" w:rsidRPr="00C01BC1">
        <w:rPr>
          <w:rFonts w:ascii="Arial" w:hAnsi="Arial" w:cs="Arial"/>
          <w:sz w:val="22"/>
          <w:szCs w:val="22"/>
          <w:lang w:val="sr-Cyrl-RS"/>
        </w:rPr>
        <w:t>23</w:t>
      </w:r>
      <w:r w:rsidR="000E5853" w:rsidRPr="00C01BC1">
        <w:rPr>
          <w:rFonts w:ascii="Arial" w:hAnsi="Arial" w:cs="Arial"/>
          <w:sz w:val="22"/>
          <w:szCs w:val="22"/>
        </w:rPr>
        <w:t>-20</w:t>
      </w:r>
      <w:r w:rsidR="00C01BC1" w:rsidRPr="00C01BC1">
        <w:rPr>
          <w:rFonts w:ascii="Arial" w:hAnsi="Arial" w:cs="Arial"/>
          <w:sz w:val="22"/>
          <w:szCs w:val="22"/>
          <w:lang w:val="sr-Cyrl-RS"/>
        </w:rPr>
        <w:t>32</w:t>
      </w:r>
      <w:r w:rsidRPr="00C01BC1">
        <w:rPr>
          <w:rFonts w:ascii="Arial" w:hAnsi="Arial" w:cs="Arial"/>
          <w:sz w:val="22"/>
          <w:szCs w:val="22"/>
          <w:lang w:val="ru-RU"/>
        </w:rPr>
        <w:t>, усаглашен је са Законом о култури РС, Законом о планском систему РС, Стратегијом развоја културе Р</w:t>
      </w:r>
      <w:r w:rsidR="00163130" w:rsidRPr="00C01BC1">
        <w:rPr>
          <w:rFonts w:ascii="Arial" w:hAnsi="Arial" w:cs="Arial"/>
          <w:sz w:val="22"/>
          <w:szCs w:val="22"/>
          <w:lang w:val="ru-RU"/>
        </w:rPr>
        <w:t xml:space="preserve">епублике </w:t>
      </w:r>
      <w:r w:rsidRPr="00C01BC1">
        <w:rPr>
          <w:rFonts w:ascii="Arial" w:hAnsi="Arial" w:cs="Arial"/>
          <w:sz w:val="22"/>
          <w:szCs w:val="22"/>
          <w:lang w:val="ru-RU"/>
        </w:rPr>
        <w:t>С</w:t>
      </w:r>
      <w:r w:rsidR="00163130" w:rsidRPr="00C01BC1">
        <w:rPr>
          <w:rFonts w:ascii="Arial" w:hAnsi="Arial" w:cs="Arial"/>
          <w:sz w:val="22"/>
          <w:szCs w:val="22"/>
          <w:lang w:val="ru-RU"/>
        </w:rPr>
        <w:t xml:space="preserve">рбије од 2020. до </w:t>
      </w:r>
      <w:r w:rsidRPr="00C01BC1">
        <w:rPr>
          <w:rFonts w:ascii="Arial" w:hAnsi="Arial" w:cs="Arial"/>
          <w:sz w:val="22"/>
          <w:szCs w:val="22"/>
          <w:lang w:val="ru-RU"/>
        </w:rPr>
        <w:t>2029</w:t>
      </w:r>
      <w:r w:rsidR="00163130" w:rsidRPr="00C01BC1">
        <w:rPr>
          <w:rFonts w:ascii="Arial" w:hAnsi="Arial" w:cs="Arial"/>
          <w:sz w:val="22"/>
          <w:szCs w:val="22"/>
          <w:lang w:val="ru-RU"/>
        </w:rPr>
        <w:t>.</w:t>
      </w:r>
      <w:r w:rsidR="00C01BC1" w:rsidRPr="00C01BC1">
        <w:rPr>
          <w:rFonts w:ascii="Arial" w:hAnsi="Arial" w:cs="Arial"/>
          <w:sz w:val="22"/>
          <w:szCs w:val="22"/>
          <w:lang w:val="ru-RU"/>
        </w:rPr>
        <w:t xml:space="preserve"> </w:t>
      </w:r>
      <w:r w:rsidR="00163130" w:rsidRPr="00C01BC1">
        <w:rPr>
          <w:rFonts w:ascii="Arial" w:hAnsi="Arial" w:cs="Arial"/>
          <w:sz w:val="22"/>
          <w:szCs w:val="22"/>
          <w:lang w:val="ru-RU"/>
        </w:rPr>
        <w:t>године</w:t>
      </w:r>
      <w:r w:rsidRPr="00C01BC1">
        <w:rPr>
          <w:rFonts w:ascii="Arial" w:hAnsi="Arial" w:cs="Arial"/>
          <w:sz w:val="22"/>
          <w:szCs w:val="22"/>
          <w:lang w:val="ru-RU"/>
        </w:rPr>
        <w:t>, Стратегијом развоја туризма Р</w:t>
      </w:r>
      <w:r w:rsidR="00163130" w:rsidRPr="00C01BC1">
        <w:rPr>
          <w:rFonts w:ascii="Arial" w:hAnsi="Arial" w:cs="Arial"/>
          <w:sz w:val="22"/>
          <w:szCs w:val="22"/>
          <w:lang w:val="ru-RU"/>
        </w:rPr>
        <w:t xml:space="preserve">епублике </w:t>
      </w:r>
      <w:r w:rsidRPr="00C01BC1">
        <w:rPr>
          <w:rFonts w:ascii="Arial" w:hAnsi="Arial" w:cs="Arial"/>
          <w:sz w:val="22"/>
          <w:szCs w:val="22"/>
          <w:lang w:val="ru-RU"/>
        </w:rPr>
        <w:t>С</w:t>
      </w:r>
      <w:r w:rsidR="00163130" w:rsidRPr="00C01BC1">
        <w:rPr>
          <w:rFonts w:ascii="Arial" w:hAnsi="Arial" w:cs="Arial"/>
          <w:sz w:val="22"/>
          <w:szCs w:val="22"/>
          <w:lang w:val="ru-RU"/>
        </w:rPr>
        <w:t>рбије за период</w:t>
      </w:r>
      <w:r w:rsidRPr="00C01BC1">
        <w:rPr>
          <w:rFonts w:ascii="Arial" w:hAnsi="Arial" w:cs="Arial"/>
          <w:sz w:val="22"/>
          <w:szCs w:val="22"/>
          <w:lang w:val="ru-RU"/>
        </w:rPr>
        <w:t xml:space="preserve"> 2016-2025.</w:t>
      </w:r>
    </w:p>
    <w:p w:rsidR="00C5527A" w:rsidRPr="00C01BC1" w:rsidRDefault="00C5527A" w:rsidP="000579CA">
      <w:pPr>
        <w:pStyle w:val="Heading3"/>
        <w:spacing w:before="0" w:after="120"/>
        <w:rPr>
          <w:rFonts w:ascii="Arial" w:hAnsi="Arial" w:cs="Arial"/>
          <w:sz w:val="22"/>
          <w:szCs w:val="22"/>
          <w:lang w:val="ru-RU"/>
        </w:rPr>
      </w:pPr>
      <w:bookmarkStart w:id="9" w:name="_Toc76982658"/>
      <w:r w:rsidRPr="00C01BC1">
        <w:rPr>
          <w:rFonts w:ascii="Arial" w:hAnsi="Arial" w:cs="Arial"/>
          <w:sz w:val="22"/>
          <w:szCs w:val="22"/>
          <w:lang w:val="ru-RU"/>
        </w:rPr>
        <w:lastRenderedPageBreak/>
        <w:t>Закон о култури</w:t>
      </w:r>
      <w:r w:rsidR="00F430C6" w:rsidRPr="00C01BC1">
        <w:rPr>
          <w:rFonts w:ascii="Arial" w:hAnsi="Arial" w:cs="Arial"/>
          <w:sz w:val="22"/>
          <w:szCs w:val="22"/>
          <w:lang w:val="ru-RU"/>
        </w:rPr>
        <w:t xml:space="preserve"> </w:t>
      </w:r>
      <w:r w:rsidR="00A237C1" w:rsidRPr="00C01BC1">
        <w:rPr>
          <w:rFonts w:ascii="Arial" w:hAnsi="Arial" w:cs="Arial"/>
          <w:sz w:val="22"/>
          <w:szCs w:val="22"/>
          <w:shd w:val="clear" w:color="auto" w:fill="FFFFFF"/>
          <w:lang w:val="sr-Cyrl-CS"/>
        </w:rPr>
        <w:t>Републике Србије</w:t>
      </w:r>
      <w:r w:rsidR="00A237C1" w:rsidRPr="00C01BC1">
        <w:rPr>
          <w:rFonts w:ascii="Arial" w:hAnsi="Arial" w:cs="Arial"/>
          <w:sz w:val="22"/>
          <w:szCs w:val="22"/>
          <w:lang w:val="ru-RU"/>
        </w:rPr>
        <w:t xml:space="preserve"> </w:t>
      </w:r>
      <w:bookmarkEnd w:id="9"/>
    </w:p>
    <w:p w:rsidR="00C5527A" w:rsidRPr="00C01BC1" w:rsidRDefault="00C5527A" w:rsidP="000579CA">
      <w:pPr>
        <w:pStyle w:val="normal0"/>
        <w:shd w:val="clear" w:color="auto" w:fill="FFFFFF"/>
        <w:spacing w:before="0" w:beforeAutospacing="0" w:after="120" w:afterAutospacing="0"/>
        <w:jc w:val="both"/>
        <w:rPr>
          <w:rFonts w:ascii="Arial" w:hAnsi="Arial" w:cs="Arial"/>
          <w:sz w:val="22"/>
          <w:szCs w:val="22"/>
          <w:shd w:val="clear" w:color="auto" w:fill="FFFFFF"/>
        </w:rPr>
      </w:pPr>
      <w:r w:rsidRPr="00C01BC1">
        <w:rPr>
          <w:rFonts w:ascii="Arial" w:hAnsi="Arial" w:cs="Arial"/>
          <w:sz w:val="22"/>
          <w:szCs w:val="22"/>
          <w:lang w:val="ru-RU"/>
        </w:rPr>
        <w:t>На националном нивоу, израда документа усклађена је са Законом о култури (Сл.гласник РС, бр. 72/2009, 13/2016, 30/2016 – испр. и 6/2020) и начелима културног развоја (чл.</w:t>
      </w:r>
      <w:r w:rsidR="00C01BC1">
        <w:rPr>
          <w:rFonts w:ascii="Arial" w:hAnsi="Arial" w:cs="Arial"/>
          <w:sz w:val="22"/>
          <w:szCs w:val="22"/>
          <w:lang w:val="ru-RU"/>
        </w:rPr>
        <w:t xml:space="preserve"> </w:t>
      </w:r>
      <w:r w:rsidRPr="00C01BC1">
        <w:rPr>
          <w:rFonts w:ascii="Arial" w:hAnsi="Arial" w:cs="Arial"/>
          <w:sz w:val="22"/>
          <w:szCs w:val="22"/>
          <w:lang w:val="ru-RU"/>
        </w:rPr>
        <w:t xml:space="preserve">3), укључујући очување културног и историјског наслеђа, </w:t>
      </w:r>
      <w:r w:rsidRPr="00C01BC1">
        <w:rPr>
          <w:rFonts w:ascii="Arial" w:hAnsi="Arial" w:cs="Arial"/>
          <w:sz w:val="22"/>
          <w:szCs w:val="22"/>
          <w:shd w:val="clear" w:color="auto" w:fill="FFFFFF"/>
        </w:rPr>
        <w:t>слобод</w:t>
      </w:r>
      <w:r w:rsidRPr="00C01BC1">
        <w:rPr>
          <w:rFonts w:ascii="Arial" w:hAnsi="Arial" w:cs="Arial"/>
          <w:sz w:val="22"/>
          <w:szCs w:val="22"/>
          <w:shd w:val="clear" w:color="auto" w:fill="FFFFFF"/>
          <w:lang w:val="sr-Cyrl-RS"/>
        </w:rPr>
        <w:t>у</w:t>
      </w:r>
      <w:r w:rsidRPr="00C01BC1">
        <w:rPr>
          <w:rFonts w:ascii="Arial" w:hAnsi="Arial" w:cs="Arial"/>
          <w:sz w:val="22"/>
          <w:szCs w:val="22"/>
          <w:shd w:val="clear" w:color="auto" w:fill="FFFFFF"/>
        </w:rPr>
        <w:t xml:space="preserve"> изражавања у културном и уметничком стваралаштву</w:t>
      </w:r>
      <w:r w:rsidRPr="00C01BC1">
        <w:rPr>
          <w:rFonts w:ascii="Arial" w:hAnsi="Arial" w:cs="Arial"/>
          <w:sz w:val="22"/>
          <w:szCs w:val="22"/>
          <w:shd w:val="clear" w:color="auto" w:fill="FFFFFF"/>
          <w:lang w:val="sr-Cyrl-RS"/>
        </w:rPr>
        <w:t>,</w:t>
      </w:r>
      <w:r w:rsidRPr="00C01BC1">
        <w:rPr>
          <w:rFonts w:ascii="Arial" w:hAnsi="Arial" w:cs="Arial"/>
          <w:sz w:val="22"/>
          <w:szCs w:val="22"/>
          <w:shd w:val="clear" w:color="auto" w:fill="FFFFFF"/>
        </w:rPr>
        <w:t xml:space="preserve"> заштит</w:t>
      </w:r>
      <w:r w:rsidRPr="00C01BC1">
        <w:rPr>
          <w:rFonts w:ascii="Arial" w:hAnsi="Arial" w:cs="Arial"/>
          <w:sz w:val="22"/>
          <w:szCs w:val="22"/>
          <w:shd w:val="clear" w:color="auto" w:fill="FFFFFF"/>
          <w:lang w:val="sr-Cyrl-RS"/>
        </w:rPr>
        <w:t>у</w:t>
      </w:r>
      <w:r w:rsidRPr="00C01BC1">
        <w:rPr>
          <w:rFonts w:ascii="Arial" w:hAnsi="Arial" w:cs="Arial"/>
          <w:sz w:val="22"/>
          <w:szCs w:val="22"/>
          <w:shd w:val="clear" w:color="auto" w:fill="FFFFFF"/>
        </w:rPr>
        <w:t xml:space="preserve"> и унапређење културне разноликости и јачање интеркултурног дијалога</w:t>
      </w:r>
      <w:r w:rsidRPr="00C01BC1">
        <w:rPr>
          <w:rFonts w:ascii="Arial" w:hAnsi="Arial" w:cs="Arial"/>
          <w:sz w:val="22"/>
          <w:szCs w:val="22"/>
          <w:shd w:val="clear" w:color="auto" w:fill="FFFFFF"/>
          <w:lang w:val="sr-Cyrl-RS"/>
        </w:rPr>
        <w:t xml:space="preserve">, </w:t>
      </w:r>
      <w:r w:rsidRPr="00C01BC1">
        <w:rPr>
          <w:rFonts w:ascii="Arial" w:hAnsi="Arial" w:cs="Arial"/>
          <w:sz w:val="22"/>
          <w:szCs w:val="22"/>
          <w:shd w:val="clear" w:color="auto" w:fill="FFFFFF"/>
        </w:rPr>
        <w:t>јачање капацитета културе и њених веза са другим областима</w:t>
      </w:r>
      <w:r w:rsidR="00163130" w:rsidRPr="00C01BC1">
        <w:rPr>
          <w:rFonts w:ascii="Arial" w:hAnsi="Arial" w:cs="Arial"/>
          <w:sz w:val="22"/>
          <w:szCs w:val="22"/>
          <w:shd w:val="clear" w:color="auto" w:fill="FFFFFF"/>
          <w:lang w:val="sr-Cyrl-RS"/>
        </w:rPr>
        <w:t>, и</w:t>
      </w:r>
      <w:r w:rsidR="00163130" w:rsidRPr="00C01BC1">
        <w:rPr>
          <w:rFonts w:ascii="Arial" w:hAnsi="Arial" w:cs="Arial"/>
          <w:sz w:val="22"/>
          <w:szCs w:val="22"/>
          <w:shd w:val="clear" w:color="auto" w:fill="FFFFFF"/>
          <w:lang w:val="sr-Cyrl-CS"/>
        </w:rPr>
        <w:t xml:space="preserve"> сл</w:t>
      </w:r>
      <w:r w:rsidRPr="00C01BC1">
        <w:rPr>
          <w:rFonts w:ascii="Arial" w:hAnsi="Arial" w:cs="Arial"/>
          <w:sz w:val="22"/>
          <w:szCs w:val="22"/>
          <w:shd w:val="clear" w:color="auto" w:fill="FFFFFF"/>
          <w:lang w:val="sr-Cyrl-RS"/>
        </w:rPr>
        <w:t xml:space="preserve">. Овим законом предвиђено је и да се </w:t>
      </w:r>
      <w:r w:rsidRPr="00C01BC1">
        <w:rPr>
          <w:rFonts w:ascii="Arial" w:hAnsi="Arial" w:cs="Arial"/>
          <w:sz w:val="22"/>
          <w:szCs w:val="22"/>
          <w:lang w:val="sr-Cyrl-RS"/>
        </w:rPr>
        <w:t>ј</w:t>
      </w:r>
      <w:r w:rsidRPr="00C01BC1">
        <w:rPr>
          <w:rFonts w:ascii="Arial" w:hAnsi="Arial" w:cs="Arial"/>
          <w:sz w:val="22"/>
          <w:szCs w:val="22"/>
        </w:rPr>
        <w:t xml:space="preserve">единица локалне самоуправе стара о задовољавању потреба грађана у култури на својој територији и </w:t>
      </w:r>
      <w:r w:rsidRPr="00C01BC1">
        <w:rPr>
          <w:rFonts w:ascii="Arial" w:hAnsi="Arial" w:cs="Arial"/>
          <w:sz w:val="22"/>
          <w:szCs w:val="22"/>
          <w:shd w:val="clear" w:color="auto" w:fill="FFFFFF"/>
        </w:rPr>
        <w:t>доноси план развоја културе у складу са законом и Стратегијом</w:t>
      </w:r>
      <w:r w:rsidR="00340E23" w:rsidRPr="00C01BC1">
        <w:rPr>
          <w:rFonts w:ascii="Arial" w:hAnsi="Arial" w:cs="Arial"/>
          <w:sz w:val="22"/>
          <w:szCs w:val="22"/>
          <w:shd w:val="clear" w:color="auto" w:fill="FFFFFF"/>
          <w:lang w:val="sr-Cyrl-CS"/>
        </w:rPr>
        <w:t xml:space="preserve"> развоја културе Републике Србије</w:t>
      </w:r>
      <w:r w:rsidRPr="00C01BC1">
        <w:rPr>
          <w:rFonts w:ascii="Arial" w:hAnsi="Arial" w:cs="Arial"/>
          <w:sz w:val="22"/>
          <w:szCs w:val="22"/>
          <w:shd w:val="clear" w:color="auto" w:fill="FFFFFF"/>
          <w:lang w:val="sr-Cyrl-RS"/>
        </w:rPr>
        <w:t xml:space="preserve"> (чл.7)</w:t>
      </w:r>
      <w:r w:rsidRPr="00C01BC1">
        <w:rPr>
          <w:rFonts w:ascii="Arial" w:hAnsi="Arial" w:cs="Arial"/>
          <w:sz w:val="22"/>
          <w:szCs w:val="22"/>
          <w:shd w:val="clear" w:color="auto" w:fill="FFFFFF"/>
        </w:rPr>
        <w:t>.</w:t>
      </w:r>
      <w:r w:rsidR="00EC784C" w:rsidRPr="00C01BC1">
        <w:rPr>
          <w:rStyle w:val="FootnoteReference"/>
          <w:rFonts w:ascii="Arial" w:hAnsi="Arial" w:cs="Arial"/>
          <w:sz w:val="22"/>
          <w:szCs w:val="22"/>
          <w:shd w:val="clear" w:color="auto" w:fill="FFFFFF"/>
        </w:rPr>
        <w:footnoteReference w:id="3"/>
      </w:r>
    </w:p>
    <w:p w:rsidR="00C5527A" w:rsidRPr="00C01BC1" w:rsidRDefault="00C5527A" w:rsidP="000579CA">
      <w:pPr>
        <w:pStyle w:val="Heading3"/>
        <w:spacing w:before="0" w:after="120"/>
        <w:rPr>
          <w:rFonts w:ascii="Arial" w:hAnsi="Arial" w:cs="Arial"/>
          <w:sz w:val="22"/>
          <w:szCs w:val="22"/>
          <w:shd w:val="clear" w:color="auto" w:fill="FFFFFF"/>
          <w:lang w:val="sr-Cyrl-CS"/>
        </w:rPr>
      </w:pPr>
      <w:bookmarkStart w:id="10" w:name="_Toc76982659"/>
      <w:r w:rsidRPr="00C01BC1">
        <w:rPr>
          <w:rFonts w:ascii="Arial" w:hAnsi="Arial" w:cs="Arial"/>
          <w:sz w:val="22"/>
          <w:szCs w:val="22"/>
          <w:shd w:val="clear" w:color="auto" w:fill="FFFFFF"/>
          <w:lang w:val="sr-Cyrl-CS"/>
        </w:rPr>
        <w:t>Закон о планском систему</w:t>
      </w:r>
      <w:r w:rsidR="00F430C6" w:rsidRPr="00C01BC1">
        <w:rPr>
          <w:rFonts w:ascii="Arial" w:hAnsi="Arial" w:cs="Arial"/>
          <w:sz w:val="22"/>
          <w:szCs w:val="22"/>
          <w:shd w:val="clear" w:color="auto" w:fill="FFFFFF"/>
          <w:lang w:val="sr-Cyrl-CS"/>
        </w:rPr>
        <w:t xml:space="preserve"> Р</w:t>
      </w:r>
      <w:r w:rsidR="00AC5FC0" w:rsidRPr="00C01BC1">
        <w:rPr>
          <w:rFonts w:ascii="Arial" w:hAnsi="Arial" w:cs="Arial"/>
          <w:sz w:val="22"/>
          <w:szCs w:val="22"/>
          <w:shd w:val="clear" w:color="auto" w:fill="FFFFFF"/>
          <w:lang w:val="sr-Cyrl-CS"/>
        </w:rPr>
        <w:t xml:space="preserve">епублике </w:t>
      </w:r>
      <w:r w:rsidR="00F430C6" w:rsidRPr="00C01BC1">
        <w:rPr>
          <w:rFonts w:ascii="Arial" w:hAnsi="Arial" w:cs="Arial"/>
          <w:sz w:val="22"/>
          <w:szCs w:val="22"/>
          <w:shd w:val="clear" w:color="auto" w:fill="FFFFFF"/>
          <w:lang w:val="sr-Cyrl-CS"/>
        </w:rPr>
        <w:t>С</w:t>
      </w:r>
      <w:r w:rsidR="00AC5FC0" w:rsidRPr="00C01BC1">
        <w:rPr>
          <w:rFonts w:ascii="Arial" w:hAnsi="Arial" w:cs="Arial"/>
          <w:sz w:val="22"/>
          <w:szCs w:val="22"/>
          <w:shd w:val="clear" w:color="auto" w:fill="FFFFFF"/>
          <w:lang w:val="sr-Cyrl-CS"/>
        </w:rPr>
        <w:t>рбије</w:t>
      </w:r>
      <w:bookmarkEnd w:id="10"/>
    </w:p>
    <w:p w:rsidR="00C5527A" w:rsidRPr="00C01BC1" w:rsidRDefault="00C5527A" w:rsidP="000579CA">
      <w:pPr>
        <w:pStyle w:val="normal0"/>
        <w:shd w:val="clear" w:color="auto" w:fill="FFFFFF"/>
        <w:spacing w:before="0" w:beforeAutospacing="0" w:after="120" w:afterAutospacing="0"/>
        <w:jc w:val="both"/>
        <w:rPr>
          <w:rFonts w:ascii="Arial" w:hAnsi="Arial" w:cs="Arial"/>
          <w:sz w:val="22"/>
          <w:szCs w:val="22"/>
          <w:lang w:val="sr-Cyrl-CS"/>
        </w:rPr>
      </w:pPr>
      <w:r w:rsidRPr="00C01BC1">
        <w:rPr>
          <w:rFonts w:ascii="Arial" w:hAnsi="Arial" w:cs="Arial"/>
          <w:sz w:val="22"/>
          <w:szCs w:val="22"/>
          <w:lang w:val="sr-Cyrl-RS"/>
        </w:rPr>
        <w:t xml:space="preserve">План развоја културе општине </w:t>
      </w:r>
      <w:r w:rsidR="00265D55">
        <w:rPr>
          <w:rFonts w:ascii="Arial" w:hAnsi="Arial" w:cs="Arial"/>
          <w:sz w:val="22"/>
          <w:szCs w:val="22"/>
          <w:lang w:val="sr-Cyrl-RS"/>
        </w:rPr>
        <w:t>Топола</w:t>
      </w:r>
      <w:r w:rsidRPr="00C01BC1">
        <w:rPr>
          <w:rFonts w:ascii="Arial" w:hAnsi="Arial" w:cs="Arial"/>
          <w:sz w:val="22"/>
          <w:szCs w:val="22"/>
          <w:lang w:val="sr-Cyrl-RS"/>
        </w:rPr>
        <w:t>, усаглашен је и са Законом о планском систему Р</w:t>
      </w:r>
      <w:r w:rsidR="00AC5FC0" w:rsidRPr="00C01BC1">
        <w:rPr>
          <w:rFonts w:ascii="Arial" w:hAnsi="Arial" w:cs="Arial"/>
          <w:sz w:val="22"/>
          <w:szCs w:val="22"/>
          <w:lang w:val="sr-Cyrl-RS"/>
        </w:rPr>
        <w:t xml:space="preserve">епублике </w:t>
      </w:r>
      <w:r w:rsidRPr="00C01BC1">
        <w:rPr>
          <w:rFonts w:ascii="Arial" w:hAnsi="Arial" w:cs="Arial"/>
          <w:sz w:val="22"/>
          <w:szCs w:val="22"/>
          <w:lang w:val="sr-Cyrl-RS"/>
        </w:rPr>
        <w:t>С</w:t>
      </w:r>
      <w:r w:rsidR="00AC5FC0" w:rsidRPr="00C01BC1">
        <w:rPr>
          <w:rFonts w:ascii="Arial" w:hAnsi="Arial" w:cs="Arial"/>
          <w:sz w:val="22"/>
          <w:szCs w:val="22"/>
          <w:lang w:val="sr-Cyrl-RS"/>
        </w:rPr>
        <w:t>рбије</w:t>
      </w:r>
      <w:r w:rsidRPr="00C01BC1">
        <w:rPr>
          <w:rFonts w:ascii="Arial" w:hAnsi="Arial" w:cs="Arial"/>
          <w:sz w:val="22"/>
          <w:szCs w:val="22"/>
          <w:lang w:val="sr-Cyrl-RS"/>
        </w:rPr>
        <w:t xml:space="preserve"> (чл.</w:t>
      </w:r>
      <w:r w:rsidR="00C01BC1" w:rsidRPr="00C01BC1">
        <w:rPr>
          <w:rFonts w:ascii="Arial" w:hAnsi="Arial" w:cs="Arial"/>
          <w:sz w:val="22"/>
          <w:szCs w:val="22"/>
          <w:lang w:val="sr-Cyrl-RS"/>
        </w:rPr>
        <w:t xml:space="preserve"> </w:t>
      </w:r>
      <w:r w:rsidRPr="00C01BC1">
        <w:rPr>
          <w:rFonts w:ascii="Arial" w:hAnsi="Arial" w:cs="Arial"/>
          <w:sz w:val="22"/>
          <w:szCs w:val="22"/>
          <w:lang w:val="sr-Cyrl-RS"/>
        </w:rPr>
        <w:t>9)</w:t>
      </w:r>
      <w:r w:rsidR="000421BA" w:rsidRPr="00C01BC1">
        <w:rPr>
          <w:rFonts w:ascii="Arial" w:hAnsi="Arial" w:cs="Arial"/>
          <w:sz w:val="22"/>
          <w:szCs w:val="22"/>
          <w:lang w:val="sr-Cyrl-CS"/>
        </w:rPr>
        <w:t xml:space="preserve"> </w:t>
      </w:r>
      <w:r w:rsidR="00AC5FC0" w:rsidRPr="00C01BC1">
        <w:rPr>
          <w:rFonts w:ascii="Arial" w:hAnsi="Arial" w:cs="Arial"/>
          <w:sz w:val="22"/>
          <w:szCs w:val="22"/>
          <w:lang w:val="sr-Cyrl-CS"/>
        </w:rPr>
        <w:t>по ком се п</w:t>
      </w:r>
      <w:r w:rsidR="002E17D4" w:rsidRPr="00C01BC1">
        <w:rPr>
          <w:rFonts w:ascii="Arial" w:hAnsi="Arial" w:cs="Arial"/>
          <w:sz w:val="22"/>
          <w:szCs w:val="22"/>
          <w:lang w:val="sr-Cyrl-CS"/>
        </w:rPr>
        <w:t>лан развоја доноси на период од најмање седам година и усваја га скупштина ЈЛС и садржи анализу постојећег стања, визију, циљеве и опис одговарајућих мера</w:t>
      </w:r>
      <w:r w:rsidRPr="00C01BC1">
        <w:rPr>
          <w:rFonts w:ascii="Arial" w:hAnsi="Arial" w:cs="Arial"/>
          <w:sz w:val="22"/>
          <w:szCs w:val="22"/>
          <w:lang w:val="sr-Cyrl-RS"/>
        </w:rPr>
        <w:t>.</w:t>
      </w:r>
      <w:r w:rsidR="00271A40" w:rsidRPr="00C01BC1">
        <w:rPr>
          <w:rStyle w:val="FootnoteReference"/>
          <w:rFonts w:ascii="Arial" w:hAnsi="Arial" w:cs="Arial"/>
          <w:sz w:val="22"/>
          <w:szCs w:val="22"/>
          <w:lang w:val="sr-Cyrl-RS"/>
        </w:rPr>
        <w:footnoteReference w:id="4"/>
      </w:r>
    </w:p>
    <w:p w:rsidR="00C5527A" w:rsidRPr="00C01BC1" w:rsidRDefault="00C5527A" w:rsidP="000579CA">
      <w:pPr>
        <w:pStyle w:val="Heading3"/>
        <w:spacing w:before="0" w:after="120"/>
        <w:rPr>
          <w:rFonts w:ascii="Arial" w:hAnsi="Arial" w:cs="Arial"/>
          <w:sz w:val="22"/>
          <w:szCs w:val="22"/>
          <w:lang w:val="sr-Cyrl-RS"/>
        </w:rPr>
      </w:pPr>
      <w:bookmarkStart w:id="11" w:name="_Toc76982660"/>
      <w:r w:rsidRPr="00C01BC1">
        <w:rPr>
          <w:rFonts w:ascii="Arial" w:hAnsi="Arial" w:cs="Arial"/>
          <w:sz w:val="22"/>
          <w:szCs w:val="22"/>
          <w:lang w:val="sr-Cyrl-CS"/>
        </w:rPr>
        <w:t>Стратегија развоја културе Р</w:t>
      </w:r>
      <w:r w:rsidR="002B1962" w:rsidRPr="00C01BC1">
        <w:rPr>
          <w:rFonts w:ascii="Arial" w:hAnsi="Arial" w:cs="Arial"/>
          <w:sz w:val="22"/>
          <w:szCs w:val="22"/>
          <w:lang w:val="sr-Cyrl-CS"/>
        </w:rPr>
        <w:t xml:space="preserve">епублике </w:t>
      </w:r>
      <w:r w:rsidRPr="00C01BC1">
        <w:rPr>
          <w:rFonts w:ascii="Arial" w:hAnsi="Arial" w:cs="Arial"/>
          <w:sz w:val="22"/>
          <w:szCs w:val="22"/>
          <w:lang w:val="sr-Cyrl-CS"/>
        </w:rPr>
        <w:t>С</w:t>
      </w:r>
      <w:r w:rsidR="002B1962" w:rsidRPr="00C01BC1">
        <w:rPr>
          <w:rFonts w:ascii="Arial" w:hAnsi="Arial" w:cs="Arial"/>
          <w:sz w:val="22"/>
          <w:szCs w:val="22"/>
          <w:lang w:val="sr-Cyrl-CS"/>
        </w:rPr>
        <w:t>рбије</w:t>
      </w:r>
      <w:bookmarkEnd w:id="11"/>
      <w:r w:rsidRPr="00C01BC1">
        <w:rPr>
          <w:rFonts w:ascii="Arial" w:hAnsi="Arial" w:cs="Arial"/>
          <w:sz w:val="22"/>
          <w:szCs w:val="22"/>
          <w:lang w:val="sr-Cyrl-CS"/>
        </w:rPr>
        <w:t xml:space="preserve"> </w:t>
      </w:r>
    </w:p>
    <w:p w:rsidR="00621216" w:rsidRDefault="00621216" w:rsidP="000579CA">
      <w:pPr>
        <w:pStyle w:val="normal0"/>
        <w:shd w:val="clear" w:color="auto" w:fill="FFFFFF"/>
        <w:spacing w:before="0" w:beforeAutospacing="0" w:after="120" w:afterAutospacing="0"/>
        <w:jc w:val="both"/>
        <w:rPr>
          <w:rFonts w:ascii="Arial" w:hAnsi="Arial" w:cs="Arial"/>
          <w:sz w:val="22"/>
          <w:szCs w:val="22"/>
          <w:lang w:val="sr-Cyrl-CS"/>
        </w:rPr>
      </w:pPr>
      <w:r w:rsidRPr="00C01BC1">
        <w:rPr>
          <w:rFonts w:ascii="Arial" w:hAnsi="Arial" w:cs="Arial"/>
          <w:sz w:val="22"/>
          <w:szCs w:val="22"/>
        </w:rPr>
        <w:t>План</w:t>
      </w:r>
      <w:r w:rsidRPr="00C01BC1">
        <w:rPr>
          <w:rFonts w:ascii="Arial" w:hAnsi="Arial" w:cs="Arial"/>
          <w:sz w:val="22"/>
          <w:szCs w:val="22"/>
          <w:lang w:val="sr-Cyrl-RS"/>
        </w:rPr>
        <w:t xml:space="preserve"> развоја културе општине </w:t>
      </w:r>
      <w:r w:rsidR="00C01BC1">
        <w:rPr>
          <w:rFonts w:ascii="Arial" w:hAnsi="Arial" w:cs="Arial"/>
          <w:sz w:val="22"/>
          <w:szCs w:val="22"/>
          <w:lang w:val="sr-Cyrl-RS"/>
        </w:rPr>
        <w:t>Топола</w:t>
      </w:r>
      <w:r w:rsidRPr="00C01BC1">
        <w:rPr>
          <w:rFonts w:ascii="Arial" w:hAnsi="Arial" w:cs="Arial"/>
          <w:sz w:val="22"/>
          <w:szCs w:val="22"/>
          <w:lang w:val="sr-Cyrl-RS"/>
        </w:rPr>
        <w:t>, усаглашен је са</w:t>
      </w:r>
      <w:r w:rsidRPr="00C01BC1">
        <w:rPr>
          <w:rFonts w:ascii="Arial" w:hAnsi="Arial" w:cs="Arial"/>
          <w:sz w:val="22"/>
          <w:szCs w:val="22"/>
        </w:rPr>
        <w:t xml:space="preserve"> </w:t>
      </w:r>
      <w:r w:rsidR="00AC5FC0" w:rsidRPr="00C01BC1">
        <w:rPr>
          <w:rFonts w:ascii="Arial" w:hAnsi="Arial" w:cs="Arial"/>
          <w:sz w:val="22"/>
          <w:szCs w:val="22"/>
          <w:lang w:val="sr-Cyrl-CS"/>
        </w:rPr>
        <w:t xml:space="preserve">Стратегијом развоја културе Републике Србије од </w:t>
      </w:r>
      <w:r w:rsidRPr="00C01BC1">
        <w:rPr>
          <w:rFonts w:ascii="Arial" w:hAnsi="Arial" w:cs="Arial"/>
          <w:sz w:val="22"/>
          <w:szCs w:val="22"/>
          <w:lang w:val="sr-Cyrl-CS"/>
        </w:rPr>
        <w:t>2020. до 20</w:t>
      </w:r>
      <w:r w:rsidRPr="00C01BC1">
        <w:rPr>
          <w:rFonts w:ascii="Arial" w:hAnsi="Arial" w:cs="Arial"/>
          <w:i/>
          <w:sz w:val="22"/>
          <w:szCs w:val="22"/>
          <w:lang w:val="sr-Cyrl-CS"/>
        </w:rPr>
        <w:t>29</w:t>
      </w:r>
      <w:r w:rsidRPr="00C01BC1">
        <w:rPr>
          <w:rFonts w:ascii="Arial" w:hAnsi="Arial" w:cs="Arial"/>
          <w:sz w:val="22"/>
          <w:szCs w:val="22"/>
          <w:lang w:val="sr-Cyrl-CS"/>
        </w:rPr>
        <w:t>.</w:t>
      </w:r>
      <w:r w:rsidR="00C01BC1">
        <w:rPr>
          <w:rFonts w:ascii="Arial" w:hAnsi="Arial" w:cs="Arial"/>
          <w:sz w:val="22"/>
          <w:szCs w:val="22"/>
          <w:lang w:val="sr-Cyrl-CS"/>
        </w:rPr>
        <w:t xml:space="preserve"> године</w:t>
      </w:r>
      <w:r w:rsidRPr="00C01BC1">
        <w:rPr>
          <w:rFonts w:ascii="Arial" w:hAnsi="Arial" w:cs="Arial"/>
          <w:sz w:val="22"/>
          <w:szCs w:val="22"/>
          <w:lang w:val="sr-Cyrl-CS"/>
        </w:rPr>
        <w:t>, са њеним циљевима и приоритетима и усмерен је ка развоју и унапређењу институционалних капацитета, ка р</w:t>
      </w:r>
      <w:r w:rsidR="00340E23" w:rsidRPr="00C01BC1">
        <w:rPr>
          <w:rFonts w:ascii="Arial" w:hAnsi="Arial" w:cs="Arial"/>
          <w:sz w:val="22"/>
          <w:szCs w:val="22"/>
          <w:lang w:val="sr-Cyrl-CS"/>
        </w:rPr>
        <w:t>азвоју инфраструктуре, кадрова,</w:t>
      </w:r>
      <w:r w:rsidRPr="00C01BC1">
        <w:rPr>
          <w:rFonts w:ascii="Arial" w:hAnsi="Arial" w:cs="Arial"/>
          <w:sz w:val="22"/>
          <w:szCs w:val="22"/>
          <w:lang w:val="sr-Cyrl-CS"/>
        </w:rPr>
        <w:t xml:space="preserve"> </w:t>
      </w:r>
      <w:r w:rsidRPr="00E44F43">
        <w:rPr>
          <w:rFonts w:ascii="Arial" w:hAnsi="Arial" w:cs="Arial"/>
          <w:sz w:val="22"/>
          <w:szCs w:val="22"/>
          <w:lang w:val="sr-Cyrl-CS"/>
        </w:rPr>
        <w:t>међународне сарадње, међуресорне сарадње, ка културном наслеђу</w:t>
      </w:r>
      <w:r w:rsidR="00AE12C0">
        <w:rPr>
          <w:rFonts w:ascii="Arial" w:hAnsi="Arial" w:cs="Arial"/>
          <w:sz w:val="22"/>
          <w:szCs w:val="22"/>
          <w:lang w:val="sr-Cyrl-CS"/>
        </w:rPr>
        <w:t xml:space="preserve"> и</w:t>
      </w:r>
      <w:r w:rsidR="00340E23" w:rsidRPr="00E44F43">
        <w:rPr>
          <w:rFonts w:ascii="Arial" w:hAnsi="Arial" w:cs="Arial"/>
          <w:sz w:val="22"/>
          <w:szCs w:val="22"/>
          <w:lang w:val="sr-Cyrl-CS"/>
        </w:rPr>
        <w:t xml:space="preserve"> </w:t>
      </w:r>
      <w:r w:rsidRPr="00E44F43">
        <w:rPr>
          <w:rFonts w:ascii="Arial" w:hAnsi="Arial" w:cs="Arial"/>
          <w:sz w:val="22"/>
          <w:szCs w:val="22"/>
          <w:lang w:val="sr-Cyrl-CS"/>
        </w:rPr>
        <w:t>савременом с</w:t>
      </w:r>
      <w:r w:rsidRPr="00C01BC1">
        <w:rPr>
          <w:rFonts w:ascii="Arial" w:hAnsi="Arial" w:cs="Arial"/>
          <w:sz w:val="22"/>
          <w:szCs w:val="22"/>
          <w:lang w:val="sr-Cyrl-CS"/>
        </w:rPr>
        <w:t>тваралаштву</w:t>
      </w:r>
      <w:r w:rsidR="00AE12C0">
        <w:rPr>
          <w:rFonts w:ascii="Arial" w:hAnsi="Arial" w:cs="Arial"/>
          <w:sz w:val="22"/>
          <w:szCs w:val="22"/>
          <w:lang w:val="sr-Cyrl-CS"/>
        </w:rPr>
        <w:t xml:space="preserve">. </w:t>
      </w:r>
      <w:r w:rsidRPr="00C01BC1">
        <w:rPr>
          <w:rFonts w:ascii="Arial" w:hAnsi="Arial" w:cs="Arial"/>
          <w:sz w:val="22"/>
          <w:szCs w:val="22"/>
          <w:lang w:val="sr-Cyrl-CS"/>
        </w:rPr>
        <w:t xml:space="preserve">План развоја културе општине </w:t>
      </w:r>
      <w:r w:rsidR="00C01BC1">
        <w:rPr>
          <w:rFonts w:ascii="Arial" w:hAnsi="Arial" w:cs="Arial"/>
          <w:sz w:val="22"/>
          <w:szCs w:val="22"/>
          <w:lang w:val="sr-Cyrl-CS"/>
        </w:rPr>
        <w:t>Топола</w:t>
      </w:r>
      <w:r w:rsidRPr="00C01BC1">
        <w:rPr>
          <w:rFonts w:ascii="Arial" w:hAnsi="Arial" w:cs="Arial"/>
          <w:sz w:val="22"/>
          <w:szCs w:val="22"/>
          <w:lang w:val="sr-Cyrl-CS"/>
        </w:rPr>
        <w:t xml:space="preserve"> усаглашен је и са дефинисаним мерама у складу са потребама на нивоу општине </w:t>
      </w:r>
      <w:r w:rsidR="00C01BC1">
        <w:rPr>
          <w:rFonts w:ascii="Arial" w:hAnsi="Arial" w:cs="Arial"/>
          <w:sz w:val="22"/>
          <w:szCs w:val="22"/>
          <w:lang w:val="sr-Cyrl-CS"/>
        </w:rPr>
        <w:t>Топола</w:t>
      </w:r>
      <w:r w:rsidRPr="00C01BC1">
        <w:rPr>
          <w:rFonts w:ascii="Arial" w:hAnsi="Arial" w:cs="Arial"/>
          <w:sz w:val="22"/>
          <w:szCs w:val="22"/>
          <w:lang w:val="sr-Cyrl-CS"/>
        </w:rPr>
        <w:t>.</w:t>
      </w:r>
      <w:r w:rsidR="00271A40" w:rsidRPr="00C01BC1">
        <w:rPr>
          <w:rStyle w:val="FootnoteReference"/>
          <w:rFonts w:ascii="Arial" w:hAnsi="Arial" w:cs="Arial"/>
          <w:sz w:val="22"/>
          <w:szCs w:val="22"/>
          <w:lang w:val="sr-Cyrl-CS"/>
        </w:rPr>
        <w:footnoteReference w:id="5"/>
      </w:r>
    </w:p>
    <w:p w:rsidR="000579CA" w:rsidRPr="00C01BC1" w:rsidRDefault="000579CA" w:rsidP="000579CA">
      <w:pPr>
        <w:pStyle w:val="normal0"/>
        <w:shd w:val="clear" w:color="auto" w:fill="FFFFFF"/>
        <w:spacing w:before="0" w:beforeAutospacing="0" w:after="120" w:afterAutospacing="0"/>
        <w:jc w:val="both"/>
        <w:rPr>
          <w:rFonts w:ascii="Arial" w:hAnsi="Arial" w:cs="Arial"/>
          <w:sz w:val="22"/>
          <w:szCs w:val="22"/>
          <w:lang w:val="sr-Cyrl-RS"/>
        </w:rPr>
      </w:pPr>
    </w:p>
    <w:p w:rsidR="00C5527A" w:rsidRPr="00C01BC1" w:rsidRDefault="00C5527A" w:rsidP="000579CA">
      <w:pPr>
        <w:pStyle w:val="Heading2"/>
        <w:numPr>
          <w:ilvl w:val="1"/>
          <w:numId w:val="15"/>
        </w:numPr>
        <w:spacing w:before="0" w:after="120"/>
        <w:rPr>
          <w:rFonts w:ascii="Arial" w:hAnsi="Arial" w:cs="Arial"/>
          <w:i w:val="0"/>
          <w:sz w:val="22"/>
          <w:szCs w:val="22"/>
          <w:lang w:val="sr-Cyrl-RS"/>
        </w:rPr>
      </w:pPr>
      <w:bookmarkStart w:id="12" w:name="_Toc76982662"/>
      <w:r w:rsidRPr="00C01BC1">
        <w:rPr>
          <w:rFonts w:ascii="Arial" w:hAnsi="Arial" w:cs="Arial"/>
          <w:i w:val="0"/>
          <w:sz w:val="22"/>
          <w:szCs w:val="22"/>
          <w:lang w:val="sr-Cyrl-CS"/>
        </w:rPr>
        <w:t>Локални ниво</w:t>
      </w:r>
      <w:bookmarkEnd w:id="12"/>
    </w:p>
    <w:p w:rsidR="00C5527A" w:rsidRPr="00AD3D95" w:rsidRDefault="00C5527A" w:rsidP="000579CA">
      <w:pPr>
        <w:spacing w:after="120"/>
        <w:jc w:val="both"/>
        <w:rPr>
          <w:rFonts w:ascii="Arial" w:hAnsi="Arial" w:cs="Arial"/>
          <w:kern w:val="2"/>
          <w:sz w:val="22"/>
          <w:szCs w:val="22"/>
          <w:lang w:val="sr-Cyrl-CS" w:eastAsia="ar-SA"/>
        </w:rPr>
      </w:pPr>
      <w:r w:rsidRPr="00AD3D95">
        <w:rPr>
          <w:rFonts w:ascii="Arial" w:hAnsi="Arial" w:cs="Arial"/>
          <w:kern w:val="2"/>
          <w:sz w:val="22"/>
          <w:szCs w:val="22"/>
          <w:lang w:val="sr-Cyrl-RS" w:eastAsia="ar-SA"/>
        </w:rPr>
        <w:t>Поред напред наведених докумената на националном</w:t>
      </w:r>
      <w:r w:rsidR="00012793" w:rsidRPr="00AD3D95">
        <w:rPr>
          <w:rFonts w:ascii="Arial" w:hAnsi="Arial" w:cs="Arial"/>
          <w:kern w:val="2"/>
          <w:sz w:val="22"/>
          <w:szCs w:val="22"/>
          <w:lang w:val="sr-Cyrl-CS" w:eastAsia="ar-SA"/>
        </w:rPr>
        <w:t xml:space="preserve"> и интернационалном нивоу</w:t>
      </w:r>
      <w:r w:rsidRPr="00AD3D95">
        <w:rPr>
          <w:rFonts w:ascii="Arial" w:hAnsi="Arial" w:cs="Arial"/>
          <w:kern w:val="2"/>
          <w:sz w:val="22"/>
          <w:szCs w:val="22"/>
          <w:lang w:val="sr-Cyrl-RS" w:eastAsia="ar-SA"/>
        </w:rPr>
        <w:t xml:space="preserve">, </w:t>
      </w:r>
      <w:r w:rsidRPr="00AD3D95">
        <w:rPr>
          <w:rFonts w:ascii="Arial" w:hAnsi="Arial" w:cs="Arial"/>
          <w:i/>
          <w:sz w:val="22"/>
          <w:szCs w:val="22"/>
          <w:lang w:val="sr-Cyrl-RS"/>
        </w:rPr>
        <w:t xml:space="preserve">План развоја културе општине </w:t>
      </w:r>
      <w:r w:rsidR="00AD3D95" w:rsidRPr="00AD3D95">
        <w:rPr>
          <w:rFonts w:ascii="Arial" w:hAnsi="Arial" w:cs="Arial"/>
          <w:i/>
          <w:sz w:val="22"/>
          <w:szCs w:val="22"/>
          <w:lang w:val="sr-Cyrl-RS"/>
        </w:rPr>
        <w:t>Топола</w:t>
      </w:r>
      <w:r w:rsidRPr="00AD3D95">
        <w:rPr>
          <w:rFonts w:ascii="Arial" w:hAnsi="Arial" w:cs="Arial"/>
          <w:kern w:val="2"/>
          <w:sz w:val="22"/>
          <w:szCs w:val="22"/>
          <w:lang w:val="sr-Cyrl-RS" w:eastAsia="ar-SA"/>
        </w:rPr>
        <w:t xml:space="preserve">, усаглашен је са </w:t>
      </w:r>
      <w:r w:rsidRPr="00034BB8">
        <w:rPr>
          <w:rFonts w:ascii="Arial" w:hAnsi="Arial" w:cs="Arial"/>
          <w:sz w:val="22"/>
          <w:szCs w:val="22"/>
          <w:lang w:val="sr-Cyrl-RS"/>
        </w:rPr>
        <w:t xml:space="preserve">Статутом општине </w:t>
      </w:r>
      <w:r w:rsidR="00AD3D95" w:rsidRPr="00034BB8">
        <w:rPr>
          <w:rFonts w:ascii="Arial" w:hAnsi="Arial" w:cs="Arial"/>
          <w:sz w:val="22"/>
          <w:szCs w:val="22"/>
          <w:lang w:val="sr-Cyrl-RS"/>
        </w:rPr>
        <w:t>Топола</w:t>
      </w:r>
      <w:r w:rsidRPr="00034BB8">
        <w:rPr>
          <w:rFonts w:ascii="Arial" w:hAnsi="Arial" w:cs="Arial"/>
          <w:sz w:val="22"/>
          <w:szCs w:val="22"/>
          <w:lang w:val="sr-Cyrl-RS"/>
        </w:rPr>
        <w:t>,</w:t>
      </w:r>
      <w:r w:rsidRPr="00AD3D95">
        <w:rPr>
          <w:rFonts w:ascii="Arial" w:hAnsi="Arial" w:cs="Arial"/>
          <w:kern w:val="2"/>
          <w:sz w:val="22"/>
          <w:szCs w:val="22"/>
          <w:lang w:val="sr-Cyrl-RS" w:eastAsia="ar-SA"/>
        </w:rPr>
        <w:t xml:space="preserve"> </w:t>
      </w:r>
      <w:r w:rsidR="00AD3D95">
        <w:rPr>
          <w:rFonts w:ascii="Arial" w:hAnsi="Arial" w:cs="Arial"/>
          <w:sz w:val="22"/>
          <w:szCs w:val="22"/>
          <w:lang w:val="sr-Cyrl-RS"/>
        </w:rPr>
        <w:t xml:space="preserve">Планом развоја </w:t>
      </w:r>
      <w:r w:rsidRPr="00AD3D95">
        <w:rPr>
          <w:rFonts w:ascii="Arial" w:hAnsi="Arial" w:cs="Arial"/>
          <w:kern w:val="2"/>
          <w:sz w:val="22"/>
          <w:szCs w:val="22"/>
          <w:lang w:val="sr-Cyrl-RS" w:eastAsia="ar-SA"/>
        </w:rPr>
        <w:t xml:space="preserve">општине </w:t>
      </w:r>
      <w:r w:rsidR="00AD3D95">
        <w:rPr>
          <w:rFonts w:ascii="Arial" w:hAnsi="Arial" w:cs="Arial"/>
          <w:kern w:val="2"/>
          <w:sz w:val="22"/>
          <w:szCs w:val="22"/>
          <w:lang w:val="sr-Cyrl-RS" w:eastAsia="ar-SA"/>
        </w:rPr>
        <w:t>Топола</w:t>
      </w:r>
      <w:r w:rsidRPr="00AD3D95">
        <w:rPr>
          <w:rFonts w:ascii="Arial" w:hAnsi="Arial" w:cs="Arial"/>
          <w:kern w:val="2"/>
          <w:sz w:val="22"/>
          <w:szCs w:val="22"/>
          <w:lang w:val="sr-Cyrl-RS" w:eastAsia="ar-SA"/>
        </w:rPr>
        <w:t xml:space="preserve"> 20</w:t>
      </w:r>
      <w:r w:rsidR="00AD3D95">
        <w:rPr>
          <w:rFonts w:ascii="Arial" w:hAnsi="Arial" w:cs="Arial"/>
          <w:kern w:val="2"/>
          <w:sz w:val="22"/>
          <w:szCs w:val="22"/>
          <w:lang w:val="sr-Cyrl-RS" w:eastAsia="ar-SA"/>
        </w:rPr>
        <w:t>21</w:t>
      </w:r>
      <w:r w:rsidRPr="00AD3D95">
        <w:rPr>
          <w:rFonts w:ascii="Arial" w:hAnsi="Arial" w:cs="Arial"/>
          <w:kern w:val="2"/>
          <w:sz w:val="22"/>
          <w:szCs w:val="22"/>
          <w:lang w:val="sr-Cyrl-RS" w:eastAsia="ar-SA"/>
        </w:rPr>
        <w:t>-20</w:t>
      </w:r>
      <w:r w:rsidR="00AD3D95">
        <w:rPr>
          <w:rFonts w:ascii="Arial" w:hAnsi="Arial" w:cs="Arial"/>
          <w:kern w:val="2"/>
          <w:sz w:val="22"/>
          <w:szCs w:val="22"/>
          <w:lang w:val="sr-Cyrl-RS" w:eastAsia="ar-SA"/>
        </w:rPr>
        <w:t>31</w:t>
      </w:r>
      <w:r w:rsidR="00BF3421" w:rsidRPr="00AD3D95">
        <w:rPr>
          <w:rFonts w:ascii="Arial" w:hAnsi="Arial" w:cs="Arial"/>
          <w:kern w:val="2"/>
          <w:sz w:val="22"/>
          <w:szCs w:val="22"/>
          <w:lang w:val="sr-Cyrl-CS" w:eastAsia="ar-SA"/>
        </w:rPr>
        <w:t>,</w:t>
      </w:r>
      <w:r w:rsidR="00AD3D95">
        <w:rPr>
          <w:rFonts w:ascii="Arial" w:hAnsi="Arial" w:cs="Arial"/>
          <w:kern w:val="2"/>
          <w:sz w:val="22"/>
          <w:szCs w:val="22"/>
          <w:lang w:val="sr-Cyrl-CS" w:eastAsia="ar-SA"/>
        </w:rPr>
        <w:t xml:space="preserve"> </w:t>
      </w:r>
      <w:r w:rsidR="00BF3421" w:rsidRPr="00AD3D95">
        <w:rPr>
          <w:rFonts w:ascii="Arial" w:hAnsi="Arial" w:cs="Arial"/>
          <w:kern w:val="2"/>
          <w:sz w:val="22"/>
          <w:szCs w:val="22"/>
          <w:lang w:val="sr-Cyrl-CS" w:eastAsia="ar-SA"/>
        </w:rPr>
        <w:t xml:space="preserve">а усклађује </w:t>
      </w:r>
      <w:r w:rsidR="003147C9" w:rsidRPr="00AD3D95">
        <w:rPr>
          <w:rFonts w:ascii="Arial" w:hAnsi="Arial" w:cs="Arial"/>
          <w:kern w:val="2"/>
          <w:sz w:val="22"/>
          <w:szCs w:val="22"/>
          <w:lang w:val="sr-Cyrl-RS" w:eastAsia="ar-SA"/>
        </w:rPr>
        <w:t xml:space="preserve">се </w:t>
      </w:r>
      <w:r w:rsidR="00BF3421" w:rsidRPr="00AD3D95">
        <w:rPr>
          <w:rFonts w:ascii="Arial" w:hAnsi="Arial" w:cs="Arial"/>
          <w:kern w:val="2"/>
          <w:sz w:val="22"/>
          <w:szCs w:val="22"/>
          <w:lang w:val="sr-Cyrl-CS" w:eastAsia="ar-SA"/>
        </w:rPr>
        <w:t xml:space="preserve">и са документима који </w:t>
      </w:r>
      <w:r w:rsidR="003147C9" w:rsidRPr="00AD3D95">
        <w:rPr>
          <w:rFonts w:ascii="Arial" w:hAnsi="Arial" w:cs="Arial"/>
          <w:kern w:val="2"/>
          <w:sz w:val="22"/>
          <w:szCs w:val="22"/>
          <w:lang w:val="sr-Cyrl-CS" w:eastAsia="ar-SA"/>
        </w:rPr>
        <w:t>се паралелно израђују</w:t>
      </w:r>
      <w:r w:rsidR="00E44F43">
        <w:rPr>
          <w:rFonts w:ascii="Arial" w:hAnsi="Arial" w:cs="Arial"/>
          <w:kern w:val="2"/>
          <w:sz w:val="22"/>
          <w:szCs w:val="22"/>
          <w:lang w:val="sr-Cyrl-CS" w:eastAsia="ar-SA"/>
        </w:rPr>
        <w:t>, као што је Програм развоја туризма општине Топола за период 2023-2025.</w:t>
      </w:r>
    </w:p>
    <w:p w:rsidR="00C5527A" w:rsidRPr="00A012D2" w:rsidRDefault="00C5527A" w:rsidP="000579CA">
      <w:pPr>
        <w:pStyle w:val="Heading3"/>
        <w:spacing w:before="0" w:after="120"/>
        <w:rPr>
          <w:rFonts w:ascii="Arial" w:hAnsi="Arial" w:cs="Arial"/>
          <w:kern w:val="2"/>
          <w:sz w:val="22"/>
          <w:szCs w:val="22"/>
          <w:lang w:val="sr-Cyrl-RS" w:eastAsia="ar-SA"/>
        </w:rPr>
      </w:pPr>
      <w:bookmarkStart w:id="13" w:name="_Toc76982663"/>
      <w:r w:rsidRPr="00A012D2">
        <w:rPr>
          <w:rFonts w:ascii="Arial" w:hAnsi="Arial" w:cs="Arial"/>
          <w:kern w:val="2"/>
          <w:sz w:val="22"/>
          <w:szCs w:val="22"/>
          <w:lang w:val="sr-Cyrl-RS" w:eastAsia="ar-SA"/>
        </w:rPr>
        <w:t xml:space="preserve">Статут општине </w:t>
      </w:r>
      <w:bookmarkEnd w:id="13"/>
      <w:r w:rsidR="00AD3D95" w:rsidRPr="00A012D2">
        <w:rPr>
          <w:rFonts w:ascii="Arial" w:hAnsi="Arial" w:cs="Arial"/>
          <w:kern w:val="2"/>
          <w:sz w:val="22"/>
          <w:szCs w:val="22"/>
          <w:lang w:val="sr-Cyrl-RS" w:eastAsia="ar-SA"/>
        </w:rPr>
        <w:t>Топола</w:t>
      </w:r>
    </w:p>
    <w:p w:rsidR="00C5527A" w:rsidRPr="00A012D2" w:rsidRDefault="00C5527A" w:rsidP="000579CA">
      <w:pPr>
        <w:spacing w:after="120"/>
        <w:jc w:val="both"/>
        <w:rPr>
          <w:rFonts w:ascii="Arial" w:hAnsi="Arial" w:cs="Arial"/>
          <w:sz w:val="22"/>
          <w:szCs w:val="22"/>
          <w:lang w:val="ru-RU"/>
        </w:rPr>
      </w:pPr>
      <w:r w:rsidRPr="00A012D2">
        <w:rPr>
          <w:rFonts w:ascii="Arial" w:hAnsi="Arial" w:cs="Arial"/>
          <w:sz w:val="22"/>
          <w:szCs w:val="22"/>
          <w:lang w:val="sr-Cyrl-CS"/>
        </w:rPr>
        <w:t>Статут је највиши правни акт којим се уређују надлежности јединице локалне самоуправ</w:t>
      </w:r>
      <w:r w:rsidR="00E56031" w:rsidRPr="00A012D2">
        <w:rPr>
          <w:rFonts w:ascii="Arial" w:hAnsi="Arial" w:cs="Arial"/>
          <w:sz w:val="22"/>
          <w:szCs w:val="22"/>
          <w:lang w:val="sr-Cyrl-CS"/>
        </w:rPr>
        <w:t>е и начин њиховог оставаривања</w:t>
      </w:r>
      <w:r w:rsidR="00E56031" w:rsidRPr="00A012D2">
        <w:rPr>
          <w:rStyle w:val="FootnoteReference"/>
          <w:rFonts w:ascii="Arial" w:hAnsi="Arial" w:cs="Arial"/>
          <w:sz w:val="22"/>
          <w:szCs w:val="22"/>
          <w:lang w:val="sr-Cyrl-CS"/>
        </w:rPr>
        <w:footnoteReference w:id="6"/>
      </w:r>
      <w:r w:rsidRPr="00A012D2">
        <w:rPr>
          <w:rFonts w:ascii="Arial" w:hAnsi="Arial" w:cs="Arial"/>
          <w:sz w:val="22"/>
          <w:szCs w:val="22"/>
          <w:lang w:val="sr-Cyrl-CS"/>
        </w:rPr>
        <w:t xml:space="preserve">. Статутом општине </w:t>
      </w:r>
      <w:r w:rsidR="00A012D2" w:rsidRPr="00A012D2">
        <w:rPr>
          <w:rFonts w:ascii="Arial" w:hAnsi="Arial" w:cs="Arial"/>
          <w:sz w:val="22"/>
          <w:szCs w:val="22"/>
          <w:lang w:val="sr-Cyrl-CS"/>
        </w:rPr>
        <w:t>Топола</w:t>
      </w:r>
      <w:r w:rsidRPr="00A012D2">
        <w:rPr>
          <w:rFonts w:ascii="Arial" w:hAnsi="Arial" w:cs="Arial"/>
          <w:sz w:val="22"/>
          <w:szCs w:val="22"/>
          <w:lang w:val="sr-Cyrl-CS"/>
        </w:rPr>
        <w:t>, утврђене су надлежности у складу са Уставом</w:t>
      </w:r>
      <w:r w:rsidR="00E56031" w:rsidRPr="00A012D2">
        <w:rPr>
          <w:rFonts w:ascii="Arial" w:hAnsi="Arial" w:cs="Arial"/>
          <w:sz w:val="22"/>
          <w:szCs w:val="22"/>
          <w:lang w:val="sr-Cyrl-CS"/>
        </w:rPr>
        <w:t xml:space="preserve"> и </w:t>
      </w:r>
      <w:r w:rsidRPr="00A012D2">
        <w:rPr>
          <w:rFonts w:ascii="Arial" w:hAnsi="Arial" w:cs="Arial"/>
          <w:sz w:val="22"/>
          <w:szCs w:val="22"/>
          <w:lang w:val="sr-Cyrl-CS"/>
        </w:rPr>
        <w:t>Закон</w:t>
      </w:r>
      <w:r w:rsidR="00E56031" w:rsidRPr="00A012D2">
        <w:rPr>
          <w:rFonts w:ascii="Arial" w:hAnsi="Arial" w:cs="Arial"/>
          <w:sz w:val="22"/>
          <w:szCs w:val="22"/>
          <w:lang w:val="sr-Cyrl-CS"/>
        </w:rPr>
        <w:t>ом</w:t>
      </w:r>
      <w:r w:rsidRPr="00A012D2">
        <w:rPr>
          <w:rFonts w:ascii="Arial" w:hAnsi="Arial" w:cs="Arial"/>
          <w:sz w:val="22"/>
          <w:szCs w:val="22"/>
          <w:lang w:val="sr-Cyrl-CS"/>
        </w:rPr>
        <w:t xml:space="preserve"> о локалној самоуправи</w:t>
      </w:r>
      <w:r w:rsidR="00E56031" w:rsidRPr="00A012D2">
        <w:rPr>
          <w:rFonts w:ascii="Arial" w:hAnsi="Arial" w:cs="Arial"/>
          <w:sz w:val="22"/>
          <w:szCs w:val="22"/>
          <w:lang w:val="sr-Cyrl-CS"/>
        </w:rPr>
        <w:t xml:space="preserve"> </w:t>
      </w:r>
      <w:r w:rsidRPr="00A012D2">
        <w:rPr>
          <w:rFonts w:ascii="Arial" w:hAnsi="Arial" w:cs="Arial"/>
          <w:sz w:val="22"/>
          <w:szCs w:val="22"/>
          <w:lang w:val="sr-Cyrl-CS"/>
        </w:rPr>
        <w:t xml:space="preserve">где општина доноси програме развоја општине и појединих делатности, као и остале планове </w:t>
      </w:r>
      <w:r w:rsidRPr="00A012D2">
        <w:rPr>
          <w:rFonts w:ascii="Arial" w:hAnsi="Arial" w:cs="Arial"/>
          <w:sz w:val="22"/>
          <w:szCs w:val="22"/>
          <w:lang w:val="ru-RU"/>
        </w:rPr>
        <w:t>и друге послове од непосредног интереса за грађане</w:t>
      </w:r>
      <w:r w:rsidRPr="00A012D2">
        <w:rPr>
          <w:rFonts w:ascii="Arial" w:hAnsi="Arial" w:cs="Arial"/>
          <w:sz w:val="22"/>
          <w:szCs w:val="22"/>
          <w:lang w:val="sr-Cyrl-CS"/>
        </w:rPr>
        <w:t>.</w:t>
      </w:r>
      <w:r w:rsidR="000E53E9" w:rsidRPr="00A012D2">
        <w:rPr>
          <w:rStyle w:val="FootnoteReference"/>
          <w:rFonts w:ascii="Arial" w:hAnsi="Arial" w:cs="Arial"/>
          <w:sz w:val="22"/>
          <w:szCs w:val="22"/>
          <w:lang w:val="sr-Cyrl-CS"/>
        </w:rPr>
        <w:footnoteReference w:id="7"/>
      </w:r>
    </w:p>
    <w:p w:rsidR="00C5527A" w:rsidRPr="00A012D2" w:rsidRDefault="00A012D2" w:rsidP="000579CA">
      <w:pPr>
        <w:pStyle w:val="Heading3"/>
        <w:spacing w:before="0" w:after="120"/>
        <w:rPr>
          <w:rFonts w:ascii="Arial" w:hAnsi="Arial" w:cs="Arial"/>
          <w:kern w:val="2"/>
          <w:sz w:val="22"/>
          <w:szCs w:val="22"/>
          <w:lang w:val="sr-Cyrl-RS" w:eastAsia="ar-SA"/>
        </w:rPr>
      </w:pPr>
      <w:bookmarkStart w:id="14" w:name="_Toc76982664"/>
      <w:r w:rsidRPr="00A012D2">
        <w:rPr>
          <w:rFonts w:ascii="Arial" w:hAnsi="Arial" w:cs="Arial"/>
          <w:kern w:val="2"/>
          <w:sz w:val="22"/>
          <w:szCs w:val="22"/>
          <w:lang w:val="sr-Cyrl-RS" w:eastAsia="ar-SA"/>
        </w:rPr>
        <w:lastRenderedPageBreak/>
        <w:t>План развоја општине Топола 2021 - 2031</w:t>
      </w:r>
      <w:bookmarkEnd w:id="14"/>
    </w:p>
    <w:p w:rsidR="00C5527A" w:rsidRPr="00A43F3F" w:rsidRDefault="00AE12C0" w:rsidP="000579CA">
      <w:pPr>
        <w:spacing w:after="120"/>
        <w:jc w:val="both"/>
        <w:rPr>
          <w:rFonts w:ascii="Arial" w:hAnsi="Arial" w:cs="Arial"/>
          <w:kern w:val="2"/>
          <w:sz w:val="22"/>
          <w:szCs w:val="22"/>
          <w:lang w:val="sr-Cyrl-RS" w:eastAsia="ar-SA"/>
        </w:rPr>
      </w:pPr>
      <w:r>
        <w:rPr>
          <w:rFonts w:ascii="Arial" w:hAnsi="Arial" w:cs="Arial"/>
          <w:kern w:val="2"/>
          <w:sz w:val="22"/>
          <w:szCs w:val="22"/>
          <w:lang w:val="sr-Cyrl-RS" w:eastAsia="ar-SA"/>
        </w:rPr>
        <w:t xml:space="preserve">У складу са </w:t>
      </w:r>
      <w:r w:rsidR="00A012D2" w:rsidRPr="00A43F3F">
        <w:rPr>
          <w:rFonts w:ascii="Arial" w:hAnsi="Arial" w:cs="Arial"/>
          <w:kern w:val="2"/>
          <w:sz w:val="22"/>
          <w:szCs w:val="22"/>
          <w:lang w:val="sr-Cyrl-RS" w:eastAsia="ar-SA"/>
        </w:rPr>
        <w:t xml:space="preserve">Планом развоја </w:t>
      </w:r>
      <w:r w:rsidR="00C5527A" w:rsidRPr="00A43F3F">
        <w:rPr>
          <w:rFonts w:ascii="Arial" w:hAnsi="Arial" w:cs="Arial"/>
          <w:kern w:val="2"/>
          <w:sz w:val="22"/>
          <w:szCs w:val="22"/>
          <w:lang w:val="sr-Cyrl-RS" w:eastAsia="ar-SA"/>
        </w:rPr>
        <w:t xml:space="preserve">општине </w:t>
      </w:r>
      <w:r w:rsidR="00A012D2" w:rsidRPr="00A43F3F">
        <w:rPr>
          <w:rFonts w:ascii="Arial" w:hAnsi="Arial" w:cs="Arial"/>
          <w:kern w:val="2"/>
          <w:sz w:val="22"/>
          <w:szCs w:val="22"/>
          <w:lang w:val="sr-Cyrl-RS" w:eastAsia="ar-SA"/>
        </w:rPr>
        <w:t>Топола</w:t>
      </w:r>
      <w:r w:rsidR="00C5527A" w:rsidRPr="00A43F3F">
        <w:rPr>
          <w:rFonts w:ascii="Arial" w:hAnsi="Arial" w:cs="Arial"/>
          <w:kern w:val="2"/>
          <w:sz w:val="22"/>
          <w:szCs w:val="22"/>
          <w:lang w:val="sr-Cyrl-RS" w:eastAsia="ar-SA"/>
        </w:rPr>
        <w:t xml:space="preserve"> 20</w:t>
      </w:r>
      <w:r w:rsidR="00A012D2" w:rsidRPr="00A43F3F">
        <w:rPr>
          <w:rFonts w:ascii="Arial" w:hAnsi="Arial" w:cs="Arial"/>
          <w:kern w:val="2"/>
          <w:sz w:val="22"/>
          <w:szCs w:val="22"/>
          <w:lang w:val="sr-Cyrl-RS" w:eastAsia="ar-SA"/>
        </w:rPr>
        <w:t>21</w:t>
      </w:r>
      <w:r w:rsidR="00C5527A" w:rsidRPr="00A43F3F">
        <w:rPr>
          <w:rFonts w:ascii="Arial" w:hAnsi="Arial" w:cs="Arial"/>
          <w:kern w:val="2"/>
          <w:sz w:val="22"/>
          <w:szCs w:val="22"/>
          <w:lang w:val="sr-Cyrl-RS" w:eastAsia="ar-SA"/>
        </w:rPr>
        <w:t>-20</w:t>
      </w:r>
      <w:r w:rsidR="00A012D2" w:rsidRPr="00A43F3F">
        <w:rPr>
          <w:rFonts w:ascii="Arial" w:hAnsi="Arial" w:cs="Arial"/>
          <w:kern w:val="2"/>
          <w:sz w:val="22"/>
          <w:szCs w:val="22"/>
          <w:lang w:val="sr-Cyrl-RS" w:eastAsia="ar-SA"/>
        </w:rPr>
        <w:t>31</w:t>
      </w:r>
      <w:r w:rsidR="00C5527A" w:rsidRPr="00A43F3F">
        <w:rPr>
          <w:rFonts w:ascii="Arial" w:hAnsi="Arial" w:cs="Arial"/>
          <w:kern w:val="2"/>
          <w:sz w:val="22"/>
          <w:szCs w:val="22"/>
          <w:lang w:val="sr-Cyrl-RS" w:eastAsia="ar-SA"/>
        </w:rPr>
        <w:t>, кроз развојн</w:t>
      </w:r>
      <w:r w:rsidR="00040049" w:rsidRPr="00A43F3F">
        <w:rPr>
          <w:rFonts w:ascii="Arial" w:hAnsi="Arial" w:cs="Arial"/>
          <w:kern w:val="2"/>
          <w:sz w:val="22"/>
          <w:szCs w:val="22"/>
          <w:lang w:val="sr-Cyrl-RS" w:eastAsia="ar-SA"/>
        </w:rPr>
        <w:t xml:space="preserve">и приоритет </w:t>
      </w:r>
      <w:r>
        <w:rPr>
          <w:rFonts w:ascii="Arial" w:hAnsi="Arial" w:cs="Arial"/>
          <w:kern w:val="2"/>
          <w:sz w:val="22"/>
          <w:szCs w:val="22"/>
          <w:lang w:val="sr-Cyrl-RS" w:eastAsia="ar-SA"/>
        </w:rPr>
        <w:t>Д</w:t>
      </w:r>
      <w:r w:rsidR="00A43F3F" w:rsidRPr="00A43F3F">
        <w:rPr>
          <w:rFonts w:ascii="Arial" w:hAnsi="Arial" w:cs="Arial"/>
          <w:kern w:val="2"/>
          <w:sz w:val="22"/>
          <w:szCs w:val="22"/>
          <w:lang w:val="sr-Cyrl-RS" w:eastAsia="ar-SA"/>
        </w:rPr>
        <w:t>руштвене делатности</w:t>
      </w:r>
      <w:r w:rsidR="003E1003" w:rsidRPr="00A43F3F">
        <w:rPr>
          <w:rFonts w:ascii="Arial" w:hAnsi="Arial" w:cs="Arial"/>
          <w:kern w:val="2"/>
          <w:sz w:val="22"/>
          <w:szCs w:val="22"/>
          <w:lang w:val="sr-Cyrl-CS" w:eastAsia="ar-SA"/>
        </w:rPr>
        <w:t>,</w:t>
      </w:r>
      <w:r w:rsidR="00C5527A" w:rsidRPr="00A43F3F">
        <w:rPr>
          <w:rFonts w:ascii="Arial" w:hAnsi="Arial" w:cs="Arial"/>
          <w:kern w:val="2"/>
          <w:sz w:val="22"/>
          <w:szCs w:val="22"/>
          <w:lang w:val="sr-Cyrl-RS" w:eastAsia="ar-SA"/>
        </w:rPr>
        <w:t xml:space="preserve"> планирани циљеви </w:t>
      </w:r>
      <w:r w:rsidR="00A43F3F" w:rsidRPr="00A012D2">
        <w:rPr>
          <w:rFonts w:ascii="Arial" w:hAnsi="Arial" w:cs="Arial"/>
          <w:kern w:val="2"/>
          <w:sz w:val="22"/>
          <w:szCs w:val="22"/>
          <w:lang w:val="sr-Cyrl-CS" w:eastAsia="ar-SA"/>
        </w:rPr>
        <w:t>План</w:t>
      </w:r>
      <w:r w:rsidR="00A43F3F">
        <w:rPr>
          <w:rFonts w:ascii="Arial" w:hAnsi="Arial" w:cs="Arial"/>
          <w:kern w:val="2"/>
          <w:sz w:val="22"/>
          <w:szCs w:val="22"/>
          <w:lang w:val="sr-Cyrl-CS" w:eastAsia="ar-SA"/>
        </w:rPr>
        <w:t>а</w:t>
      </w:r>
      <w:r w:rsidR="00A43F3F" w:rsidRPr="00A012D2">
        <w:rPr>
          <w:rFonts w:ascii="Arial" w:hAnsi="Arial" w:cs="Arial"/>
          <w:kern w:val="2"/>
          <w:sz w:val="22"/>
          <w:szCs w:val="22"/>
          <w:lang w:val="sr-Cyrl-CS" w:eastAsia="ar-SA"/>
        </w:rPr>
        <w:t xml:space="preserve"> развоја културе општине Топола</w:t>
      </w:r>
      <w:r w:rsidR="00A43F3F" w:rsidRPr="00A012D2">
        <w:rPr>
          <w:rFonts w:ascii="Arial" w:hAnsi="Arial" w:cs="Arial"/>
          <w:kern w:val="2"/>
          <w:sz w:val="22"/>
          <w:szCs w:val="22"/>
          <w:lang w:eastAsia="ar-SA"/>
        </w:rPr>
        <w:t xml:space="preserve"> 202</w:t>
      </w:r>
      <w:r w:rsidR="00A43F3F" w:rsidRPr="00A012D2">
        <w:rPr>
          <w:rFonts w:ascii="Arial" w:hAnsi="Arial" w:cs="Arial"/>
          <w:kern w:val="2"/>
          <w:sz w:val="22"/>
          <w:szCs w:val="22"/>
          <w:lang w:val="sr-Cyrl-RS" w:eastAsia="ar-SA"/>
        </w:rPr>
        <w:t>3</w:t>
      </w:r>
      <w:r>
        <w:rPr>
          <w:rFonts w:ascii="Arial" w:hAnsi="Arial" w:cs="Arial"/>
          <w:kern w:val="2"/>
          <w:sz w:val="22"/>
          <w:szCs w:val="22"/>
          <w:lang w:val="sr-Cyrl-RS" w:eastAsia="ar-SA"/>
        </w:rPr>
        <w:t xml:space="preserve"> </w:t>
      </w:r>
      <w:r w:rsidR="00A43F3F" w:rsidRPr="00A012D2">
        <w:rPr>
          <w:rFonts w:ascii="Arial" w:hAnsi="Arial" w:cs="Arial"/>
          <w:kern w:val="2"/>
          <w:sz w:val="22"/>
          <w:szCs w:val="22"/>
          <w:lang w:eastAsia="ar-SA"/>
        </w:rPr>
        <w:t>-</w:t>
      </w:r>
      <w:r>
        <w:rPr>
          <w:rFonts w:ascii="Arial" w:hAnsi="Arial" w:cs="Arial"/>
          <w:kern w:val="2"/>
          <w:sz w:val="22"/>
          <w:szCs w:val="22"/>
          <w:lang w:val="sr-Cyrl-RS" w:eastAsia="ar-SA"/>
        </w:rPr>
        <w:t xml:space="preserve"> </w:t>
      </w:r>
      <w:r w:rsidR="00A43F3F" w:rsidRPr="00A012D2">
        <w:rPr>
          <w:rFonts w:ascii="Arial" w:hAnsi="Arial" w:cs="Arial"/>
          <w:kern w:val="2"/>
          <w:sz w:val="22"/>
          <w:szCs w:val="22"/>
          <w:lang w:eastAsia="ar-SA"/>
        </w:rPr>
        <w:t>20</w:t>
      </w:r>
      <w:r w:rsidR="00A43F3F" w:rsidRPr="00A012D2">
        <w:rPr>
          <w:rFonts w:ascii="Arial" w:hAnsi="Arial" w:cs="Arial"/>
          <w:kern w:val="2"/>
          <w:sz w:val="22"/>
          <w:szCs w:val="22"/>
          <w:lang w:val="sr-Cyrl-RS" w:eastAsia="ar-SA"/>
        </w:rPr>
        <w:t>32</w:t>
      </w:r>
      <w:r w:rsidR="00A43F3F">
        <w:rPr>
          <w:rFonts w:ascii="Arial" w:hAnsi="Arial" w:cs="Arial"/>
          <w:kern w:val="2"/>
          <w:sz w:val="22"/>
          <w:szCs w:val="22"/>
          <w:lang w:val="sr-Cyrl-RS" w:eastAsia="ar-SA"/>
        </w:rPr>
        <w:t xml:space="preserve">, </w:t>
      </w:r>
      <w:r w:rsidR="00C5527A" w:rsidRPr="00A43F3F">
        <w:rPr>
          <w:rFonts w:ascii="Arial" w:hAnsi="Arial" w:cs="Arial"/>
          <w:kern w:val="2"/>
          <w:sz w:val="22"/>
          <w:szCs w:val="22"/>
          <w:lang w:val="sr-Cyrl-RS" w:eastAsia="ar-SA"/>
        </w:rPr>
        <w:t>усмерени су на</w:t>
      </w:r>
      <w:r w:rsidR="00A43F3F" w:rsidRPr="00A43F3F">
        <w:rPr>
          <w:rFonts w:ascii="Arial" w:hAnsi="Arial" w:cs="Arial"/>
          <w:kern w:val="2"/>
          <w:sz w:val="22"/>
          <w:szCs w:val="22"/>
          <w:lang w:val="sr-Cyrl-RS" w:eastAsia="ar-SA"/>
        </w:rPr>
        <w:t xml:space="preserve"> приоритетни циљ</w:t>
      </w:r>
      <w:r w:rsidR="00C5527A" w:rsidRPr="00A43F3F">
        <w:rPr>
          <w:rFonts w:ascii="Arial" w:hAnsi="Arial" w:cs="Arial"/>
          <w:kern w:val="2"/>
          <w:sz w:val="22"/>
          <w:szCs w:val="22"/>
          <w:lang w:val="sr-Cyrl-RS" w:eastAsia="ar-SA"/>
        </w:rPr>
        <w:t xml:space="preserve"> </w:t>
      </w:r>
      <w:r w:rsidR="00A43F3F" w:rsidRPr="00A43F3F">
        <w:rPr>
          <w:rFonts w:ascii="Arial" w:hAnsi="Arial" w:cs="Arial"/>
          <w:bCs/>
          <w:sz w:val="22"/>
          <w:szCs w:val="22"/>
          <w:lang w:val="ru-RU" w:eastAsia="sr-Latn-RS"/>
        </w:rPr>
        <w:t>5.</w:t>
      </w:r>
      <w:r w:rsidR="00A43F3F" w:rsidRPr="00A43F3F">
        <w:rPr>
          <w:rFonts w:ascii="Arial" w:hAnsi="Arial" w:cs="Arial"/>
          <w:bCs/>
          <w:sz w:val="22"/>
          <w:szCs w:val="22"/>
          <w:lang w:val="sr-Cyrl-CS" w:eastAsia="sr-Latn-RS"/>
        </w:rPr>
        <w:t>3. Створити квалитетан и јединствен културни производ</w:t>
      </w:r>
      <w:r w:rsidR="00A43F3F" w:rsidRPr="00A43F3F">
        <w:rPr>
          <w:rFonts w:ascii="Arial" w:hAnsi="Arial" w:cs="Arial"/>
          <w:kern w:val="2"/>
          <w:sz w:val="22"/>
          <w:szCs w:val="22"/>
          <w:lang w:val="sr-Cyrl-RS" w:eastAsia="ar-SA"/>
        </w:rPr>
        <w:t xml:space="preserve"> и предвиђену меру</w:t>
      </w:r>
      <w:r w:rsidR="00A43F3F" w:rsidRPr="00A43F3F">
        <w:rPr>
          <w:rFonts w:ascii="Arial" w:hAnsi="Arial" w:cs="Arial"/>
          <w:color w:val="FF0000"/>
          <w:kern w:val="2"/>
          <w:sz w:val="22"/>
          <w:szCs w:val="22"/>
          <w:lang w:val="sr-Cyrl-RS" w:eastAsia="ar-SA"/>
        </w:rPr>
        <w:t xml:space="preserve"> </w:t>
      </w:r>
      <w:r w:rsidR="00A43F3F" w:rsidRPr="00A43F3F">
        <w:rPr>
          <w:rFonts w:ascii="Arial" w:hAnsi="Arial" w:cs="Arial"/>
          <w:bCs/>
          <w:sz w:val="22"/>
          <w:szCs w:val="22"/>
          <w:lang w:val="ru-RU" w:eastAsia="sr-Latn-RS"/>
        </w:rPr>
        <w:t>5.</w:t>
      </w:r>
      <w:r w:rsidR="00A43F3F" w:rsidRPr="00A43F3F">
        <w:rPr>
          <w:rFonts w:ascii="Arial" w:hAnsi="Arial" w:cs="Arial"/>
          <w:bCs/>
          <w:sz w:val="22"/>
          <w:szCs w:val="22"/>
          <w:lang w:val="sr-Cyrl-CS" w:eastAsia="sr-Latn-RS"/>
        </w:rPr>
        <w:t>3.2. Израда Стратегије развоја културе општине Топола</w:t>
      </w:r>
      <w:r w:rsidR="00C5527A" w:rsidRPr="00A012D2">
        <w:rPr>
          <w:rFonts w:ascii="Arial" w:hAnsi="Arial" w:cs="Arial"/>
          <w:kern w:val="2"/>
          <w:sz w:val="22"/>
          <w:szCs w:val="22"/>
          <w:lang w:val="sr-Cyrl-RS" w:eastAsia="ar-SA"/>
        </w:rPr>
        <w:t>.</w:t>
      </w:r>
      <w:r w:rsidR="000E53E9" w:rsidRPr="00A012D2">
        <w:rPr>
          <w:rStyle w:val="FootnoteReference"/>
          <w:rFonts w:ascii="Arial" w:hAnsi="Arial" w:cs="Arial"/>
          <w:kern w:val="2"/>
          <w:sz w:val="22"/>
          <w:szCs w:val="22"/>
          <w:lang w:val="sr-Cyrl-RS" w:eastAsia="ar-SA"/>
        </w:rPr>
        <w:footnoteReference w:id="8"/>
      </w:r>
    </w:p>
    <w:p w:rsidR="00C5527A" w:rsidRPr="00A43F3F" w:rsidRDefault="00BF3421" w:rsidP="000579CA">
      <w:pPr>
        <w:pStyle w:val="Heading3"/>
        <w:spacing w:before="0" w:after="120"/>
        <w:rPr>
          <w:rFonts w:ascii="Arial" w:hAnsi="Arial" w:cs="Arial"/>
          <w:kern w:val="2"/>
          <w:sz w:val="22"/>
          <w:szCs w:val="22"/>
          <w:lang w:val="sr-Cyrl-CS" w:eastAsia="ar-SA"/>
        </w:rPr>
      </w:pPr>
      <w:bookmarkStart w:id="15" w:name="_Toc76982666"/>
      <w:r w:rsidRPr="00A43F3F">
        <w:rPr>
          <w:rFonts w:ascii="Arial" w:hAnsi="Arial" w:cs="Arial"/>
          <w:kern w:val="2"/>
          <w:sz w:val="22"/>
          <w:szCs w:val="22"/>
          <w:lang w:val="sr-Cyrl-CS" w:eastAsia="ar-SA"/>
        </w:rPr>
        <w:t>Па</w:t>
      </w:r>
      <w:r w:rsidR="00293F43" w:rsidRPr="00A43F3F">
        <w:rPr>
          <w:rFonts w:ascii="Arial" w:hAnsi="Arial" w:cs="Arial"/>
          <w:kern w:val="2"/>
          <w:sz w:val="22"/>
          <w:szCs w:val="22"/>
          <w:lang w:val="sr-Cyrl-CS" w:eastAsia="ar-SA"/>
        </w:rPr>
        <w:t>ралелна израда докумената</w:t>
      </w:r>
      <w:bookmarkEnd w:id="15"/>
    </w:p>
    <w:p w:rsidR="0026006B" w:rsidRPr="00A43F3F" w:rsidRDefault="00A012D2" w:rsidP="000579CA">
      <w:pPr>
        <w:spacing w:after="120"/>
        <w:jc w:val="both"/>
        <w:rPr>
          <w:rFonts w:ascii="Arial" w:hAnsi="Arial" w:cs="Arial"/>
          <w:kern w:val="2"/>
          <w:sz w:val="22"/>
          <w:szCs w:val="22"/>
          <w:lang w:val="sr-Cyrl-CS" w:eastAsia="ar-SA"/>
        </w:rPr>
      </w:pPr>
      <w:r w:rsidRPr="00A43F3F">
        <w:rPr>
          <w:rFonts w:ascii="Arial" w:hAnsi="Arial" w:cs="Arial"/>
          <w:kern w:val="2"/>
          <w:sz w:val="22"/>
          <w:szCs w:val="22"/>
          <w:lang w:val="sr-Cyrl-RS" w:eastAsia="ar-SA"/>
        </w:rPr>
        <w:t>Планом развоја</w:t>
      </w:r>
      <w:r w:rsidR="00293F43" w:rsidRPr="00A43F3F">
        <w:rPr>
          <w:rFonts w:ascii="Arial" w:hAnsi="Arial" w:cs="Arial"/>
          <w:kern w:val="2"/>
          <w:sz w:val="22"/>
          <w:szCs w:val="22"/>
          <w:lang w:val="sr-Cyrl-RS" w:eastAsia="ar-SA"/>
        </w:rPr>
        <w:t xml:space="preserve"> општине </w:t>
      </w:r>
      <w:r w:rsidRPr="00A43F3F">
        <w:rPr>
          <w:rFonts w:ascii="Arial" w:hAnsi="Arial" w:cs="Arial"/>
          <w:kern w:val="2"/>
          <w:sz w:val="22"/>
          <w:szCs w:val="22"/>
          <w:lang w:val="sr-Cyrl-RS" w:eastAsia="ar-SA"/>
        </w:rPr>
        <w:t>Топола</w:t>
      </w:r>
      <w:r w:rsidR="00293F43" w:rsidRPr="00A43F3F">
        <w:rPr>
          <w:rFonts w:ascii="Arial" w:hAnsi="Arial" w:cs="Arial"/>
          <w:kern w:val="2"/>
          <w:sz w:val="22"/>
          <w:szCs w:val="22"/>
          <w:lang w:val="sr-Cyrl-RS" w:eastAsia="ar-SA"/>
        </w:rPr>
        <w:t xml:space="preserve"> 20</w:t>
      </w:r>
      <w:r w:rsidRPr="00A43F3F">
        <w:rPr>
          <w:rFonts w:ascii="Arial" w:hAnsi="Arial" w:cs="Arial"/>
          <w:kern w:val="2"/>
          <w:sz w:val="22"/>
          <w:szCs w:val="22"/>
          <w:lang w:val="sr-Cyrl-RS" w:eastAsia="ar-SA"/>
        </w:rPr>
        <w:t>21-</w:t>
      </w:r>
      <w:r w:rsidR="00293F43" w:rsidRPr="00A43F3F">
        <w:rPr>
          <w:rFonts w:ascii="Arial" w:hAnsi="Arial" w:cs="Arial"/>
          <w:kern w:val="2"/>
          <w:sz w:val="22"/>
          <w:szCs w:val="22"/>
          <w:lang w:val="sr-Cyrl-RS" w:eastAsia="ar-SA"/>
        </w:rPr>
        <w:t>20</w:t>
      </w:r>
      <w:r w:rsidRPr="00A43F3F">
        <w:rPr>
          <w:rFonts w:ascii="Arial" w:hAnsi="Arial" w:cs="Arial"/>
          <w:kern w:val="2"/>
          <w:sz w:val="22"/>
          <w:szCs w:val="22"/>
          <w:lang w:val="sr-Cyrl-RS" w:eastAsia="ar-SA"/>
        </w:rPr>
        <w:t>31</w:t>
      </w:r>
      <w:r w:rsidR="00AE12C0">
        <w:rPr>
          <w:rFonts w:ascii="Arial" w:hAnsi="Arial" w:cs="Arial"/>
          <w:kern w:val="2"/>
          <w:sz w:val="22"/>
          <w:szCs w:val="22"/>
          <w:lang w:val="sr-Cyrl-RS" w:eastAsia="ar-SA"/>
        </w:rPr>
        <w:t>.</w:t>
      </w:r>
      <w:r w:rsidR="00293F43" w:rsidRPr="00A43F3F">
        <w:rPr>
          <w:rFonts w:ascii="Arial" w:hAnsi="Arial" w:cs="Arial"/>
          <w:kern w:val="2"/>
          <w:sz w:val="22"/>
          <w:szCs w:val="22"/>
          <w:lang w:val="sr-Cyrl-CS" w:eastAsia="ar-SA"/>
        </w:rPr>
        <w:t xml:space="preserve"> </w:t>
      </w:r>
      <w:r w:rsidR="00BF3421" w:rsidRPr="00A43F3F">
        <w:rPr>
          <w:rFonts w:ascii="Arial" w:hAnsi="Arial" w:cs="Arial"/>
          <w:kern w:val="2"/>
          <w:sz w:val="22"/>
          <w:szCs w:val="22"/>
          <w:lang w:val="sr-Cyrl-CS" w:eastAsia="ar-SA"/>
        </w:rPr>
        <w:t>и</w:t>
      </w:r>
      <w:r w:rsidR="00293F43" w:rsidRPr="00A43F3F">
        <w:rPr>
          <w:rFonts w:ascii="Arial" w:hAnsi="Arial" w:cs="Arial"/>
          <w:kern w:val="2"/>
          <w:sz w:val="22"/>
          <w:szCs w:val="22"/>
          <w:lang w:val="sr-Cyrl-CS" w:eastAsia="ar-SA"/>
        </w:rPr>
        <w:t xml:space="preserve"> </w:t>
      </w:r>
      <w:r w:rsidR="00A43F3F" w:rsidRPr="00A43F3F">
        <w:rPr>
          <w:rFonts w:ascii="Arial" w:hAnsi="Arial" w:cs="Arial"/>
          <w:kern w:val="2"/>
          <w:sz w:val="22"/>
          <w:szCs w:val="22"/>
          <w:lang w:val="sr-Cyrl-CS" w:eastAsia="ar-SA"/>
        </w:rPr>
        <w:t xml:space="preserve">развојним правцем друштвене делатности </w:t>
      </w:r>
      <w:r w:rsidR="00BF3421" w:rsidRPr="00A43F3F">
        <w:rPr>
          <w:rFonts w:ascii="Arial" w:hAnsi="Arial" w:cs="Arial"/>
          <w:kern w:val="2"/>
          <w:sz w:val="22"/>
          <w:szCs w:val="22"/>
          <w:lang w:val="sr-Cyrl-CS" w:eastAsia="ar-SA"/>
        </w:rPr>
        <w:t xml:space="preserve">дефинисан је даљи ток израде </w:t>
      </w:r>
      <w:r w:rsidRPr="00A43F3F">
        <w:rPr>
          <w:rFonts w:ascii="Arial" w:hAnsi="Arial" w:cs="Arial"/>
          <w:kern w:val="2"/>
          <w:sz w:val="22"/>
          <w:szCs w:val="22"/>
          <w:lang w:val="sr-Cyrl-CS" w:eastAsia="ar-SA"/>
        </w:rPr>
        <w:t>планских</w:t>
      </w:r>
      <w:r w:rsidR="00BF3421" w:rsidRPr="00A43F3F">
        <w:rPr>
          <w:rFonts w:ascii="Arial" w:hAnsi="Arial" w:cs="Arial"/>
          <w:kern w:val="2"/>
          <w:sz w:val="22"/>
          <w:szCs w:val="22"/>
          <w:lang w:val="sr-Cyrl-CS" w:eastAsia="ar-SA"/>
        </w:rPr>
        <w:t xml:space="preserve"> докумената</w:t>
      </w:r>
      <w:r w:rsidR="00293F43" w:rsidRPr="00A43F3F">
        <w:rPr>
          <w:rFonts w:ascii="Arial" w:hAnsi="Arial" w:cs="Arial"/>
          <w:kern w:val="2"/>
          <w:sz w:val="22"/>
          <w:szCs w:val="22"/>
          <w:lang w:val="sr-Cyrl-CS" w:eastAsia="ar-SA"/>
        </w:rPr>
        <w:t xml:space="preserve"> </w:t>
      </w:r>
      <w:r w:rsidR="00BF3421" w:rsidRPr="00A43F3F">
        <w:rPr>
          <w:rFonts w:ascii="Arial" w:hAnsi="Arial" w:cs="Arial"/>
          <w:kern w:val="2"/>
          <w:sz w:val="22"/>
          <w:szCs w:val="22"/>
          <w:lang w:val="sr-Cyrl-CS" w:eastAsia="ar-SA"/>
        </w:rPr>
        <w:t>који се паралелно</w:t>
      </w:r>
      <w:r w:rsidR="00293F43" w:rsidRPr="00A43F3F">
        <w:rPr>
          <w:rFonts w:ascii="Arial" w:hAnsi="Arial" w:cs="Arial"/>
          <w:kern w:val="2"/>
          <w:sz w:val="22"/>
          <w:szCs w:val="22"/>
          <w:lang w:val="sr-Cyrl-CS" w:eastAsia="ar-SA"/>
        </w:rPr>
        <w:t xml:space="preserve"> израђују </w:t>
      </w:r>
      <w:r w:rsidR="00BF3421" w:rsidRPr="00A43F3F">
        <w:rPr>
          <w:rFonts w:ascii="Arial" w:hAnsi="Arial" w:cs="Arial"/>
          <w:kern w:val="2"/>
          <w:sz w:val="22"/>
          <w:szCs w:val="22"/>
          <w:lang w:val="sr-Cyrl-CS" w:eastAsia="ar-SA"/>
        </w:rPr>
        <w:t>и то</w:t>
      </w:r>
      <w:r w:rsidR="00293F43" w:rsidRPr="00A43F3F">
        <w:rPr>
          <w:rFonts w:ascii="Arial" w:hAnsi="Arial" w:cs="Arial"/>
          <w:kern w:val="2"/>
          <w:sz w:val="22"/>
          <w:szCs w:val="22"/>
          <w:lang w:val="sr-Cyrl-CS" w:eastAsia="ar-SA"/>
        </w:rPr>
        <w:t xml:space="preserve">: </w:t>
      </w:r>
    </w:p>
    <w:p w:rsidR="0026006B" w:rsidRDefault="00293F43" w:rsidP="000579CA">
      <w:pPr>
        <w:numPr>
          <w:ilvl w:val="0"/>
          <w:numId w:val="13"/>
        </w:numPr>
        <w:spacing w:after="120"/>
        <w:jc w:val="both"/>
        <w:rPr>
          <w:rFonts w:ascii="Arial" w:hAnsi="Arial" w:cs="Arial"/>
          <w:kern w:val="2"/>
          <w:sz w:val="22"/>
          <w:szCs w:val="22"/>
          <w:lang w:val="sr-Cyrl-CS" w:eastAsia="ar-SA"/>
        </w:rPr>
      </w:pPr>
      <w:r w:rsidRPr="00A43F3F">
        <w:rPr>
          <w:rFonts w:ascii="Arial" w:hAnsi="Arial" w:cs="Arial"/>
          <w:kern w:val="2"/>
          <w:sz w:val="22"/>
          <w:szCs w:val="22"/>
          <w:lang w:val="sr-Cyrl-CS" w:eastAsia="ar-SA"/>
        </w:rPr>
        <w:t xml:space="preserve">Програм развоја туризма општине </w:t>
      </w:r>
      <w:r w:rsidR="00A012D2" w:rsidRPr="00A43F3F">
        <w:rPr>
          <w:rFonts w:ascii="Arial" w:hAnsi="Arial" w:cs="Arial"/>
          <w:kern w:val="2"/>
          <w:sz w:val="22"/>
          <w:szCs w:val="22"/>
          <w:lang w:val="sr-Cyrl-CS" w:eastAsia="ar-SA"/>
        </w:rPr>
        <w:t>Топола</w:t>
      </w:r>
      <w:r w:rsidRPr="00A43F3F">
        <w:rPr>
          <w:rFonts w:ascii="Arial" w:hAnsi="Arial" w:cs="Arial"/>
          <w:kern w:val="2"/>
          <w:sz w:val="22"/>
          <w:szCs w:val="22"/>
          <w:lang w:val="sr-Cyrl-CS" w:eastAsia="ar-SA"/>
        </w:rPr>
        <w:t xml:space="preserve"> </w:t>
      </w:r>
    </w:p>
    <w:p w:rsidR="004D5D13" w:rsidRPr="00A43F3F" w:rsidRDefault="004D5D13" w:rsidP="004D5D13">
      <w:pPr>
        <w:spacing w:after="120"/>
        <w:jc w:val="both"/>
        <w:rPr>
          <w:rFonts w:ascii="Arial" w:hAnsi="Arial" w:cs="Arial"/>
          <w:kern w:val="2"/>
          <w:sz w:val="22"/>
          <w:szCs w:val="22"/>
          <w:lang w:val="sr-Cyrl-CS" w:eastAsia="ar-SA"/>
        </w:rPr>
      </w:pPr>
      <w:r>
        <w:rPr>
          <w:rFonts w:ascii="Arial" w:hAnsi="Arial" w:cs="Arial"/>
          <w:kern w:val="2"/>
          <w:sz w:val="22"/>
          <w:szCs w:val="22"/>
          <w:lang w:val="sr-Cyrl-CS" w:eastAsia="ar-SA"/>
        </w:rPr>
        <w:t>Израда Програма развоја туризма општине Топола 2023 – 2025. одвија се паралелно са израдом Плана развоја културе и у току израде ова два документа се усаглашавају, нарочито у области очувања и валоризације културног наслеђа и традиционалних манифестација које осим очувања и промовисања културе и традиције представљају и огроман потенцијал за развој културног туризма у општини Топола.</w:t>
      </w:r>
    </w:p>
    <w:p w:rsidR="00A43F3F" w:rsidRDefault="00A43F3F" w:rsidP="000579CA">
      <w:pPr>
        <w:spacing w:after="120"/>
        <w:ind w:left="720"/>
        <w:jc w:val="both"/>
        <w:rPr>
          <w:rFonts w:ascii="Arial" w:hAnsi="Arial" w:cs="Arial"/>
          <w:color w:val="FF0000"/>
          <w:kern w:val="2"/>
          <w:sz w:val="22"/>
          <w:szCs w:val="22"/>
          <w:lang w:val="sr-Cyrl-CS" w:eastAsia="ar-SA"/>
        </w:rPr>
      </w:pPr>
    </w:p>
    <w:p w:rsidR="0021161B" w:rsidRDefault="0021161B" w:rsidP="000579CA">
      <w:pPr>
        <w:spacing w:after="120"/>
        <w:ind w:left="720"/>
        <w:jc w:val="both"/>
        <w:rPr>
          <w:rFonts w:ascii="Arial" w:hAnsi="Arial" w:cs="Arial"/>
          <w:color w:val="FF0000"/>
          <w:kern w:val="2"/>
          <w:sz w:val="22"/>
          <w:szCs w:val="22"/>
          <w:lang w:val="sr-Cyrl-CS" w:eastAsia="ar-SA"/>
        </w:rPr>
      </w:pPr>
    </w:p>
    <w:p w:rsidR="0021161B" w:rsidRDefault="0021161B" w:rsidP="000579CA">
      <w:pPr>
        <w:spacing w:after="120"/>
        <w:ind w:left="720"/>
        <w:jc w:val="both"/>
        <w:rPr>
          <w:rFonts w:ascii="Arial" w:hAnsi="Arial" w:cs="Arial"/>
          <w:color w:val="FF0000"/>
          <w:kern w:val="2"/>
          <w:sz w:val="22"/>
          <w:szCs w:val="22"/>
          <w:lang w:val="sr-Cyrl-CS" w:eastAsia="ar-SA"/>
        </w:rPr>
      </w:pPr>
    </w:p>
    <w:p w:rsidR="0021161B" w:rsidRDefault="0021161B" w:rsidP="000579CA">
      <w:pPr>
        <w:spacing w:after="120"/>
        <w:ind w:left="720"/>
        <w:jc w:val="both"/>
        <w:rPr>
          <w:rFonts w:ascii="Arial" w:hAnsi="Arial" w:cs="Arial"/>
          <w:color w:val="FF0000"/>
          <w:kern w:val="2"/>
          <w:sz w:val="22"/>
          <w:szCs w:val="22"/>
          <w:lang w:val="sr-Cyrl-CS" w:eastAsia="ar-SA"/>
        </w:rPr>
      </w:pPr>
    </w:p>
    <w:p w:rsidR="0021161B" w:rsidRDefault="0021161B" w:rsidP="000579CA">
      <w:pPr>
        <w:spacing w:after="120"/>
        <w:ind w:left="720"/>
        <w:jc w:val="both"/>
        <w:rPr>
          <w:rFonts w:ascii="Arial" w:hAnsi="Arial" w:cs="Arial"/>
          <w:color w:val="FF0000"/>
          <w:kern w:val="2"/>
          <w:sz w:val="22"/>
          <w:szCs w:val="22"/>
          <w:lang w:val="sr-Cyrl-CS" w:eastAsia="ar-SA"/>
        </w:rPr>
      </w:pPr>
    </w:p>
    <w:p w:rsidR="0021161B" w:rsidRDefault="0021161B" w:rsidP="000579CA">
      <w:pPr>
        <w:spacing w:after="120"/>
        <w:ind w:left="720"/>
        <w:jc w:val="both"/>
        <w:rPr>
          <w:rFonts w:ascii="Arial" w:hAnsi="Arial" w:cs="Arial"/>
          <w:color w:val="FF0000"/>
          <w:kern w:val="2"/>
          <w:sz w:val="22"/>
          <w:szCs w:val="22"/>
          <w:lang w:val="sr-Cyrl-CS" w:eastAsia="ar-SA"/>
        </w:rPr>
      </w:pPr>
    </w:p>
    <w:p w:rsidR="0021161B" w:rsidRDefault="0021161B" w:rsidP="000579CA">
      <w:pPr>
        <w:spacing w:after="120"/>
        <w:ind w:left="720"/>
        <w:jc w:val="both"/>
        <w:rPr>
          <w:rFonts w:ascii="Arial" w:hAnsi="Arial" w:cs="Arial"/>
          <w:color w:val="FF0000"/>
          <w:kern w:val="2"/>
          <w:sz w:val="22"/>
          <w:szCs w:val="22"/>
          <w:lang w:val="sr-Cyrl-CS" w:eastAsia="ar-SA"/>
        </w:rPr>
      </w:pPr>
    </w:p>
    <w:p w:rsidR="0021161B" w:rsidRDefault="0021161B" w:rsidP="000579CA">
      <w:pPr>
        <w:spacing w:after="120"/>
        <w:ind w:left="720"/>
        <w:jc w:val="both"/>
        <w:rPr>
          <w:rFonts w:ascii="Arial" w:hAnsi="Arial" w:cs="Arial"/>
          <w:color w:val="FF0000"/>
          <w:kern w:val="2"/>
          <w:sz w:val="22"/>
          <w:szCs w:val="22"/>
          <w:lang w:val="sr-Cyrl-CS" w:eastAsia="ar-SA"/>
        </w:rPr>
      </w:pPr>
    </w:p>
    <w:p w:rsidR="0021161B" w:rsidRDefault="0021161B" w:rsidP="000579CA">
      <w:pPr>
        <w:spacing w:after="120"/>
        <w:ind w:left="720"/>
        <w:jc w:val="both"/>
        <w:rPr>
          <w:rFonts w:ascii="Arial" w:hAnsi="Arial" w:cs="Arial"/>
          <w:color w:val="FF0000"/>
          <w:kern w:val="2"/>
          <w:sz w:val="22"/>
          <w:szCs w:val="22"/>
          <w:lang w:val="sr-Cyrl-CS" w:eastAsia="ar-SA"/>
        </w:rPr>
      </w:pPr>
    </w:p>
    <w:p w:rsidR="0021161B" w:rsidRDefault="0021161B" w:rsidP="000579CA">
      <w:pPr>
        <w:spacing w:after="120"/>
        <w:ind w:left="720"/>
        <w:jc w:val="both"/>
        <w:rPr>
          <w:rFonts w:ascii="Arial" w:hAnsi="Arial" w:cs="Arial"/>
          <w:color w:val="FF0000"/>
          <w:kern w:val="2"/>
          <w:sz w:val="22"/>
          <w:szCs w:val="22"/>
          <w:lang w:val="sr-Cyrl-CS" w:eastAsia="ar-SA"/>
        </w:rPr>
      </w:pPr>
    </w:p>
    <w:p w:rsidR="0021161B" w:rsidRDefault="0021161B" w:rsidP="000579CA">
      <w:pPr>
        <w:spacing w:after="120"/>
        <w:ind w:left="720"/>
        <w:jc w:val="both"/>
        <w:rPr>
          <w:rFonts w:ascii="Arial" w:hAnsi="Arial" w:cs="Arial"/>
          <w:color w:val="FF0000"/>
          <w:kern w:val="2"/>
          <w:sz w:val="22"/>
          <w:szCs w:val="22"/>
          <w:lang w:val="sr-Cyrl-CS" w:eastAsia="ar-SA"/>
        </w:rPr>
      </w:pPr>
    </w:p>
    <w:p w:rsidR="0021161B" w:rsidRDefault="0021161B" w:rsidP="000579CA">
      <w:pPr>
        <w:spacing w:after="120"/>
        <w:ind w:left="720"/>
        <w:jc w:val="both"/>
        <w:rPr>
          <w:rFonts w:ascii="Arial" w:hAnsi="Arial" w:cs="Arial"/>
          <w:color w:val="FF0000"/>
          <w:kern w:val="2"/>
          <w:sz w:val="22"/>
          <w:szCs w:val="22"/>
          <w:lang w:val="sr-Cyrl-CS" w:eastAsia="ar-SA"/>
        </w:rPr>
      </w:pPr>
    </w:p>
    <w:p w:rsidR="0021161B" w:rsidRDefault="0021161B" w:rsidP="000579CA">
      <w:pPr>
        <w:spacing w:after="120"/>
        <w:ind w:left="720"/>
        <w:jc w:val="both"/>
        <w:rPr>
          <w:rFonts w:ascii="Arial" w:hAnsi="Arial" w:cs="Arial"/>
          <w:color w:val="FF0000"/>
          <w:kern w:val="2"/>
          <w:sz w:val="22"/>
          <w:szCs w:val="22"/>
          <w:lang w:val="sr-Cyrl-CS" w:eastAsia="ar-SA"/>
        </w:rPr>
      </w:pPr>
    </w:p>
    <w:p w:rsidR="0021161B" w:rsidRDefault="0021161B" w:rsidP="000579CA">
      <w:pPr>
        <w:spacing w:after="120"/>
        <w:ind w:left="720"/>
        <w:jc w:val="both"/>
        <w:rPr>
          <w:rFonts w:ascii="Arial" w:hAnsi="Arial" w:cs="Arial"/>
          <w:color w:val="FF0000"/>
          <w:kern w:val="2"/>
          <w:sz w:val="22"/>
          <w:szCs w:val="22"/>
          <w:lang w:val="sr-Cyrl-CS" w:eastAsia="ar-SA"/>
        </w:rPr>
      </w:pPr>
    </w:p>
    <w:p w:rsidR="00A43F3F" w:rsidRDefault="00A43F3F" w:rsidP="000579CA">
      <w:pPr>
        <w:spacing w:after="120"/>
        <w:ind w:left="720"/>
        <w:jc w:val="both"/>
        <w:rPr>
          <w:rFonts w:ascii="Arial" w:hAnsi="Arial" w:cs="Arial"/>
          <w:color w:val="FF0000"/>
          <w:kern w:val="2"/>
          <w:sz w:val="22"/>
          <w:szCs w:val="22"/>
          <w:lang w:val="sr-Cyrl-CS" w:eastAsia="ar-SA"/>
        </w:rPr>
      </w:pPr>
    </w:p>
    <w:p w:rsidR="009154EA" w:rsidRPr="00A43F3F" w:rsidRDefault="00AF48CE" w:rsidP="00EF653A">
      <w:pPr>
        <w:pStyle w:val="Heading1"/>
        <w:numPr>
          <w:ilvl w:val="0"/>
          <w:numId w:val="15"/>
        </w:numPr>
        <w:spacing w:after="240"/>
        <w:jc w:val="both"/>
        <w:rPr>
          <w:rFonts w:ascii="Arial" w:hAnsi="Arial" w:cs="Arial"/>
          <w:color w:val="7030A0"/>
          <w:sz w:val="28"/>
          <w:szCs w:val="28"/>
          <w:lang w:val="sr-Cyrl-RS"/>
        </w:rPr>
      </w:pPr>
      <w:bookmarkStart w:id="16" w:name="_Toc76982667"/>
      <w:r w:rsidRPr="00A43F3F">
        <w:rPr>
          <w:rFonts w:ascii="Arial" w:hAnsi="Arial" w:cs="Arial"/>
          <w:color w:val="7030A0"/>
          <w:sz w:val="28"/>
          <w:szCs w:val="28"/>
        </w:rPr>
        <w:lastRenderedPageBreak/>
        <w:t xml:space="preserve">АНАЛИЗА </w:t>
      </w:r>
      <w:r w:rsidR="00EE510C" w:rsidRPr="00A43F3F">
        <w:rPr>
          <w:rFonts w:ascii="Arial" w:hAnsi="Arial" w:cs="Arial"/>
          <w:color w:val="7030A0"/>
          <w:sz w:val="28"/>
          <w:szCs w:val="28"/>
        </w:rPr>
        <w:t xml:space="preserve">ПОСТОЈЕЋЕГ </w:t>
      </w:r>
      <w:r w:rsidRPr="00A43F3F">
        <w:rPr>
          <w:rFonts w:ascii="Arial" w:hAnsi="Arial" w:cs="Arial"/>
          <w:color w:val="7030A0"/>
          <w:sz w:val="28"/>
          <w:szCs w:val="28"/>
        </w:rPr>
        <w:t xml:space="preserve">СТАЊА У КУЛТУРИ У ОПШТИНИ </w:t>
      </w:r>
      <w:bookmarkEnd w:id="16"/>
      <w:r w:rsidR="00A43F3F" w:rsidRPr="00A43F3F">
        <w:rPr>
          <w:rFonts w:ascii="Arial" w:hAnsi="Arial" w:cs="Arial"/>
          <w:color w:val="7030A0"/>
          <w:sz w:val="28"/>
          <w:szCs w:val="28"/>
          <w:lang w:val="sr-Cyrl-RS"/>
        </w:rPr>
        <w:t>ТОПОЛА</w:t>
      </w:r>
    </w:p>
    <w:p w:rsidR="00E5384A" w:rsidRPr="00B26B45" w:rsidRDefault="00B26B45" w:rsidP="007E5296">
      <w:pPr>
        <w:pStyle w:val="Heading2"/>
        <w:numPr>
          <w:ilvl w:val="1"/>
          <w:numId w:val="15"/>
        </w:numPr>
        <w:spacing w:after="240"/>
        <w:rPr>
          <w:rFonts w:ascii="Arial" w:hAnsi="Arial" w:cs="Arial"/>
          <w:i w:val="0"/>
          <w:sz w:val="24"/>
          <w:szCs w:val="24"/>
          <w:lang w:val="sr-Cyrl-RS"/>
        </w:rPr>
      </w:pPr>
      <w:bookmarkStart w:id="17" w:name="_Toc76982668"/>
      <w:r w:rsidRPr="00B26B45">
        <w:rPr>
          <w:rFonts w:ascii="Arial" w:hAnsi="Arial" w:cs="Arial"/>
          <w:i w:val="0"/>
          <w:sz w:val="24"/>
          <w:szCs w:val="24"/>
          <w:lang w:val="sr-Cyrl-RS"/>
        </w:rPr>
        <w:t xml:space="preserve"> </w:t>
      </w:r>
      <w:r w:rsidR="00E5384A" w:rsidRPr="00B26B45">
        <w:rPr>
          <w:rFonts w:ascii="Arial" w:hAnsi="Arial" w:cs="Arial"/>
          <w:i w:val="0"/>
          <w:sz w:val="24"/>
          <w:szCs w:val="24"/>
          <w:lang w:val="sr-Cyrl-RS"/>
        </w:rPr>
        <w:t>Основни подаци</w:t>
      </w:r>
      <w:bookmarkEnd w:id="17"/>
    </w:p>
    <w:p w:rsidR="0057751A" w:rsidRPr="00A8067A" w:rsidRDefault="0057751A" w:rsidP="00B91B61">
      <w:pPr>
        <w:spacing w:after="120"/>
        <w:jc w:val="both"/>
        <w:rPr>
          <w:lang w:val="ru-RU"/>
        </w:rPr>
      </w:pPr>
      <w:r>
        <w:rPr>
          <w:rFonts w:ascii="Arial" w:eastAsia="TT99o00" w:hAnsi="Arial" w:cs="Arial"/>
          <w:sz w:val="22"/>
          <w:szCs w:val="22"/>
          <w:lang w:val="ru-RU"/>
        </w:rPr>
        <w:t>Подручје општине Топола налази се у средишњој Србији, у североисточном делу</w:t>
      </w:r>
      <w:r>
        <w:rPr>
          <w:rFonts w:ascii="Arial" w:eastAsia="TT99o00" w:hAnsi="Arial" w:cs="Arial"/>
          <w:sz w:val="22"/>
          <w:szCs w:val="22"/>
          <w:lang w:val="sr-Cyrl-CS"/>
        </w:rPr>
        <w:t xml:space="preserve"> </w:t>
      </w:r>
      <w:r>
        <w:rPr>
          <w:rFonts w:ascii="Arial" w:eastAsia="TT99o00" w:hAnsi="Arial" w:cs="Arial"/>
          <w:sz w:val="22"/>
          <w:szCs w:val="22"/>
          <w:lang w:val="ru-RU"/>
        </w:rPr>
        <w:t xml:space="preserve">Шумадијског округа који чини 7 општина, са центром у Крагујевцу. Системом државних путева, Топола је повезана са суседним општинама Крагујевац (40 </w:t>
      </w:r>
      <w:r>
        <w:rPr>
          <w:rFonts w:ascii="Arial" w:eastAsia="TT99o00" w:hAnsi="Arial" w:cs="Arial"/>
          <w:sz w:val="22"/>
          <w:szCs w:val="22"/>
        </w:rPr>
        <w:t>k</w:t>
      </w:r>
      <w:r>
        <w:rPr>
          <w:rFonts w:ascii="Arial" w:eastAsia="TT99o00" w:hAnsi="Arial" w:cs="Arial"/>
          <w:sz w:val="22"/>
          <w:szCs w:val="22"/>
          <w:lang w:val="sr-Cyrl-CS"/>
        </w:rPr>
        <w:t>м</w:t>
      </w:r>
      <w:r>
        <w:rPr>
          <w:rFonts w:ascii="Arial" w:eastAsia="TT99o00" w:hAnsi="Arial" w:cs="Arial"/>
          <w:sz w:val="22"/>
          <w:szCs w:val="22"/>
          <w:lang w:val="ru-RU"/>
        </w:rPr>
        <w:t>), општином</w:t>
      </w:r>
      <w:r>
        <w:rPr>
          <w:rFonts w:ascii="Arial" w:eastAsia="TT99o00" w:hAnsi="Arial" w:cs="Arial"/>
          <w:sz w:val="22"/>
          <w:szCs w:val="22"/>
          <w:lang w:val="sr-Cyrl-CS"/>
        </w:rPr>
        <w:t xml:space="preserve"> </w:t>
      </w:r>
      <w:r>
        <w:rPr>
          <w:rFonts w:ascii="Arial" w:eastAsia="TT99o00" w:hAnsi="Arial" w:cs="Arial"/>
          <w:sz w:val="22"/>
          <w:szCs w:val="22"/>
          <w:lang w:val="ru-RU"/>
        </w:rPr>
        <w:t xml:space="preserve">Подунавског округа: Смедеревска Паланка (30 </w:t>
      </w:r>
      <w:r>
        <w:rPr>
          <w:rFonts w:ascii="Arial" w:eastAsia="TT99o00" w:hAnsi="Arial" w:cs="Arial"/>
          <w:sz w:val="22"/>
          <w:szCs w:val="22"/>
          <w:lang w:val="sr-Cyrl-CS"/>
        </w:rPr>
        <w:t xml:space="preserve">км), Општином Града </w:t>
      </w:r>
      <w:r>
        <w:rPr>
          <w:rFonts w:ascii="Arial" w:eastAsia="TT99o00" w:hAnsi="Arial" w:cs="Arial"/>
          <w:sz w:val="22"/>
          <w:szCs w:val="22"/>
          <w:lang w:val="ru-RU"/>
        </w:rPr>
        <w:t xml:space="preserve">Београда: Младеновац (25 </w:t>
      </w:r>
      <w:r>
        <w:rPr>
          <w:rFonts w:ascii="Arial" w:eastAsia="TT99o00" w:hAnsi="Arial" w:cs="Arial"/>
          <w:sz w:val="22"/>
          <w:szCs w:val="22"/>
        </w:rPr>
        <w:t>k</w:t>
      </w:r>
      <w:r>
        <w:rPr>
          <w:rFonts w:ascii="Arial" w:eastAsia="TT99o00" w:hAnsi="Arial" w:cs="Arial"/>
          <w:sz w:val="22"/>
          <w:szCs w:val="22"/>
          <w:lang w:val="sr-Cyrl-CS"/>
        </w:rPr>
        <w:t>м</w:t>
      </w:r>
      <w:r>
        <w:rPr>
          <w:rFonts w:ascii="Arial" w:eastAsia="TT99o00" w:hAnsi="Arial" w:cs="Arial"/>
          <w:sz w:val="22"/>
          <w:szCs w:val="22"/>
          <w:lang w:val="ru-RU"/>
        </w:rPr>
        <w:t>), и са општином Горњи Милановац (40 км) који припада Моравичком округу.</w:t>
      </w:r>
    </w:p>
    <w:p w:rsidR="0057751A" w:rsidRPr="00A8067A" w:rsidRDefault="0057751A" w:rsidP="00B91B61">
      <w:pPr>
        <w:spacing w:after="120"/>
        <w:jc w:val="both"/>
        <w:rPr>
          <w:lang w:val="ru-RU"/>
        </w:rPr>
      </w:pPr>
      <w:r>
        <w:rPr>
          <w:rFonts w:ascii="Arial" w:eastAsia="TT99o00" w:hAnsi="Arial" w:cs="Arial"/>
          <w:sz w:val="22"/>
          <w:szCs w:val="22"/>
          <w:lang w:val="ru-RU"/>
        </w:rPr>
        <w:t>Кроз теритирију општине Топола пролазе важни државни путеви</w:t>
      </w:r>
      <w:r>
        <w:rPr>
          <w:rFonts w:ascii="Arial" w:eastAsia="TT99o00" w:hAnsi="Arial" w:cs="Arial"/>
          <w:sz w:val="22"/>
          <w:szCs w:val="22"/>
          <w:lang w:val="sr-Cyrl-CS"/>
        </w:rPr>
        <w:t xml:space="preserve"> </w:t>
      </w:r>
      <w:r>
        <w:rPr>
          <w:rFonts w:ascii="Arial" w:eastAsia="TT99o00" w:hAnsi="Arial" w:cs="Arial"/>
          <w:sz w:val="22"/>
          <w:szCs w:val="22"/>
          <w:lang w:val="ru-RU"/>
        </w:rPr>
        <w:t>интегрисање у шире просторне целине, као и повезивање са непосредним окружењем.</w:t>
      </w:r>
    </w:p>
    <w:p w:rsidR="0057751A" w:rsidRPr="00094979" w:rsidRDefault="0057751A" w:rsidP="00B91B61">
      <w:pPr>
        <w:spacing w:after="120"/>
        <w:jc w:val="both"/>
        <w:rPr>
          <w:rFonts w:ascii="Arial" w:eastAsia="TT99o00" w:hAnsi="Arial" w:cs="Arial"/>
          <w:sz w:val="22"/>
          <w:szCs w:val="22"/>
          <w:lang w:val="sr-Cyrl-CS"/>
        </w:rPr>
      </w:pPr>
      <w:r>
        <w:rPr>
          <w:rFonts w:ascii="Arial" w:eastAsia="TT99o00" w:hAnsi="Arial" w:cs="Arial"/>
          <w:sz w:val="22"/>
          <w:szCs w:val="22"/>
          <w:lang w:val="ru-RU"/>
        </w:rPr>
        <w:t>Општина Топола обухвата 31 насеље</w:t>
      </w:r>
      <w:r>
        <w:rPr>
          <w:rFonts w:ascii="Arial" w:eastAsia="TT99o00" w:hAnsi="Arial" w:cs="Arial"/>
          <w:sz w:val="22"/>
          <w:szCs w:val="22"/>
          <w:lang w:val="sr-Cyrl-CS"/>
        </w:rPr>
        <w:t xml:space="preserve">, од чега је 30 сеоских. Укупна површина </w:t>
      </w:r>
      <w:r>
        <w:rPr>
          <w:rFonts w:ascii="Arial" w:eastAsia="TT99o00" w:hAnsi="Arial" w:cs="Arial"/>
          <w:sz w:val="22"/>
          <w:szCs w:val="22"/>
          <w:lang w:val="ru-RU"/>
        </w:rPr>
        <w:t>административне општине Топола износи 356,45</w:t>
      </w:r>
      <w:r>
        <w:rPr>
          <w:rFonts w:ascii="Arial" w:eastAsia="TT99o00" w:hAnsi="Arial" w:cs="Arial"/>
          <w:sz w:val="22"/>
          <w:szCs w:val="22"/>
          <w:lang w:val="sr-Cyrl-CS"/>
        </w:rPr>
        <w:t xml:space="preserve"> км</w:t>
      </w:r>
      <w:r w:rsidR="00E30A2A">
        <w:rPr>
          <w:rFonts w:ascii="Arial" w:eastAsia="TT99o00" w:hAnsi="Arial" w:cs="Arial"/>
          <w:sz w:val="22"/>
          <w:szCs w:val="22"/>
          <w:lang w:val="sr-Cyrl-CS"/>
        </w:rPr>
        <w:t>²</w:t>
      </w:r>
      <w:r>
        <w:rPr>
          <w:rFonts w:ascii="Arial" w:eastAsia="TT99o00" w:hAnsi="Arial" w:cs="Arial"/>
          <w:sz w:val="22"/>
          <w:szCs w:val="22"/>
          <w:lang w:val="sr-Cyrl-CS"/>
        </w:rPr>
        <w:t xml:space="preserve"> и подељена је на 29 катастарских </w:t>
      </w:r>
      <w:r>
        <w:rPr>
          <w:rFonts w:ascii="Arial" w:eastAsia="TT99o00" w:hAnsi="Arial" w:cs="Arial"/>
          <w:sz w:val="22"/>
          <w:szCs w:val="22"/>
          <w:lang w:val="ru-RU"/>
        </w:rPr>
        <w:t xml:space="preserve">општина. </w:t>
      </w:r>
      <w:r w:rsidRPr="00094979">
        <w:rPr>
          <w:rFonts w:ascii="Arial" w:eastAsia="TT99o00" w:hAnsi="Arial" w:cs="Arial"/>
          <w:sz w:val="22"/>
          <w:szCs w:val="22"/>
          <w:lang w:val="ru-RU"/>
        </w:rPr>
        <w:t>Према попису становништва из 20</w:t>
      </w:r>
      <w:r w:rsidRPr="00094979">
        <w:rPr>
          <w:rFonts w:ascii="Arial" w:eastAsia="TT99o00" w:hAnsi="Arial" w:cs="Arial"/>
          <w:sz w:val="22"/>
          <w:szCs w:val="22"/>
          <w:lang w:val="sr-Cyrl-CS"/>
        </w:rPr>
        <w:t>11. године, општина Топола је имала 22.329 становника. Процена броја становника у 202</w:t>
      </w:r>
      <w:r w:rsidR="00FF36B8" w:rsidRPr="00094979">
        <w:rPr>
          <w:rFonts w:ascii="Arial" w:eastAsia="TT99o00" w:hAnsi="Arial" w:cs="Arial"/>
          <w:sz w:val="22"/>
          <w:szCs w:val="22"/>
          <w:lang w:val="sr-Cyrl-CS"/>
        </w:rPr>
        <w:t>1</w:t>
      </w:r>
      <w:r w:rsidRPr="00094979">
        <w:rPr>
          <w:rFonts w:ascii="Arial" w:eastAsia="TT99o00" w:hAnsi="Arial" w:cs="Arial"/>
          <w:sz w:val="22"/>
          <w:szCs w:val="22"/>
          <w:lang w:val="sr-Cyrl-CS"/>
        </w:rPr>
        <w:t>. години је 19</w:t>
      </w:r>
      <w:r w:rsidR="00FF36B8" w:rsidRPr="00094979">
        <w:rPr>
          <w:rFonts w:ascii="Arial" w:eastAsia="TT99o00" w:hAnsi="Arial" w:cs="Arial"/>
          <w:sz w:val="22"/>
          <w:szCs w:val="22"/>
          <w:lang w:val="sr-Cyrl-CS"/>
        </w:rPr>
        <w:t>525</w:t>
      </w:r>
      <w:r w:rsidRPr="00094979">
        <w:rPr>
          <w:rFonts w:ascii="Arial" w:eastAsia="TT99o00" w:hAnsi="Arial" w:cs="Arial"/>
          <w:sz w:val="22"/>
          <w:szCs w:val="22"/>
          <w:lang w:val="sr-Cyrl-CS"/>
        </w:rPr>
        <w:t>.</w:t>
      </w:r>
    </w:p>
    <w:p w:rsidR="00747150" w:rsidRDefault="006E6433" w:rsidP="006E6433">
      <w:pPr>
        <w:spacing w:after="120"/>
        <w:jc w:val="both"/>
        <w:rPr>
          <w:rFonts w:ascii="Arial" w:eastAsia="TT99o00" w:hAnsi="Arial" w:cs="Arial"/>
          <w:sz w:val="22"/>
          <w:szCs w:val="22"/>
          <w:lang w:val="ru-RU"/>
        </w:rPr>
      </w:pPr>
      <w:bookmarkStart w:id="18" w:name="_Toc76982763"/>
      <w:r w:rsidRPr="006E6433">
        <w:rPr>
          <w:rFonts w:ascii="Arial" w:eastAsia="TT99o00" w:hAnsi="Arial" w:cs="Arial"/>
          <w:sz w:val="22"/>
          <w:szCs w:val="22"/>
          <w:lang w:val="ru-RU"/>
        </w:rPr>
        <w:t xml:space="preserve">Топола је </w:t>
      </w:r>
      <w:r>
        <w:rPr>
          <w:rFonts w:ascii="Arial" w:eastAsia="TT99o00" w:hAnsi="Arial" w:cs="Arial"/>
          <w:sz w:val="22"/>
          <w:szCs w:val="22"/>
          <w:lang w:val="ru-RU"/>
        </w:rPr>
        <w:t>град са богатим културним и историјским наслеђем, посебно познатом по наслеђу вожда Карађорђа и краљевске династије Карађорђевић. Новија истраживања потврђују постојање археолошких налазишта, која сведоче о развоју културе на овом простору у најдавнија времена.</w:t>
      </w:r>
    </w:p>
    <w:p w:rsidR="000579CA" w:rsidRDefault="000579CA" w:rsidP="006E6433">
      <w:pPr>
        <w:spacing w:after="120"/>
        <w:jc w:val="both"/>
        <w:rPr>
          <w:rFonts w:ascii="Arial" w:eastAsia="TT99o00" w:hAnsi="Arial" w:cs="Arial"/>
          <w:sz w:val="22"/>
          <w:szCs w:val="22"/>
          <w:lang w:val="ru-RU"/>
        </w:rPr>
      </w:pPr>
    </w:p>
    <w:p w:rsidR="000579CA" w:rsidRPr="00B52158" w:rsidRDefault="000579CA" w:rsidP="000579CA">
      <w:pPr>
        <w:numPr>
          <w:ilvl w:val="2"/>
          <w:numId w:val="15"/>
        </w:numPr>
        <w:spacing w:after="120"/>
        <w:jc w:val="both"/>
        <w:rPr>
          <w:rFonts w:ascii="Arial" w:eastAsia="TT99o00" w:hAnsi="Arial" w:cs="Arial"/>
          <w:b/>
          <w:bCs/>
          <w:sz w:val="22"/>
          <w:szCs w:val="22"/>
          <w:lang w:val="ru-RU"/>
        </w:rPr>
      </w:pPr>
      <w:r w:rsidRPr="00B52158">
        <w:rPr>
          <w:rFonts w:ascii="Arial" w:eastAsia="TT99o00" w:hAnsi="Arial" w:cs="Arial"/>
          <w:b/>
          <w:bCs/>
          <w:sz w:val="22"/>
          <w:szCs w:val="22"/>
          <w:lang w:val="ru-RU"/>
        </w:rPr>
        <w:t>Историј</w:t>
      </w:r>
      <w:r w:rsidR="0057671A">
        <w:rPr>
          <w:rFonts w:ascii="Arial" w:eastAsia="TT99o00" w:hAnsi="Arial" w:cs="Arial"/>
          <w:b/>
          <w:bCs/>
          <w:sz w:val="22"/>
          <w:szCs w:val="22"/>
          <w:lang w:val="ru-RU"/>
        </w:rPr>
        <w:t>ски преглед</w:t>
      </w:r>
    </w:p>
    <w:p w:rsidR="000579CA" w:rsidRDefault="006E6433" w:rsidP="000579CA">
      <w:pPr>
        <w:spacing w:after="120"/>
        <w:jc w:val="both"/>
        <w:rPr>
          <w:rFonts w:ascii="Arial" w:eastAsia="TT99o00" w:hAnsi="Arial" w:cs="Arial"/>
          <w:sz w:val="22"/>
          <w:szCs w:val="22"/>
          <w:lang w:val="ru-RU"/>
        </w:rPr>
      </w:pPr>
      <w:r w:rsidRPr="006E6433">
        <w:rPr>
          <w:rFonts w:ascii="Arial" w:eastAsia="TT99o00" w:hAnsi="Arial" w:cs="Arial"/>
          <w:sz w:val="22"/>
          <w:szCs w:val="22"/>
          <w:lang w:val="ru-RU"/>
        </w:rPr>
        <w:t xml:space="preserve">Најновија истраживања, која је у околини Тополе обавио археолог Димитрије Мадас, избацила су на површину низ нових локалитета на ужем подручју Тополе (Крћевац, Белосавци, Липовац, Рајковац, Трнава…), од којих нека налазишта (Вићија, Стрмово…) пружају речите доказе о материјалној и духовној култури која је овде цветала у најдавнија времена. </w:t>
      </w:r>
    </w:p>
    <w:p w:rsidR="006E6433" w:rsidRDefault="006E6433" w:rsidP="00B52158">
      <w:pPr>
        <w:spacing w:after="120"/>
        <w:jc w:val="both"/>
        <w:rPr>
          <w:rFonts w:ascii="Arial" w:eastAsia="TT99o00" w:hAnsi="Arial" w:cs="Arial"/>
          <w:sz w:val="22"/>
          <w:szCs w:val="22"/>
          <w:lang w:val="ru-RU"/>
        </w:rPr>
      </w:pPr>
      <w:r w:rsidRPr="006E6433">
        <w:rPr>
          <w:rFonts w:ascii="Arial" w:eastAsia="TT99o00" w:hAnsi="Arial" w:cs="Arial"/>
          <w:sz w:val="22"/>
          <w:szCs w:val="22"/>
          <w:lang w:val="ru-RU"/>
        </w:rPr>
        <w:t>У пределу се налази и мноштво извора врло хладне и питке воде, од којих доста и са лековитим својствима, што је омогућило и да се развије посебан тип насеља, тзв. разбијеног типа, у основи звездастог облика, а у литератури познатог као јасеничка врста. Благотворно дејство ове изворске хладне воде уочио је и знаменити путописац и географ Евли Челеби</w:t>
      </w:r>
      <w:r w:rsidR="000579CA">
        <w:rPr>
          <w:rFonts w:ascii="Arial" w:eastAsia="TT99o00" w:hAnsi="Arial" w:cs="Arial"/>
          <w:sz w:val="22"/>
          <w:szCs w:val="22"/>
          <w:lang w:val="ru-RU"/>
        </w:rPr>
        <w:t>.</w:t>
      </w:r>
      <w:r w:rsidRPr="006E6433">
        <w:rPr>
          <w:rFonts w:ascii="Arial" w:eastAsia="TT99o00" w:hAnsi="Arial" w:cs="Arial"/>
          <w:sz w:val="22"/>
          <w:szCs w:val="22"/>
          <w:lang w:val="ru-RU"/>
        </w:rPr>
        <w:t xml:space="preserve"> Пропутовавши овим крајем 1664. године, записао је да на истоку од тврђаве Рудник „тече на стотине извора воде хладне као комад леда. Оне покрећу многе млинове.</w:t>
      </w:r>
      <w:r w:rsidR="000579CA">
        <w:rPr>
          <w:rFonts w:ascii="Arial" w:eastAsia="TT99o00" w:hAnsi="Arial" w:cs="Arial"/>
          <w:sz w:val="22"/>
          <w:szCs w:val="22"/>
          <w:lang w:val="ru-RU"/>
        </w:rPr>
        <w:t>..</w:t>
      </w:r>
      <w:r w:rsidRPr="006E6433">
        <w:rPr>
          <w:rFonts w:ascii="Arial" w:eastAsia="TT99o00" w:hAnsi="Arial" w:cs="Arial"/>
          <w:sz w:val="22"/>
          <w:szCs w:val="22"/>
          <w:lang w:val="ru-RU"/>
        </w:rPr>
        <w:t xml:space="preserve"> О </w:t>
      </w:r>
      <w:r w:rsidR="000579CA">
        <w:rPr>
          <w:rFonts w:ascii="Arial" w:eastAsia="TT99o00" w:hAnsi="Arial" w:cs="Arial"/>
          <w:sz w:val="22"/>
          <w:szCs w:val="22"/>
          <w:lang w:val="ru-RU"/>
        </w:rPr>
        <w:t>искуству из Тополе извештавао је</w:t>
      </w:r>
      <w:r w:rsidRPr="006E6433">
        <w:rPr>
          <w:rFonts w:ascii="Arial" w:eastAsia="TT99o00" w:hAnsi="Arial" w:cs="Arial"/>
          <w:sz w:val="22"/>
          <w:szCs w:val="22"/>
          <w:lang w:val="ru-RU"/>
        </w:rPr>
        <w:t xml:space="preserve"> пре пет и по векова француски дипломата и путописац Bertrandon de la Brokijer</w:t>
      </w:r>
      <w:r w:rsidR="000579CA">
        <w:rPr>
          <w:rFonts w:ascii="Arial" w:eastAsia="TT99o00" w:hAnsi="Arial" w:cs="Arial"/>
          <w:sz w:val="22"/>
          <w:szCs w:val="22"/>
          <w:lang w:val="ru-RU"/>
        </w:rPr>
        <w:t>, п</w:t>
      </w:r>
      <w:r w:rsidRPr="006E6433">
        <w:rPr>
          <w:rFonts w:ascii="Arial" w:eastAsia="TT99o00" w:hAnsi="Arial" w:cs="Arial"/>
          <w:sz w:val="22"/>
          <w:szCs w:val="22"/>
          <w:lang w:val="ru-RU"/>
        </w:rPr>
        <w:t>осетивши 1433. године деспота Ђурђа Смедеревца у његовој летњој резиденцији Некудим, у чији састав је улазила и Топола са околином</w:t>
      </w:r>
      <w:r w:rsidR="000579CA">
        <w:rPr>
          <w:rFonts w:ascii="Arial" w:eastAsia="TT99o00" w:hAnsi="Arial" w:cs="Arial"/>
          <w:sz w:val="22"/>
          <w:szCs w:val="22"/>
          <w:lang w:val="ru-RU"/>
        </w:rPr>
        <w:t xml:space="preserve">. </w:t>
      </w:r>
      <w:r w:rsidRPr="006E6433">
        <w:rPr>
          <w:rFonts w:ascii="Arial" w:eastAsia="TT99o00" w:hAnsi="Arial" w:cs="Arial"/>
          <w:sz w:val="22"/>
          <w:szCs w:val="22"/>
          <w:lang w:val="ru-RU"/>
        </w:rPr>
        <w:t>Brokijer је свакако морао проћи и подручјем Тополе, куда је из Некудима водио пут до цркве Св. Николе (Никоље у Шаторњи), коју је подигао најумнији српски владар средњег века деспот Стеван Лазаревић и о којој је Brokijer оставио запис.</w:t>
      </w:r>
    </w:p>
    <w:p w:rsidR="000579CA" w:rsidRDefault="000579CA" w:rsidP="00B52158">
      <w:pPr>
        <w:spacing w:after="120"/>
        <w:jc w:val="both"/>
        <w:rPr>
          <w:rFonts w:ascii="Arial" w:eastAsia="TT99o00" w:hAnsi="Arial" w:cs="Arial"/>
          <w:sz w:val="22"/>
          <w:szCs w:val="22"/>
          <w:lang w:val="ru-RU"/>
        </w:rPr>
      </w:pPr>
      <w:r w:rsidRPr="000579CA">
        <w:rPr>
          <w:rFonts w:ascii="Arial" w:eastAsia="TT99o00" w:hAnsi="Arial" w:cs="Arial"/>
          <w:sz w:val="22"/>
          <w:szCs w:val="22"/>
          <w:lang w:val="ru-RU"/>
        </w:rPr>
        <w:t>Прошлост краја</w:t>
      </w:r>
      <w:r>
        <w:rPr>
          <w:rFonts w:ascii="Arial" w:eastAsia="TT99o00" w:hAnsi="Arial" w:cs="Arial"/>
          <w:sz w:val="22"/>
          <w:szCs w:val="22"/>
          <w:lang w:val="ru-RU"/>
        </w:rPr>
        <w:t>, н</w:t>
      </w:r>
      <w:r w:rsidRPr="000579CA">
        <w:rPr>
          <w:rFonts w:ascii="Arial" w:eastAsia="TT99o00" w:hAnsi="Arial" w:cs="Arial"/>
          <w:sz w:val="22"/>
          <w:szCs w:val="22"/>
          <w:lang w:val="ru-RU"/>
        </w:rPr>
        <w:t xml:space="preserve">алазишта и топоними у овом крају потврђују да су у античко доба, поред анонимних племена нерасветљеног етничког порекла, као и шире у северној Србији, овде обитавали ратоборни Келти, затим Римљани, Грци, и, до доласка Словена (први пут презимили јужно од Саве и Дунава 551.године), </w:t>
      </w:r>
      <w:r w:rsidRPr="000579CA">
        <w:rPr>
          <w:rFonts w:ascii="Arial" w:eastAsia="TT99o00" w:hAnsi="Arial" w:cs="Arial"/>
          <w:sz w:val="22"/>
          <w:szCs w:val="22"/>
          <w:lang w:val="ru-RU"/>
        </w:rPr>
        <w:lastRenderedPageBreak/>
        <w:t>романизована племена и етничке групе. После упада Мађара у средњу Европу, предео јужно од Београда до побрђа планине Рудник чини граничну област између Мађара и српске државе под влашћу династије Немањића. Након косовског боја (1389. године), када почиње померање српског народа на север, услед османлијског освајања, Шумадија добија нарочито на значају, у њу се слива српско становништво са свих страна и она постаје пренасељена. Из овог времена потичу и најстарији писани помени неких насеља у околини Тополе. Успомену на стара насеља и претходно становништво чувају у селима око Тополе многа стара и напуштена гробља.</w:t>
      </w:r>
    </w:p>
    <w:p w:rsidR="00B52158" w:rsidRDefault="00B52158" w:rsidP="00B52158">
      <w:pPr>
        <w:spacing w:after="120"/>
        <w:jc w:val="both"/>
        <w:rPr>
          <w:rFonts w:ascii="Arial" w:eastAsia="TT99o00" w:hAnsi="Arial" w:cs="Arial"/>
          <w:sz w:val="22"/>
          <w:szCs w:val="22"/>
          <w:lang w:val="ru-RU"/>
        </w:rPr>
      </w:pPr>
      <w:r w:rsidRPr="00B52158">
        <w:rPr>
          <w:rFonts w:ascii="Arial" w:eastAsia="TT99o00" w:hAnsi="Arial" w:cs="Arial"/>
          <w:sz w:val="22"/>
          <w:szCs w:val="22"/>
          <w:lang w:val="ru-RU"/>
        </w:rPr>
        <w:t xml:space="preserve">Становништво налазећи се вековима на историјској ветрометини и удару разних војски које су овуда надирале, Шумадија је стално мењала и допуњавала састав свог становништва. Мало је области у </w:t>
      </w:r>
      <w:r>
        <w:rPr>
          <w:rFonts w:ascii="Arial" w:eastAsia="TT99o00" w:hAnsi="Arial" w:cs="Arial"/>
          <w:sz w:val="22"/>
          <w:szCs w:val="22"/>
          <w:lang w:val="ru-RU"/>
        </w:rPr>
        <w:t>ширем региону</w:t>
      </w:r>
      <w:r w:rsidRPr="00B52158">
        <w:rPr>
          <w:rFonts w:ascii="Arial" w:eastAsia="TT99o00" w:hAnsi="Arial" w:cs="Arial"/>
          <w:sz w:val="22"/>
          <w:szCs w:val="22"/>
          <w:lang w:val="ru-RU"/>
        </w:rPr>
        <w:t xml:space="preserve"> које имају тако сложену структуру становништва као што га има Шумадија. </w:t>
      </w:r>
      <w:r>
        <w:rPr>
          <w:rFonts w:ascii="Arial" w:eastAsia="TT99o00" w:hAnsi="Arial" w:cs="Arial"/>
          <w:sz w:val="22"/>
          <w:szCs w:val="22"/>
          <w:lang w:val="ru-RU"/>
        </w:rPr>
        <w:t>П</w:t>
      </w:r>
      <w:r w:rsidRPr="00B52158">
        <w:rPr>
          <w:rFonts w:ascii="Arial" w:eastAsia="TT99o00" w:hAnsi="Arial" w:cs="Arial"/>
          <w:sz w:val="22"/>
          <w:szCs w:val="22"/>
          <w:lang w:val="ru-RU"/>
        </w:rPr>
        <w:t>одручје Горње Јасенице, у које спада и Топола са околином, представља најсложенији мозаик у погледу порекла становништва.</w:t>
      </w:r>
    </w:p>
    <w:p w:rsidR="00B52158" w:rsidRDefault="00B52158" w:rsidP="00B52158">
      <w:pPr>
        <w:spacing w:after="120"/>
        <w:jc w:val="both"/>
        <w:rPr>
          <w:rFonts w:ascii="Arial" w:eastAsia="TT99o00" w:hAnsi="Arial" w:cs="Arial"/>
          <w:sz w:val="22"/>
          <w:szCs w:val="22"/>
          <w:lang w:val="ru-RU"/>
        </w:rPr>
      </w:pPr>
      <w:r>
        <w:rPr>
          <w:rFonts w:ascii="Arial" w:eastAsia="TT99o00" w:hAnsi="Arial" w:cs="Arial"/>
          <w:sz w:val="22"/>
          <w:szCs w:val="22"/>
          <w:lang w:val="ru-RU"/>
        </w:rPr>
        <w:t xml:space="preserve">Новија историја везана је за наслеђе династије Карађорђевић. Опленац и Маузолеј породице Карађорђевић су данас обележје Тополе.  </w:t>
      </w:r>
    </w:p>
    <w:p w:rsidR="00B52158" w:rsidRDefault="00B52158" w:rsidP="00B52158">
      <w:pPr>
        <w:spacing w:after="120"/>
        <w:jc w:val="both"/>
        <w:rPr>
          <w:rFonts w:ascii="Arial" w:eastAsia="TT99o00" w:hAnsi="Arial" w:cs="Arial"/>
          <w:sz w:val="22"/>
          <w:szCs w:val="22"/>
          <w:lang w:val="ru-RU"/>
        </w:rPr>
      </w:pPr>
      <w:r w:rsidRPr="00B52158">
        <w:rPr>
          <w:rFonts w:ascii="Arial" w:eastAsia="TT99o00" w:hAnsi="Arial" w:cs="Arial"/>
          <w:sz w:val="22"/>
          <w:szCs w:val="22"/>
          <w:lang w:val="ru-RU"/>
        </w:rPr>
        <w:t>На врху брда које надвисује Тополу, у срцу Шумадије, налази се црква маузолеј династије Карађорђевића. За мештане је то раније била једноставно, Краљева црква, а заправо је комплекс Задужбине краља Петра Првог.</w:t>
      </w:r>
    </w:p>
    <w:p w:rsidR="00731A06" w:rsidRDefault="00731A06" w:rsidP="00B52158">
      <w:pPr>
        <w:spacing w:after="120"/>
        <w:jc w:val="both"/>
        <w:rPr>
          <w:rFonts w:ascii="Arial" w:eastAsia="TT99o00" w:hAnsi="Arial" w:cs="Arial"/>
          <w:sz w:val="22"/>
          <w:szCs w:val="22"/>
          <w:lang w:val="ru-RU"/>
        </w:rPr>
      </w:pPr>
      <w:r w:rsidRPr="00731A06">
        <w:rPr>
          <w:rFonts w:ascii="Arial" w:eastAsia="TT99o00" w:hAnsi="Arial" w:cs="Arial"/>
          <w:sz w:val="22"/>
          <w:szCs w:val="22"/>
          <w:lang w:val="ru-RU"/>
        </w:rPr>
        <w:t>Иако многи Опленац посећују најпре због цркве маузолеја, мање је познато да је још краљ Александар Карађорђевић управо на падинама Опленца подигао винограде</w:t>
      </w:r>
      <w:r>
        <w:rPr>
          <w:rFonts w:ascii="Arial" w:eastAsia="TT99o00" w:hAnsi="Arial" w:cs="Arial"/>
          <w:sz w:val="22"/>
          <w:szCs w:val="22"/>
          <w:lang w:val="ru-RU"/>
        </w:rPr>
        <w:t xml:space="preserve"> који се виде и данас.</w:t>
      </w:r>
    </w:p>
    <w:p w:rsidR="00731A06" w:rsidRPr="00731A06" w:rsidRDefault="00731A06" w:rsidP="00731A06">
      <w:pPr>
        <w:spacing w:after="120"/>
        <w:jc w:val="both"/>
        <w:rPr>
          <w:rFonts w:ascii="Arial" w:eastAsia="TT99o00" w:hAnsi="Arial" w:cs="Arial"/>
          <w:sz w:val="22"/>
          <w:szCs w:val="22"/>
          <w:lang w:val="ru-RU"/>
        </w:rPr>
      </w:pPr>
      <w:r w:rsidRPr="00731A06">
        <w:rPr>
          <w:rFonts w:ascii="Arial" w:eastAsia="TT99o00" w:hAnsi="Arial" w:cs="Arial"/>
          <w:sz w:val="22"/>
          <w:szCs w:val="22"/>
          <w:lang w:val="ru-RU"/>
        </w:rPr>
        <w:t xml:space="preserve">Касније је краљ Петар </w:t>
      </w:r>
      <w:r>
        <w:rPr>
          <w:rFonts w:ascii="Arial" w:eastAsia="TT99o00" w:hAnsi="Arial" w:cs="Arial"/>
          <w:sz w:val="22"/>
          <w:szCs w:val="22"/>
          <w:lang w:val="ru-RU"/>
        </w:rPr>
        <w:t>Први</w:t>
      </w:r>
      <w:r w:rsidRPr="00731A06">
        <w:rPr>
          <w:rFonts w:ascii="Arial" w:eastAsia="TT99o00" w:hAnsi="Arial" w:cs="Arial"/>
          <w:sz w:val="22"/>
          <w:szCs w:val="22"/>
          <w:lang w:val="ru-RU"/>
        </w:rPr>
        <w:t xml:space="preserve"> Карађорђевић започео зидање цркве маузолеја, али и целокупног комплекса</w:t>
      </w:r>
      <w:r>
        <w:rPr>
          <w:rFonts w:ascii="Arial" w:eastAsia="TT99o00" w:hAnsi="Arial" w:cs="Arial"/>
          <w:sz w:val="22"/>
          <w:szCs w:val="22"/>
          <w:lang w:val="ru-RU"/>
        </w:rPr>
        <w:t>.</w:t>
      </w:r>
      <w:r w:rsidRPr="00731A06">
        <w:rPr>
          <w:rFonts w:ascii="Arial" w:eastAsia="TT99o00" w:hAnsi="Arial" w:cs="Arial"/>
          <w:sz w:val="22"/>
          <w:szCs w:val="22"/>
          <w:lang w:val="ru-RU"/>
        </w:rPr>
        <w:t xml:space="preserve"> Градња цркве је започета 1. маја 1910. године. План изградње је начинио Коста Ј. Јовановић, а већи део радова је био завршен до почетка 1912. године.</w:t>
      </w:r>
    </w:p>
    <w:p w:rsidR="00731A06" w:rsidRPr="00731A06" w:rsidRDefault="00731A06" w:rsidP="00731A06">
      <w:pPr>
        <w:spacing w:after="120"/>
        <w:jc w:val="both"/>
        <w:rPr>
          <w:rFonts w:ascii="Arial" w:eastAsia="TT99o00" w:hAnsi="Arial" w:cs="Arial"/>
          <w:sz w:val="22"/>
          <w:szCs w:val="22"/>
          <w:lang w:val="ru-RU"/>
        </w:rPr>
      </w:pPr>
      <w:r w:rsidRPr="00731A06">
        <w:rPr>
          <w:rFonts w:ascii="Arial" w:eastAsia="TT99o00" w:hAnsi="Arial" w:cs="Arial"/>
          <w:sz w:val="22"/>
          <w:szCs w:val="22"/>
          <w:lang w:val="ru-RU"/>
        </w:rPr>
        <w:t>Нажалост, време и догађаји јој нису ишли на руку. Током балканских и Првог светског рата је пљачкана и прилично оштећена. Скрнављење је ишло дотле да су оштећени били чак и гробови чланова породице Карађорђевић, који су се налазили у крипти цркве.</w:t>
      </w:r>
      <w:r>
        <w:rPr>
          <w:rFonts w:ascii="Arial" w:eastAsia="TT99o00" w:hAnsi="Arial" w:cs="Arial"/>
          <w:sz w:val="22"/>
          <w:szCs w:val="22"/>
          <w:lang w:val="ru-RU"/>
        </w:rPr>
        <w:t xml:space="preserve"> </w:t>
      </w:r>
      <w:r w:rsidRPr="00731A06">
        <w:rPr>
          <w:rFonts w:ascii="Arial" w:eastAsia="TT99o00" w:hAnsi="Arial" w:cs="Arial"/>
          <w:sz w:val="22"/>
          <w:szCs w:val="22"/>
          <w:lang w:val="ru-RU"/>
        </w:rPr>
        <w:t>Тек је с јесени 1930. године црква поново освештана, а до 1947. године је у њој била вршена и служба.</w:t>
      </w:r>
    </w:p>
    <w:p w:rsidR="00731A06" w:rsidRDefault="00731A06" w:rsidP="00731A06">
      <w:pPr>
        <w:spacing w:after="120"/>
        <w:jc w:val="both"/>
        <w:rPr>
          <w:rFonts w:ascii="Arial" w:eastAsia="TT99o00" w:hAnsi="Arial" w:cs="Arial"/>
          <w:sz w:val="22"/>
          <w:szCs w:val="22"/>
          <w:lang w:val="ru-RU"/>
        </w:rPr>
      </w:pPr>
      <w:r w:rsidRPr="00731A06">
        <w:rPr>
          <w:rFonts w:ascii="Arial" w:eastAsia="TT99o00" w:hAnsi="Arial" w:cs="Arial"/>
          <w:sz w:val="22"/>
          <w:szCs w:val="22"/>
          <w:lang w:val="ru-RU"/>
        </w:rPr>
        <w:t>Николај Петрович Краснов је архитекта који је заслужан за израду мозаика, по којима је Краљева црква позната. Наиме, 3.500 м² је укупна површина мозаика. За израду 725 композиција је коришћено 40 милиона делова, а на композицијама постоји чак 15.000 боја и нијанси.</w:t>
      </w:r>
    </w:p>
    <w:p w:rsidR="00731A06" w:rsidRPr="00731A06" w:rsidRDefault="00731A06" w:rsidP="00731A06">
      <w:pPr>
        <w:spacing w:after="120"/>
        <w:jc w:val="both"/>
        <w:rPr>
          <w:rFonts w:ascii="Arial" w:eastAsia="TT99o00" w:hAnsi="Arial" w:cs="Arial"/>
          <w:sz w:val="22"/>
          <w:szCs w:val="22"/>
          <w:lang w:val="ru-RU"/>
        </w:rPr>
      </w:pPr>
      <w:r w:rsidRPr="00731A06">
        <w:rPr>
          <w:rFonts w:ascii="Arial" w:eastAsia="TT99o00" w:hAnsi="Arial" w:cs="Arial"/>
          <w:sz w:val="22"/>
          <w:szCs w:val="22"/>
          <w:lang w:val="ru-RU"/>
        </w:rPr>
        <w:t>Осим Краљеве, односно цркве Светог Ђорђа, на Опленцу се налази и кућа краља Петра, као и Виноградарева кућа, те краљеви виногради и винарија.</w:t>
      </w:r>
    </w:p>
    <w:p w:rsidR="00731A06" w:rsidRDefault="00731A06" w:rsidP="00731A06">
      <w:pPr>
        <w:spacing w:after="120"/>
        <w:jc w:val="both"/>
        <w:rPr>
          <w:rFonts w:ascii="Arial" w:eastAsia="TT99o00" w:hAnsi="Arial" w:cs="Arial"/>
          <w:sz w:val="22"/>
          <w:szCs w:val="22"/>
          <w:lang w:val="ru-RU"/>
        </w:rPr>
      </w:pPr>
      <w:r w:rsidRPr="00731A06">
        <w:rPr>
          <w:rFonts w:ascii="Arial" w:eastAsia="TT99o00" w:hAnsi="Arial" w:cs="Arial"/>
          <w:sz w:val="22"/>
          <w:szCs w:val="22"/>
          <w:lang w:val="ru-RU"/>
        </w:rPr>
        <w:t xml:space="preserve">Шума </w:t>
      </w:r>
      <w:r>
        <w:rPr>
          <w:rFonts w:ascii="Arial" w:eastAsia="TT99o00" w:hAnsi="Arial" w:cs="Arial"/>
          <w:sz w:val="22"/>
          <w:szCs w:val="22"/>
          <w:lang w:val="ru-RU"/>
        </w:rPr>
        <w:t xml:space="preserve">на Опленцу </w:t>
      </w:r>
      <w:r w:rsidRPr="00731A06">
        <w:rPr>
          <w:rFonts w:ascii="Arial" w:eastAsia="TT99o00" w:hAnsi="Arial" w:cs="Arial"/>
          <w:sz w:val="22"/>
          <w:szCs w:val="22"/>
          <w:lang w:val="ru-RU"/>
        </w:rPr>
        <w:t>је богата цером и храстом. Од тог дрвећа су се у прошлости и израђивала оплена, односно делови воловских кола. Претпоставља се да отуда и назив брда.</w:t>
      </w:r>
    </w:p>
    <w:p w:rsidR="00731A06" w:rsidRDefault="00731A06" w:rsidP="00731A06">
      <w:pPr>
        <w:spacing w:after="120"/>
        <w:jc w:val="both"/>
        <w:rPr>
          <w:rFonts w:ascii="Arial" w:eastAsia="TT99o00" w:hAnsi="Arial" w:cs="Arial"/>
          <w:sz w:val="22"/>
          <w:szCs w:val="22"/>
          <w:lang w:val="ru-RU"/>
        </w:rPr>
      </w:pPr>
    </w:p>
    <w:p w:rsidR="0021161B" w:rsidRDefault="0021161B" w:rsidP="00731A06">
      <w:pPr>
        <w:spacing w:after="120"/>
        <w:jc w:val="both"/>
        <w:rPr>
          <w:rFonts w:ascii="Arial" w:eastAsia="TT99o00" w:hAnsi="Arial" w:cs="Arial"/>
          <w:sz w:val="22"/>
          <w:szCs w:val="22"/>
          <w:lang w:val="ru-RU"/>
        </w:rPr>
      </w:pPr>
    </w:p>
    <w:p w:rsidR="0021161B" w:rsidRDefault="0021161B" w:rsidP="00731A06">
      <w:pPr>
        <w:spacing w:after="120"/>
        <w:jc w:val="both"/>
        <w:rPr>
          <w:rFonts w:ascii="Arial" w:eastAsia="TT99o00" w:hAnsi="Arial" w:cs="Arial"/>
          <w:sz w:val="22"/>
          <w:szCs w:val="22"/>
          <w:lang w:val="ru-RU"/>
        </w:rPr>
      </w:pPr>
    </w:p>
    <w:p w:rsidR="00747150" w:rsidRPr="004429B6" w:rsidRDefault="007E5296" w:rsidP="00747150">
      <w:pPr>
        <w:jc w:val="both"/>
        <w:rPr>
          <w:rFonts w:ascii="Arial" w:eastAsia="Times New Roman" w:hAnsi="Arial" w:cs="Arial"/>
          <w:color w:val="002060"/>
          <w:sz w:val="22"/>
          <w:szCs w:val="22"/>
          <w:lang w:val="ru-RU"/>
        </w:rPr>
      </w:pPr>
      <w:r>
        <w:rPr>
          <w:rFonts w:ascii="Arial" w:eastAsia="Times New Roman" w:hAnsi="Arial" w:cs="Arial"/>
          <w:b/>
          <w:color w:val="002060"/>
          <w:lang w:val="ru-RU"/>
        </w:rPr>
        <w:lastRenderedPageBreak/>
        <w:t>3</w:t>
      </w:r>
      <w:r w:rsidR="00915C4E">
        <w:rPr>
          <w:rFonts w:ascii="Arial" w:eastAsia="Times New Roman" w:hAnsi="Arial" w:cs="Arial"/>
          <w:b/>
          <w:color w:val="002060"/>
          <w:lang w:val="ru-RU"/>
        </w:rPr>
        <w:t>.2</w:t>
      </w:r>
      <w:r w:rsidR="00747150" w:rsidRPr="004429B6">
        <w:rPr>
          <w:rFonts w:ascii="Arial" w:eastAsia="Times New Roman" w:hAnsi="Arial" w:cs="Arial"/>
          <w:b/>
          <w:color w:val="002060"/>
          <w:lang w:val="ru-RU"/>
        </w:rPr>
        <w:t>. Институције</w:t>
      </w:r>
      <w:r w:rsidR="00E44F43">
        <w:rPr>
          <w:rFonts w:ascii="Arial" w:eastAsia="Times New Roman" w:hAnsi="Arial" w:cs="Arial"/>
          <w:b/>
          <w:color w:val="002060"/>
          <w:lang w:val="ru-RU"/>
        </w:rPr>
        <w:t xml:space="preserve"> и објекти</w:t>
      </w:r>
      <w:r w:rsidR="00747150" w:rsidRPr="004429B6">
        <w:rPr>
          <w:rFonts w:ascii="Arial" w:eastAsia="Times New Roman" w:hAnsi="Arial" w:cs="Arial"/>
          <w:b/>
          <w:color w:val="002060"/>
          <w:lang w:val="ru-RU"/>
        </w:rPr>
        <w:t xml:space="preserve"> културе</w:t>
      </w:r>
    </w:p>
    <w:p w:rsidR="00747150" w:rsidRPr="004B7065" w:rsidRDefault="00747150" w:rsidP="00747150">
      <w:pPr>
        <w:jc w:val="both"/>
        <w:rPr>
          <w:rFonts w:ascii="Arial" w:eastAsia="Times New Roman" w:hAnsi="Arial" w:cs="Arial"/>
          <w:sz w:val="22"/>
          <w:szCs w:val="22"/>
          <w:lang w:val="ru-RU"/>
        </w:rPr>
      </w:pPr>
    </w:p>
    <w:p w:rsidR="00034BB8" w:rsidRPr="004B7065" w:rsidRDefault="00034BB8" w:rsidP="00034BB8">
      <w:pPr>
        <w:spacing w:after="120"/>
        <w:jc w:val="both"/>
        <w:rPr>
          <w:rFonts w:ascii="Arial" w:eastAsia="Times New Roman" w:hAnsi="Arial" w:cs="Arial"/>
          <w:sz w:val="22"/>
          <w:szCs w:val="22"/>
          <w:lang w:val="ru-RU"/>
        </w:rPr>
      </w:pPr>
      <w:bookmarkStart w:id="19" w:name="_Hlk122426129"/>
      <w:r w:rsidRPr="004B7065">
        <w:rPr>
          <w:rFonts w:ascii="Arial" w:eastAsia="Times New Roman" w:hAnsi="Arial" w:cs="Arial"/>
          <w:sz w:val="22"/>
          <w:szCs w:val="22"/>
          <w:lang w:val="ru-RU"/>
        </w:rPr>
        <w:t>Делатност културе на подручју општине Топола одвија се преко институција општинског</w:t>
      </w:r>
      <w:r>
        <w:rPr>
          <w:rFonts w:ascii="Arial" w:eastAsia="Times New Roman" w:hAnsi="Arial" w:cs="Arial"/>
          <w:sz w:val="22"/>
          <w:szCs w:val="22"/>
          <w:lang w:val="ru-RU"/>
        </w:rPr>
        <w:t xml:space="preserve"> </w:t>
      </w:r>
      <w:r w:rsidRPr="004B7065">
        <w:rPr>
          <w:rFonts w:ascii="Arial" w:eastAsia="Times New Roman" w:hAnsi="Arial" w:cs="Arial"/>
          <w:sz w:val="22"/>
          <w:szCs w:val="22"/>
          <w:lang w:val="ru-RU"/>
        </w:rPr>
        <w:t>(локалног значаја) и републичког (надрегионалног) значаја. На подручју градског насеља Топола</w:t>
      </w:r>
      <w:r w:rsidRPr="004B7065">
        <w:rPr>
          <w:rFonts w:ascii="Arial" w:eastAsia="Times New Roman" w:hAnsi="Arial" w:cs="Arial"/>
          <w:sz w:val="22"/>
          <w:szCs w:val="22"/>
          <w:lang/>
        </w:rPr>
        <w:t xml:space="preserve"> </w:t>
      </w:r>
      <w:r w:rsidRPr="004B7065">
        <w:rPr>
          <w:rFonts w:ascii="Arial" w:eastAsia="Times New Roman" w:hAnsi="Arial" w:cs="Arial"/>
          <w:sz w:val="22"/>
          <w:szCs w:val="22"/>
          <w:lang w:val="ru-RU"/>
        </w:rPr>
        <w:t>налазе се следећ</w:t>
      </w:r>
      <w:r>
        <w:rPr>
          <w:rFonts w:ascii="Arial" w:eastAsia="Times New Roman" w:hAnsi="Arial" w:cs="Arial"/>
          <w:sz w:val="22"/>
          <w:szCs w:val="22"/>
        </w:rPr>
        <w:t xml:space="preserve">e </w:t>
      </w:r>
      <w:r>
        <w:rPr>
          <w:rFonts w:ascii="Arial" w:eastAsia="Times New Roman" w:hAnsi="Arial" w:cs="Arial"/>
          <w:sz w:val="22"/>
          <w:szCs w:val="22"/>
          <w:lang w:val="ru-RU"/>
        </w:rPr>
        <w:t>установе културе</w:t>
      </w:r>
      <w:r>
        <w:rPr>
          <w:rFonts w:ascii="Arial" w:eastAsia="Times New Roman" w:hAnsi="Arial" w:cs="Arial"/>
          <w:sz w:val="22"/>
          <w:szCs w:val="22"/>
        </w:rPr>
        <w:t xml:space="preserve"> </w:t>
      </w:r>
      <w:r w:rsidRPr="004B7065">
        <w:rPr>
          <w:rFonts w:ascii="Arial" w:eastAsia="Times New Roman" w:hAnsi="Arial" w:cs="Arial"/>
          <w:sz w:val="22"/>
          <w:szCs w:val="22"/>
          <w:lang w:val="ru-RU"/>
        </w:rPr>
        <w:t>:</w:t>
      </w:r>
    </w:p>
    <w:p w:rsidR="00034BB8" w:rsidRPr="009F6F0E" w:rsidRDefault="00034BB8" w:rsidP="00034BB8">
      <w:pPr>
        <w:numPr>
          <w:ilvl w:val="0"/>
          <w:numId w:val="17"/>
        </w:numPr>
        <w:suppressAutoHyphens/>
        <w:spacing w:after="120"/>
        <w:ind w:left="1077" w:hanging="357"/>
        <w:jc w:val="both"/>
        <w:rPr>
          <w:rFonts w:ascii="Arial" w:eastAsia="Times New Roman" w:hAnsi="Arial" w:cs="Arial"/>
          <w:sz w:val="22"/>
          <w:szCs w:val="22"/>
          <w:lang w:val="ru-RU"/>
        </w:rPr>
      </w:pPr>
      <w:r w:rsidRPr="009F6F0E">
        <w:rPr>
          <w:rFonts w:ascii="Arial" w:eastAsia="Times New Roman" w:hAnsi="Arial" w:cs="Arial"/>
          <w:sz w:val="22"/>
          <w:szCs w:val="22"/>
          <w:lang w:val="ru-RU"/>
        </w:rPr>
        <w:t>Културни центар</w:t>
      </w:r>
    </w:p>
    <w:p w:rsidR="00034BB8" w:rsidRPr="004B7065" w:rsidRDefault="00034BB8" w:rsidP="00034BB8">
      <w:pPr>
        <w:numPr>
          <w:ilvl w:val="0"/>
          <w:numId w:val="17"/>
        </w:numPr>
        <w:suppressAutoHyphens/>
        <w:spacing w:after="120"/>
        <w:ind w:left="1077" w:hanging="357"/>
        <w:jc w:val="both"/>
        <w:rPr>
          <w:rFonts w:ascii="Arial" w:eastAsia="Times New Roman" w:hAnsi="Arial" w:cs="Arial"/>
          <w:sz w:val="22"/>
          <w:szCs w:val="22"/>
          <w:lang w:val="ru-RU"/>
        </w:rPr>
      </w:pPr>
      <w:r w:rsidRPr="004B7065">
        <w:rPr>
          <w:rFonts w:ascii="Arial" w:eastAsia="Times New Roman" w:hAnsi="Arial" w:cs="Arial"/>
          <w:sz w:val="22"/>
          <w:szCs w:val="22"/>
          <w:lang w:val="ru-RU"/>
        </w:rPr>
        <w:t>Библиотека „Радоје Домановић</w:t>
      </w:r>
    </w:p>
    <w:p w:rsidR="00034BB8" w:rsidRPr="004B7065" w:rsidRDefault="00034BB8" w:rsidP="00034BB8">
      <w:pPr>
        <w:numPr>
          <w:ilvl w:val="0"/>
          <w:numId w:val="17"/>
        </w:numPr>
        <w:suppressAutoHyphens/>
        <w:spacing w:after="120"/>
        <w:ind w:left="1077" w:hanging="357"/>
        <w:jc w:val="both"/>
        <w:rPr>
          <w:rFonts w:ascii="Arial" w:eastAsia="Times New Roman" w:hAnsi="Arial" w:cs="Arial"/>
          <w:sz w:val="22"/>
          <w:szCs w:val="22"/>
          <w:lang w:val="ru-RU"/>
        </w:rPr>
      </w:pPr>
      <w:r>
        <w:rPr>
          <w:rFonts w:ascii="Arial" w:eastAsia="Times New Roman" w:hAnsi="Arial" w:cs="Arial"/>
          <w:sz w:val="22"/>
          <w:szCs w:val="22"/>
          <w:lang w:val="ru-RU"/>
        </w:rPr>
        <w:t>Задужбина Краља Петра Првог</w:t>
      </w:r>
    </w:p>
    <w:p w:rsidR="00747150" w:rsidRPr="004B7065" w:rsidRDefault="00747150" w:rsidP="00034BB8">
      <w:pPr>
        <w:spacing w:after="120"/>
        <w:jc w:val="both"/>
        <w:rPr>
          <w:rFonts w:ascii="Arial" w:eastAsia="Times New Roman" w:hAnsi="Arial" w:cs="Arial"/>
          <w:sz w:val="22"/>
          <w:szCs w:val="22"/>
          <w:lang w:val="ru-RU"/>
        </w:rPr>
      </w:pPr>
      <w:r w:rsidRPr="004B7065">
        <w:rPr>
          <w:rFonts w:ascii="Arial" w:eastAsia="Times New Roman" w:hAnsi="Arial" w:cs="Arial"/>
          <w:sz w:val="22"/>
          <w:szCs w:val="22"/>
          <w:lang w:val="ru-RU"/>
        </w:rPr>
        <w:t>Објекти који су везани за просторну и културно-историјску целину «Карађорђева Топола»,</w:t>
      </w:r>
      <w:r w:rsidRPr="004B7065">
        <w:rPr>
          <w:rFonts w:ascii="Arial" w:eastAsia="Times New Roman" w:hAnsi="Arial" w:cs="Arial"/>
          <w:sz w:val="22"/>
          <w:szCs w:val="22"/>
          <w:lang/>
        </w:rPr>
        <w:t xml:space="preserve"> </w:t>
      </w:r>
      <w:r w:rsidRPr="004B7065">
        <w:rPr>
          <w:rFonts w:ascii="Arial" w:eastAsia="Times New Roman" w:hAnsi="Arial" w:cs="Arial"/>
          <w:sz w:val="22"/>
          <w:szCs w:val="22"/>
          <w:lang w:val="ru-RU"/>
        </w:rPr>
        <w:t xml:space="preserve">задужбину краља Петра </w:t>
      </w:r>
      <w:r w:rsidRPr="004B7065">
        <w:rPr>
          <w:rFonts w:ascii="Arial" w:eastAsia="Times New Roman" w:hAnsi="Arial" w:cs="Arial"/>
          <w:sz w:val="22"/>
          <w:szCs w:val="22"/>
        </w:rPr>
        <w:t>I</w:t>
      </w:r>
      <w:r w:rsidRPr="004B7065">
        <w:rPr>
          <w:rFonts w:ascii="Arial" w:eastAsia="Times New Roman" w:hAnsi="Arial" w:cs="Arial"/>
          <w:sz w:val="22"/>
          <w:szCs w:val="22"/>
          <w:lang w:val="ru-RU"/>
        </w:rPr>
        <w:t xml:space="preserve"> Карађорђевића (у центру Тополе и на Опленцу), имају шири, републички значај. Већи број објеката у оквиру ових целина, обављају делатност културе: Библиотека,</w:t>
      </w:r>
      <w:r w:rsidRPr="004B7065">
        <w:rPr>
          <w:rFonts w:ascii="Arial" w:eastAsia="Times New Roman" w:hAnsi="Arial" w:cs="Arial"/>
          <w:sz w:val="22"/>
          <w:szCs w:val="22"/>
          <w:lang/>
        </w:rPr>
        <w:t xml:space="preserve"> </w:t>
      </w:r>
      <w:r w:rsidRPr="004B7065">
        <w:rPr>
          <w:rFonts w:ascii="Arial" w:eastAsia="Times New Roman" w:hAnsi="Arial" w:cs="Arial"/>
          <w:sz w:val="22"/>
          <w:szCs w:val="22"/>
          <w:lang w:val="ru-RU"/>
        </w:rPr>
        <w:t>Карађорћев конак који је у функцији музеја са сталном меморијалном поставком „Вожд Карађорђе“, затим Музеј и галерија.</w:t>
      </w:r>
    </w:p>
    <w:p w:rsidR="00747150" w:rsidRPr="004B7065" w:rsidRDefault="00747150" w:rsidP="00034BB8">
      <w:pPr>
        <w:spacing w:after="120"/>
        <w:jc w:val="both"/>
        <w:rPr>
          <w:rFonts w:ascii="Arial" w:eastAsia="Times New Roman" w:hAnsi="Arial" w:cs="Arial"/>
          <w:sz w:val="22"/>
          <w:szCs w:val="22"/>
          <w:lang w:val="ru-RU"/>
        </w:rPr>
      </w:pPr>
      <w:r w:rsidRPr="004B7065">
        <w:rPr>
          <w:rFonts w:ascii="Arial" w:eastAsia="Times New Roman" w:hAnsi="Arial" w:cs="Arial"/>
          <w:sz w:val="22"/>
          <w:szCs w:val="22"/>
          <w:lang w:val="ru-RU"/>
        </w:rPr>
        <w:t>На сеоском подручју делатност културе обављају домови културе различитог карактера и</w:t>
      </w:r>
      <w:r w:rsidRPr="004B7065">
        <w:rPr>
          <w:rFonts w:ascii="Arial" w:eastAsia="Times New Roman" w:hAnsi="Arial" w:cs="Arial"/>
          <w:sz w:val="22"/>
          <w:szCs w:val="22"/>
          <w:lang/>
        </w:rPr>
        <w:t xml:space="preserve"> </w:t>
      </w:r>
      <w:r w:rsidRPr="004B7065">
        <w:rPr>
          <w:rFonts w:ascii="Arial" w:eastAsia="Times New Roman" w:hAnsi="Arial" w:cs="Arial"/>
          <w:sz w:val="22"/>
          <w:szCs w:val="22"/>
          <w:lang w:val="ru-RU"/>
        </w:rPr>
        <w:t>капацитета. У 17 насеља постоји објекат ове намене, а 9 објеката је грађено наменски – у насељима:</w:t>
      </w:r>
      <w:r w:rsidRPr="004B7065">
        <w:rPr>
          <w:rFonts w:ascii="Arial" w:eastAsia="Times New Roman" w:hAnsi="Arial" w:cs="Arial"/>
          <w:sz w:val="22"/>
          <w:szCs w:val="22"/>
          <w:lang/>
        </w:rPr>
        <w:t xml:space="preserve"> </w:t>
      </w:r>
      <w:r w:rsidRPr="004B7065">
        <w:rPr>
          <w:rFonts w:ascii="Arial" w:eastAsia="Times New Roman" w:hAnsi="Arial" w:cs="Arial"/>
          <w:sz w:val="22"/>
          <w:szCs w:val="22"/>
          <w:lang w:val="ru-RU"/>
        </w:rPr>
        <w:t xml:space="preserve">Доња Шаторња, Наталинци, Доња Трнава, Јунковац, Пласковац, Шуме, Овсиште и Винча, укупне површине око 3.500 </w:t>
      </w:r>
      <w:r w:rsidRPr="004B7065">
        <w:rPr>
          <w:rFonts w:ascii="Arial" w:eastAsia="Times New Roman" w:hAnsi="Arial" w:cs="Arial"/>
          <w:sz w:val="22"/>
          <w:szCs w:val="22"/>
        </w:rPr>
        <w:t>m</w:t>
      </w:r>
      <w:r>
        <w:rPr>
          <w:rFonts w:ascii="Arial" w:eastAsia="Times New Roman" w:hAnsi="Arial" w:cs="Arial"/>
          <w:sz w:val="22"/>
          <w:szCs w:val="22"/>
          <w:lang w:val="ru-RU"/>
        </w:rPr>
        <w:t>²</w:t>
      </w:r>
      <w:r w:rsidRPr="004B7065">
        <w:rPr>
          <w:rFonts w:ascii="Arial" w:eastAsia="Times New Roman" w:hAnsi="Arial" w:cs="Arial"/>
          <w:sz w:val="22"/>
          <w:szCs w:val="22"/>
          <w:lang w:val="ru-RU"/>
        </w:rPr>
        <w:t>. Остали</w:t>
      </w:r>
      <w:r w:rsidRPr="004B7065">
        <w:rPr>
          <w:rFonts w:ascii="Arial" w:eastAsia="Times New Roman" w:hAnsi="Arial" w:cs="Arial"/>
          <w:sz w:val="22"/>
          <w:szCs w:val="22"/>
          <w:lang/>
        </w:rPr>
        <w:t xml:space="preserve"> домови културе (насеља: Блазнава, Горња Трнава, Жабаре, Клока, </w:t>
      </w:r>
      <w:r w:rsidRPr="004B7065">
        <w:rPr>
          <w:rFonts w:ascii="Arial" w:eastAsia="Times New Roman" w:hAnsi="Arial" w:cs="Arial"/>
          <w:sz w:val="22"/>
          <w:szCs w:val="22"/>
          <w:lang w:val="ru-RU"/>
        </w:rPr>
        <w:t>Крћевац, Светлић, Божурња, Маскар и Рајковац), налазе се у оквиру објеката других намена (задружни домови, месне канцеларије, школе и др.), са површином од око 1620м</w:t>
      </w:r>
      <w:r>
        <w:rPr>
          <w:rFonts w:ascii="Arial" w:eastAsia="Times New Roman" w:hAnsi="Arial" w:cs="Arial"/>
          <w:sz w:val="22"/>
          <w:szCs w:val="22"/>
          <w:lang w:val="ru-RU"/>
        </w:rPr>
        <w:t>²</w:t>
      </w:r>
      <w:r w:rsidRPr="004B7065">
        <w:rPr>
          <w:rFonts w:ascii="Arial" w:eastAsia="Times New Roman" w:hAnsi="Arial" w:cs="Arial"/>
          <w:sz w:val="22"/>
          <w:szCs w:val="22"/>
          <w:lang w:val="ru-RU"/>
        </w:rPr>
        <w:t>.</w:t>
      </w:r>
    </w:p>
    <w:p w:rsidR="00747150" w:rsidRPr="004B7065" w:rsidRDefault="00747150" w:rsidP="00E44F43">
      <w:pPr>
        <w:spacing w:after="120"/>
        <w:jc w:val="both"/>
        <w:rPr>
          <w:rFonts w:ascii="Arial" w:eastAsia="Times New Roman" w:hAnsi="Arial" w:cs="Arial"/>
          <w:sz w:val="22"/>
          <w:szCs w:val="22"/>
          <w:lang w:val="ru-RU"/>
        </w:rPr>
      </w:pPr>
      <w:r w:rsidRPr="004B7065">
        <w:rPr>
          <w:rFonts w:ascii="Arial" w:eastAsia="Times New Roman" w:hAnsi="Arial" w:cs="Arial"/>
          <w:sz w:val="22"/>
          <w:szCs w:val="22"/>
          <w:lang w:val="ru-RU"/>
        </w:rPr>
        <w:t>Сеоске библиотеке постоје у појединим сеоским насељима у оквиру школских објеката и спомен кући ''Радоје Домановић'' у Овсишту.</w:t>
      </w:r>
    </w:p>
    <w:p w:rsidR="00747150" w:rsidRPr="004B7065" w:rsidRDefault="00747150" w:rsidP="00E44F43">
      <w:pPr>
        <w:spacing w:after="120"/>
        <w:jc w:val="both"/>
        <w:rPr>
          <w:rFonts w:ascii="Arial" w:eastAsia="Times New Roman" w:hAnsi="Arial" w:cs="Arial"/>
          <w:sz w:val="22"/>
          <w:szCs w:val="22"/>
          <w:lang w:val="ru-RU"/>
        </w:rPr>
      </w:pPr>
      <w:r w:rsidRPr="004B7065">
        <w:rPr>
          <w:rFonts w:ascii="Arial" w:eastAsia="Times New Roman" w:hAnsi="Arial" w:cs="Arial"/>
          <w:sz w:val="22"/>
          <w:szCs w:val="22"/>
          <w:lang w:val="ru-RU"/>
        </w:rPr>
        <w:t>Укупна површина објеката</w:t>
      </w:r>
      <w:r w:rsidRPr="004B7065">
        <w:rPr>
          <w:rFonts w:ascii="Arial" w:eastAsia="Times New Roman" w:hAnsi="Arial" w:cs="Arial"/>
          <w:sz w:val="22"/>
          <w:szCs w:val="22"/>
          <w:lang/>
        </w:rPr>
        <w:t xml:space="preserve"> намењених делатности културе, на градском и на сеоском подручју</w:t>
      </w:r>
      <w:r w:rsidRPr="004B7065">
        <w:rPr>
          <w:rFonts w:ascii="Arial" w:eastAsia="Times New Roman" w:hAnsi="Arial" w:cs="Arial"/>
          <w:sz w:val="22"/>
          <w:szCs w:val="22"/>
          <w:lang w:val="ru-RU"/>
        </w:rPr>
        <w:t xml:space="preserve">, износи око 16.700 </w:t>
      </w:r>
      <w:r w:rsidRPr="004B7065">
        <w:rPr>
          <w:rFonts w:ascii="Arial" w:eastAsia="Times New Roman" w:hAnsi="Arial" w:cs="Arial"/>
          <w:sz w:val="22"/>
          <w:szCs w:val="22"/>
        </w:rPr>
        <w:t>m</w:t>
      </w:r>
      <w:r>
        <w:rPr>
          <w:rFonts w:ascii="Arial" w:eastAsia="Times New Roman" w:hAnsi="Arial" w:cs="Arial"/>
          <w:sz w:val="22"/>
          <w:szCs w:val="22"/>
          <w:lang w:val="ru-RU"/>
        </w:rPr>
        <w:t>²</w:t>
      </w:r>
      <w:r w:rsidRPr="004B7065">
        <w:rPr>
          <w:rFonts w:ascii="Arial" w:eastAsia="Times New Roman" w:hAnsi="Arial" w:cs="Arial"/>
          <w:sz w:val="22"/>
          <w:szCs w:val="22"/>
          <w:lang w:val="ru-RU"/>
        </w:rPr>
        <w:t>.</w:t>
      </w:r>
      <w:r w:rsidRPr="004B7065">
        <w:rPr>
          <w:rFonts w:ascii="Arial" w:eastAsia="Times New Roman" w:hAnsi="Arial" w:cs="Arial"/>
          <w:sz w:val="22"/>
          <w:szCs w:val="22"/>
          <w:lang/>
        </w:rPr>
        <w:t xml:space="preserve"> Просторни капацитети по критеријуму расположивог простора су у већини насеља </w:t>
      </w:r>
      <w:r w:rsidRPr="004B7065">
        <w:rPr>
          <w:rFonts w:ascii="Arial" w:eastAsia="Times New Roman" w:hAnsi="Arial" w:cs="Arial"/>
          <w:sz w:val="22"/>
          <w:szCs w:val="22"/>
          <w:lang w:val="ru-RU"/>
        </w:rPr>
        <w:t>одговарајући уз потребну грађевинску реконструкцију и програмску ревитализацију.</w:t>
      </w:r>
    </w:p>
    <w:p w:rsidR="00747150" w:rsidRPr="004B7065" w:rsidRDefault="00747150" w:rsidP="00747150">
      <w:pPr>
        <w:spacing w:after="60"/>
        <w:rPr>
          <w:rFonts w:ascii="Arial" w:eastAsia="Times New Roman" w:hAnsi="Arial" w:cs="Arial"/>
          <w:noProof/>
          <w:sz w:val="20"/>
          <w:szCs w:val="20"/>
          <w:lang w:val="sr-Cyrl-CS"/>
        </w:rPr>
      </w:pPr>
      <w:r w:rsidRPr="004B7065">
        <w:rPr>
          <w:rFonts w:ascii="Arial" w:eastAsia="Times New Roman" w:hAnsi="Arial" w:cs="Arial"/>
          <w:noProof/>
          <w:sz w:val="20"/>
          <w:szCs w:val="20"/>
          <w:lang w:val="sr-Cyrl-CS"/>
        </w:rPr>
        <w:t xml:space="preserve">Табела </w:t>
      </w:r>
      <w:r w:rsidR="00B91B61">
        <w:rPr>
          <w:rFonts w:ascii="Arial" w:eastAsia="Times New Roman" w:hAnsi="Arial" w:cs="Arial"/>
          <w:noProof/>
          <w:sz w:val="20"/>
          <w:szCs w:val="20"/>
          <w:lang w:val="sr-Cyrl-CS"/>
        </w:rPr>
        <w:t xml:space="preserve">1. </w:t>
      </w:r>
      <w:r w:rsidRPr="004B7065">
        <w:rPr>
          <w:rFonts w:ascii="Arial" w:eastAsia="Times New Roman" w:hAnsi="Arial" w:cs="Arial"/>
          <w:noProof/>
          <w:sz w:val="20"/>
          <w:szCs w:val="20"/>
          <w:lang w:val="sr-Cyrl-CS"/>
        </w:rPr>
        <w:t>Преглед институција које се баве културном делатношћу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980"/>
        <w:gridCol w:w="2318"/>
        <w:gridCol w:w="2363"/>
        <w:gridCol w:w="1349"/>
      </w:tblGrid>
      <w:tr w:rsidR="00747150" w:rsidRPr="00747150">
        <w:tc>
          <w:tcPr>
            <w:tcW w:w="1832" w:type="dxa"/>
            <w:shd w:val="clear" w:color="auto" w:fill="F2F2F2"/>
            <w:vAlign w:val="center"/>
          </w:tcPr>
          <w:p w:rsidR="00747150" w:rsidRPr="00747150" w:rsidRDefault="00747150">
            <w:pPr>
              <w:spacing w:before="20" w:after="20"/>
              <w:jc w:val="center"/>
              <w:rPr>
                <w:rFonts w:ascii="Arial" w:eastAsia="Times New Roman" w:hAnsi="Arial" w:cs="Arial"/>
                <w:b/>
                <w:noProof/>
                <w:sz w:val="22"/>
                <w:szCs w:val="22"/>
                <w:lang w:val="sr-Cyrl-CS"/>
              </w:rPr>
            </w:pPr>
            <w:r w:rsidRPr="00747150">
              <w:rPr>
                <w:rFonts w:ascii="Arial" w:eastAsia="Times New Roman" w:hAnsi="Arial" w:cs="Arial"/>
                <w:b/>
                <w:noProof/>
                <w:sz w:val="22"/>
                <w:szCs w:val="22"/>
                <w:lang w:val="sr-Cyrl-CS"/>
              </w:rPr>
              <w:t>Назив институције</w:t>
            </w:r>
          </w:p>
        </w:tc>
        <w:tc>
          <w:tcPr>
            <w:tcW w:w="1013" w:type="dxa"/>
            <w:shd w:val="clear" w:color="auto" w:fill="F2F2F2"/>
            <w:vAlign w:val="center"/>
          </w:tcPr>
          <w:p w:rsidR="00747150" w:rsidRPr="00747150" w:rsidRDefault="00747150">
            <w:pPr>
              <w:spacing w:before="20" w:after="20"/>
              <w:jc w:val="center"/>
              <w:rPr>
                <w:rFonts w:ascii="Arial" w:eastAsia="Times New Roman" w:hAnsi="Arial" w:cs="Arial"/>
                <w:b/>
                <w:noProof/>
                <w:sz w:val="22"/>
                <w:szCs w:val="22"/>
                <w:lang w:val="sr-Cyrl-CS"/>
              </w:rPr>
            </w:pPr>
            <w:r w:rsidRPr="00747150">
              <w:rPr>
                <w:rFonts w:ascii="Arial" w:eastAsia="Times New Roman" w:hAnsi="Arial" w:cs="Arial"/>
                <w:b/>
                <w:noProof/>
                <w:sz w:val="22"/>
                <w:szCs w:val="22"/>
                <w:lang w:val="sr-Cyrl-CS"/>
              </w:rPr>
              <w:t>Место</w:t>
            </w:r>
          </w:p>
        </w:tc>
        <w:tc>
          <w:tcPr>
            <w:tcW w:w="2127" w:type="dxa"/>
            <w:shd w:val="clear" w:color="auto" w:fill="F2F2F2"/>
            <w:vAlign w:val="center"/>
          </w:tcPr>
          <w:p w:rsidR="00747150" w:rsidRPr="00747150" w:rsidRDefault="00747150">
            <w:pPr>
              <w:spacing w:before="20" w:after="20"/>
              <w:jc w:val="center"/>
              <w:rPr>
                <w:rFonts w:ascii="Arial" w:eastAsia="Times New Roman" w:hAnsi="Arial" w:cs="Arial"/>
                <w:b/>
                <w:noProof/>
                <w:sz w:val="22"/>
                <w:szCs w:val="22"/>
                <w:lang w:val="sr-Cyrl-CS"/>
              </w:rPr>
            </w:pPr>
            <w:r w:rsidRPr="00747150">
              <w:rPr>
                <w:rFonts w:ascii="Arial" w:eastAsia="Times New Roman" w:hAnsi="Arial" w:cs="Arial"/>
                <w:b/>
                <w:noProof/>
                <w:sz w:val="22"/>
                <w:szCs w:val="22"/>
                <w:lang w:val="sr-Cyrl-CS"/>
              </w:rPr>
              <w:t>Врста институције</w:t>
            </w:r>
          </w:p>
        </w:tc>
        <w:tc>
          <w:tcPr>
            <w:tcW w:w="3358" w:type="dxa"/>
            <w:shd w:val="clear" w:color="auto" w:fill="F2F2F2"/>
            <w:vAlign w:val="center"/>
          </w:tcPr>
          <w:p w:rsidR="00747150" w:rsidRPr="00747150" w:rsidRDefault="00747150">
            <w:pPr>
              <w:spacing w:before="20" w:after="20"/>
              <w:jc w:val="center"/>
              <w:rPr>
                <w:rFonts w:ascii="Arial" w:eastAsia="Times New Roman" w:hAnsi="Arial" w:cs="Arial"/>
                <w:b/>
                <w:noProof/>
                <w:sz w:val="22"/>
                <w:szCs w:val="22"/>
                <w:lang w:val="sr-Cyrl-CS"/>
              </w:rPr>
            </w:pPr>
            <w:r w:rsidRPr="00747150">
              <w:rPr>
                <w:rFonts w:ascii="Arial" w:eastAsia="Times New Roman" w:hAnsi="Arial" w:cs="Arial"/>
                <w:b/>
                <w:noProof/>
                <w:sz w:val="22"/>
                <w:szCs w:val="22"/>
                <w:lang w:val="sr-Cyrl-CS"/>
              </w:rPr>
              <w:t>Опис делатности</w:t>
            </w:r>
          </w:p>
        </w:tc>
        <w:tc>
          <w:tcPr>
            <w:tcW w:w="1412" w:type="dxa"/>
            <w:shd w:val="clear" w:color="auto" w:fill="F2F2F2"/>
            <w:vAlign w:val="center"/>
          </w:tcPr>
          <w:p w:rsidR="00747150" w:rsidRPr="00747150" w:rsidRDefault="00747150">
            <w:pPr>
              <w:spacing w:before="20" w:after="20"/>
              <w:jc w:val="center"/>
              <w:rPr>
                <w:rFonts w:ascii="Arial" w:eastAsia="Times New Roman" w:hAnsi="Arial" w:cs="Arial"/>
                <w:b/>
                <w:noProof/>
                <w:sz w:val="22"/>
                <w:szCs w:val="22"/>
                <w:lang w:val="sr-Cyrl-CS"/>
              </w:rPr>
            </w:pPr>
            <w:r w:rsidRPr="00747150">
              <w:rPr>
                <w:rFonts w:ascii="Arial" w:eastAsia="Times New Roman" w:hAnsi="Arial" w:cs="Arial"/>
                <w:b/>
                <w:noProof/>
                <w:sz w:val="22"/>
                <w:szCs w:val="22"/>
                <w:lang w:val="sr-Cyrl-CS"/>
              </w:rPr>
              <w:t>Година оснивања</w:t>
            </w:r>
          </w:p>
        </w:tc>
      </w:tr>
      <w:tr w:rsidR="00747150" w:rsidRPr="00747150">
        <w:tc>
          <w:tcPr>
            <w:tcW w:w="1832" w:type="dxa"/>
            <w:vAlign w:val="center"/>
          </w:tcPr>
          <w:p w:rsidR="00747150" w:rsidRPr="00747150" w:rsidRDefault="00747150">
            <w:pPr>
              <w:spacing w:before="20" w:after="20"/>
              <w:rPr>
                <w:rFonts w:ascii="Arial" w:eastAsia="Times New Roman" w:hAnsi="Arial" w:cs="Arial"/>
                <w:noProof/>
                <w:sz w:val="22"/>
                <w:szCs w:val="22"/>
                <w:lang w:val="sr-Cyrl-CS"/>
              </w:rPr>
            </w:pPr>
            <w:r w:rsidRPr="00747150">
              <w:rPr>
                <w:rFonts w:ascii="Arial" w:eastAsia="Times New Roman" w:hAnsi="Arial" w:cs="Arial"/>
                <w:noProof/>
                <w:sz w:val="22"/>
                <w:szCs w:val="22"/>
                <w:lang w:val="sr-Cyrl-CS"/>
              </w:rPr>
              <w:t>Културни центар</w:t>
            </w:r>
          </w:p>
        </w:tc>
        <w:tc>
          <w:tcPr>
            <w:tcW w:w="1013" w:type="dxa"/>
            <w:vAlign w:val="center"/>
          </w:tcPr>
          <w:p w:rsidR="00747150" w:rsidRPr="00747150" w:rsidRDefault="00747150">
            <w:pPr>
              <w:spacing w:before="20" w:after="20"/>
              <w:rPr>
                <w:rFonts w:ascii="Arial" w:eastAsia="Times New Roman" w:hAnsi="Arial" w:cs="Arial"/>
                <w:noProof/>
                <w:sz w:val="22"/>
                <w:szCs w:val="22"/>
                <w:lang w:val="sr-Cyrl-CS"/>
              </w:rPr>
            </w:pPr>
            <w:r w:rsidRPr="00747150">
              <w:rPr>
                <w:rFonts w:ascii="Arial" w:eastAsia="Times New Roman" w:hAnsi="Arial" w:cs="Arial"/>
                <w:noProof/>
                <w:sz w:val="22"/>
                <w:szCs w:val="22"/>
                <w:lang w:val="sr-Cyrl-CS"/>
              </w:rPr>
              <w:t>Топола</w:t>
            </w:r>
          </w:p>
        </w:tc>
        <w:tc>
          <w:tcPr>
            <w:tcW w:w="2127" w:type="dxa"/>
            <w:vAlign w:val="center"/>
          </w:tcPr>
          <w:p w:rsidR="00747150" w:rsidRPr="00747150" w:rsidRDefault="00747150">
            <w:pPr>
              <w:spacing w:before="20" w:after="20"/>
              <w:rPr>
                <w:rFonts w:ascii="Arial" w:eastAsia="Times New Roman" w:hAnsi="Arial" w:cs="Arial"/>
                <w:noProof/>
                <w:sz w:val="22"/>
                <w:szCs w:val="22"/>
                <w:lang w:val="sr-Cyrl-CS"/>
              </w:rPr>
            </w:pPr>
            <w:r w:rsidRPr="00747150">
              <w:rPr>
                <w:rFonts w:ascii="Arial" w:eastAsia="Times New Roman" w:hAnsi="Arial" w:cs="Arial"/>
                <w:noProof/>
                <w:sz w:val="22"/>
                <w:szCs w:val="22"/>
                <w:lang w:val="sr-Cyrl-CS"/>
              </w:rPr>
              <w:t>Културни центар</w:t>
            </w:r>
          </w:p>
        </w:tc>
        <w:tc>
          <w:tcPr>
            <w:tcW w:w="3358" w:type="dxa"/>
            <w:vAlign w:val="center"/>
          </w:tcPr>
          <w:p w:rsidR="00747150" w:rsidRPr="00747150" w:rsidRDefault="00747150">
            <w:pPr>
              <w:spacing w:before="20" w:after="20"/>
              <w:rPr>
                <w:rFonts w:ascii="Arial" w:eastAsia="Times New Roman" w:hAnsi="Arial" w:cs="Arial"/>
                <w:noProof/>
                <w:sz w:val="22"/>
                <w:szCs w:val="22"/>
                <w:lang w:val="sr-Cyrl-CS"/>
              </w:rPr>
            </w:pPr>
            <w:r w:rsidRPr="00747150">
              <w:rPr>
                <w:rFonts w:ascii="Arial" w:eastAsia="Times New Roman" w:hAnsi="Arial" w:cs="Arial"/>
                <w:noProof/>
                <w:sz w:val="22"/>
                <w:szCs w:val="22"/>
                <w:lang w:val="sr-Cyrl-CS"/>
              </w:rPr>
              <w:t>Културно-уметничка</w:t>
            </w:r>
          </w:p>
        </w:tc>
        <w:tc>
          <w:tcPr>
            <w:tcW w:w="1412" w:type="dxa"/>
            <w:vAlign w:val="center"/>
          </w:tcPr>
          <w:p w:rsidR="00747150" w:rsidRPr="00747150" w:rsidRDefault="00747150">
            <w:pPr>
              <w:spacing w:before="20" w:after="20"/>
              <w:jc w:val="center"/>
              <w:rPr>
                <w:rFonts w:ascii="Arial" w:eastAsia="Times New Roman" w:hAnsi="Arial" w:cs="Arial"/>
                <w:noProof/>
                <w:sz w:val="22"/>
                <w:szCs w:val="22"/>
                <w:lang w:val="sr-Cyrl-CS"/>
              </w:rPr>
            </w:pPr>
            <w:r w:rsidRPr="00747150">
              <w:rPr>
                <w:rFonts w:ascii="Arial" w:eastAsia="Times New Roman" w:hAnsi="Arial" w:cs="Arial"/>
                <w:noProof/>
                <w:sz w:val="22"/>
                <w:szCs w:val="22"/>
                <w:lang w:val="sr-Cyrl-CS"/>
              </w:rPr>
              <w:t>2008.</w:t>
            </w:r>
          </w:p>
        </w:tc>
      </w:tr>
      <w:tr w:rsidR="00747150" w:rsidRPr="00747150">
        <w:tc>
          <w:tcPr>
            <w:tcW w:w="1832" w:type="dxa"/>
            <w:vAlign w:val="center"/>
          </w:tcPr>
          <w:p w:rsidR="00747150" w:rsidRPr="00747150" w:rsidRDefault="00747150">
            <w:pPr>
              <w:spacing w:before="20" w:after="20"/>
              <w:rPr>
                <w:rFonts w:ascii="Arial" w:eastAsia="Times New Roman" w:hAnsi="Arial" w:cs="Arial"/>
                <w:noProof/>
                <w:sz w:val="22"/>
                <w:szCs w:val="22"/>
                <w:lang w:val="sr-Cyrl-CS"/>
              </w:rPr>
            </w:pPr>
            <w:r w:rsidRPr="00747150">
              <w:rPr>
                <w:rFonts w:ascii="Arial" w:eastAsia="Times New Roman" w:hAnsi="Arial" w:cs="Arial"/>
                <w:noProof/>
                <w:sz w:val="22"/>
                <w:szCs w:val="22"/>
                <w:lang w:val="sr-Cyrl-CS"/>
              </w:rPr>
              <w:t>Библиотека Радоје Домановић</w:t>
            </w:r>
          </w:p>
        </w:tc>
        <w:tc>
          <w:tcPr>
            <w:tcW w:w="1013" w:type="dxa"/>
            <w:vAlign w:val="center"/>
          </w:tcPr>
          <w:p w:rsidR="00747150" w:rsidRPr="00747150" w:rsidRDefault="00747150">
            <w:pPr>
              <w:spacing w:before="20" w:after="20"/>
              <w:rPr>
                <w:rFonts w:ascii="Arial" w:eastAsia="Times New Roman" w:hAnsi="Arial" w:cs="Arial"/>
                <w:noProof/>
                <w:sz w:val="22"/>
                <w:szCs w:val="22"/>
                <w:lang w:val="sr-Cyrl-CS"/>
              </w:rPr>
            </w:pPr>
            <w:r w:rsidRPr="00747150">
              <w:rPr>
                <w:rFonts w:ascii="Arial" w:eastAsia="Times New Roman" w:hAnsi="Arial" w:cs="Arial"/>
                <w:noProof/>
                <w:sz w:val="22"/>
                <w:szCs w:val="22"/>
                <w:lang w:val="sr-Cyrl-CS"/>
              </w:rPr>
              <w:t>Топола</w:t>
            </w:r>
          </w:p>
        </w:tc>
        <w:tc>
          <w:tcPr>
            <w:tcW w:w="2127" w:type="dxa"/>
            <w:vAlign w:val="center"/>
          </w:tcPr>
          <w:p w:rsidR="00747150" w:rsidRPr="00747150" w:rsidRDefault="00747150">
            <w:pPr>
              <w:spacing w:before="20" w:after="20"/>
              <w:rPr>
                <w:rFonts w:ascii="Arial" w:eastAsia="Times New Roman" w:hAnsi="Arial" w:cs="Arial"/>
                <w:noProof/>
                <w:sz w:val="22"/>
                <w:szCs w:val="22"/>
                <w:lang w:val="sr-Cyrl-CS"/>
              </w:rPr>
            </w:pPr>
            <w:r w:rsidRPr="00747150">
              <w:rPr>
                <w:rFonts w:ascii="Arial" w:eastAsia="Times New Roman" w:hAnsi="Arial" w:cs="Arial"/>
                <w:noProof/>
                <w:sz w:val="22"/>
                <w:szCs w:val="22"/>
                <w:lang w:val="sr-Cyrl-CS"/>
              </w:rPr>
              <w:t>библиотека</w:t>
            </w:r>
          </w:p>
        </w:tc>
        <w:tc>
          <w:tcPr>
            <w:tcW w:w="3358" w:type="dxa"/>
            <w:vAlign w:val="center"/>
          </w:tcPr>
          <w:p w:rsidR="00747150" w:rsidRPr="00747150" w:rsidRDefault="00747150">
            <w:pPr>
              <w:spacing w:before="20" w:after="20"/>
              <w:rPr>
                <w:rFonts w:ascii="Arial" w:eastAsia="Times New Roman" w:hAnsi="Arial" w:cs="Arial"/>
                <w:noProof/>
                <w:sz w:val="22"/>
                <w:szCs w:val="22"/>
                <w:lang w:val="sr-Cyrl-CS"/>
              </w:rPr>
            </w:pPr>
            <w:r w:rsidRPr="00747150">
              <w:rPr>
                <w:rFonts w:ascii="Arial" w:eastAsia="Times New Roman" w:hAnsi="Arial" w:cs="Arial"/>
                <w:noProof/>
                <w:sz w:val="22"/>
                <w:szCs w:val="22"/>
                <w:lang w:val="sr-Cyrl-CS"/>
              </w:rPr>
              <w:t>библиотекарска, културно-уметничка, издавачка, јавно приказивање филмова и др.</w:t>
            </w:r>
          </w:p>
        </w:tc>
        <w:tc>
          <w:tcPr>
            <w:tcW w:w="1412" w:type="dxa"/>
            <w:vAlign w:val="center"/>
          </w:tcPr>
          <w:p w:rsidR="00747150" w:rsidRPr="00747150" w:rsidRDefault="00747150">
            <w:pPr>
              <w:spacing w:before="20" w:after="20"/>
              <w:jc w:val="center"/>
              <w:rPr>
                <w:rFonts w:ascii="Arial" w:eastAsia="Times New Roman" w:hAnsi="Arial" w:cs="Arial"/>
                <w:noProof/>
                <w:sz w:val="22"/>
                <w:szCs w:val="22"/>
                <w:lang w:val="sr-Cyrl-CS"/>
              </w:rPr>
            </w:pPr>
            <w:r w:rsidRPr="00747150">
              <w:rPr>
                <w:rFonts w:ascii="Arial" w:eastAsia="Times New Roman" w:hAnsi="Arial" w:cs="Arial"/>
                <w:noProof/>
                <w:sz w:val="22"/>
                <w:szCs w:val="22"/>
                <w:lang w:val="sr-Cyrl-CS"/>
              </w:rPr>
              <w:t>1995.</w:t>
            </w:r>
          </w:p>
        </w:tc>
      </w:tr>
      <w:tr w:rsidR="00747150" w:rsidRPr="00747150">
        <w:tc>
          <w:tcPr>
            <w:tcW w:w="1832" w:type="dxa"/>
            <w:vAlign w:val="center"/>
          </w:tcPr>
          <w:p w:rsidR="00747150" w:rsidRPr="00747150" w:rsidRDefault="00747150">
            <w:pPr>
              <w:spacing w:before="20" w:after="20"/>
              <w:rPr>
                <w:rFonts w:ascii="Arial" w:eastAsia="Times New Roman" w:hAnsi="Arial" w:cs="Arial"/>
                <w:noProof/>
                <w:sz w:val="22"/>
                <w:szCs w:val="22"/>
                <w:lang w:val="sr-Cyrl-CS"/>
              </w:rPr>
            </w:pPr>
            <w:r w:rsidRPr="00747150">
              <w:rPr>
                <w:rFonts w:ascii="Arial" w:eastAsia="Times New Roman" w:hAnsi="Arial" w:cs="Arial"/>
                <w:noProof/>
                <w:sz w:val="22"/>
                <w:szCs w:val="22"/>
                <w:lang w:val="sr-Cyrl-CS"/>
              </w:rPr>
              <w:t xml:space="preserve">Задужбина Краља Петра </w:t>
            </w:r>
            <w:r w:rsidRPr="00747150">
              <w:rPr>
                <w:rFonts w:ascii="Arial" w:eastAsia="Times New Roman" w:hAnsi="Arial" w:cs="Arial"/>
                <w:noProof/>
                <w:sz w:val="22"/>
                <w:szCs w:val="22"/>
                <w:lang w:val="sr-Latn-CS"/>
              </w:rPr>
              <w:t>I</w:t>
            </w:r>
          </w:p>
        </w:tc>
        <w:tc>
          <w:tcPr>
            <w:tcW w:w="1013" w:type="dxa"/>
            <w:vAlign w:val="center"/>
          </w:tcPr>
          <w:p w:rsidR="00747150" w:rsidRPr="00747150" w:rsidRDefault="00747150">
            <w:pPr>
              <w:spacing w:before="20" w:after="20"/>
              <w:rPr>
                <w:rFonts w:ascii="Arial" w:eastAsia="Times New Roman" w:hAnsi="Arial" w:cs="Arial"/>
                <w:noProof/>
                <w:sz w:val="22"/>
                <w:szCs w:val="22"/>
                <w:lang w:val="sr-Cyrl-CS"/>
              </w:rPr>
            </w:pPr>
            <w:r w:rsidRPr="00747150">
              <w:rPr>
                <w:rFonts w:ascii="Arial" w:eastAsia="Times New Roman" w:hAnsi="Arial" w:cs="Arial"/>
                <w:noProof/>
                <w:sz w:val="22"/>
                <w:szCs w:val="22"/>
                <w:lang w:val="sr-Cyrl-CS"/>
              </w:rPr>
              <w:t>Топола</w:t>
            </w:r>
          </w:p>
        </w:tc>
        <w:tc>
          <w:tcPr>
            <w:tcW w:w="2127" w:type="dxa"/>
            <w:vAlign w:val="center"/>
          </w:tcPr>
          <w:p w:rsidR="00747150" w:rsidRPr="00747150" w:rsidRDefault="00747150">
            <w:pPr>
              <w:spacing w:before="20" w:after="20"/>
              <w:rPr>
                <w:rFonts w:ascii="Arial" w:eastAsia="Times New Roman" w:hAnsi="Arial" w:cs="Arial"/>
                <w:noProof/>
                <w:sz w:val="22"/>
                <w:szCs w:val="22"/>
                <w:lang w:val="sr-Cyrl-CS"/>
              </w:rPr>
            </w:pPr>
            <w:r w:rsidRPr="00747150">
              <w:rPr>
                <w:rFonts w:ascii="Arial" w:eastAsia="Times New Roman" w:hAnsi="Arial" w:cs="Arial"/>
                <w:noProof/>
                <w:sz w:val="22"/>
                <w:szCs w:val="22"/>
                <w:lang w:val="sr-Cyrl-CS"/>
              </w:rPr>
              <w:t>Маузолеј/задужбина</w:t>
            </w:r>
          </w:p>
        </w:tc>
        <w:tc>
          <w:tcPr>
            <w:tcW w:w="3358" w:type="dxa"/>
            <w:vAlign w:val="center"/>
          </w:tcPr>
          <w:p w:rsidR="00747150" w:rsidRPr="00747150" w:rsidRDefault="00747150">
            <w:pPr>
              <w:spacing w:before="20" w:after="20"/>
              <w:rPr>
                <w:rFonts w:ascii="Arial" w:eastAsia="Times New Roman" w:hAnsi="Arial" w:cs="Arial"/>
                <w:noProof/>
                <w:sz w:val="22"/>
                <w:szCs w:val="22"/>
                <w:lang w:val="sr-Cyrl-CS"/>
              </w:rPr>
            </w:pPr>
            <w:r w:rsidRPr="00747150">
              <w:rPr>
                <w:rFonts w:ascii="Arial" w:eastAsia="Times New Roman" w:hAnsi="Arial" w:cs="Arial"/>
                <w:noProof/>
                <w:sz w:val="22"/>
                <w:szCs w:val="22"/>
                <w:lang w:val="sr-Cyrl-CS"/>
              </w:rPr>
              <w:t>музејска и презентација споменичког наслеђа</w:t>
            </w:r>
          </w:p>
        </w:tc>
        <w:tc>
          <w:tcPr>
            <w:tcW w:w="1412" w:type="dxa"/>
            <w:vAlign w:val="center"/>
          </w:tcPr>
          <w:p w:rsidR="00747150" w:rsidRPr="00747150" w:rsidRDefault="00747150">
            <w:pPr>
              <w:spacing w:before="20" w:after="20"/>
              <w:jc w:val="center"/>
              <w:rPr>
                <w:rFonts w:ascii="Arial" w:eastAsia="Times New Roman" w:hAnsi="Arial" w:cs="Arial"/>
                <w:noProof/>
                <w:sz w:val="22"/>
                <w:szCs w:val="22"/>
                <w:lang w:val="sr-Cyrl-CS"/>
              </w:rPr>
            </w:pPr>
            <w:r w:rsidRPr="00747150">
              <w:rPr>
                <w:rFonts w:ascii="Arial" w:eastAsia="Times New Roman" w:hAnsi="Arial" w:cs="Arial"/>
                <w:noProof/>
                <w:sz w:val="22"/>
                <w:szCs w:val="22"/>
                <w:lang w:val="sr-Cyrl-CS"/>
              </w:rPr>
              <w:t>1914.</w:t>
            </w:r>
          </w:p>
        </w:tc>
      </w:tr>
    </w:tbl>
    <w:p w:rsidR="00747150" w:rsidRDefault="00747150" w:rsidP="00747150">
      <w:pPr>
        <w:jc w:val="right"/>
        <w:rPr>
          <w:rFonts w:ascii="Arial" w:eastAsia="Times New Roman" w:hAnsi="Arial" w:cs="Arial"/>
          <w:bCs/>
          <w:i/>
          <w:iCs/>
          <w:sz w:val="20"/>
          <w:szCs w:val="20"/>
          <w:lang/>
        </w:rPr>
      </w:pPr>
      <w:r w:rsidRPr="004B7065">
        <w:rPr>
          <w:rFonts w:ascii="Arial" w:eastAsia="Times New Roman" w:hAnsi="Arial" w:cs="Arial"/>
          <w:bCs/>
          <w:color w:val="FF0000"/>
          <w:sz w:val="20"/>
          <w:szCs w:val="20"/>
          <w:lang/>
        </w:rPr>
        <w:t xml:space="preserve">                                                                                                  </w:t>
      </w:r>
      <w:r w:rsidRPr="004B7065">
        <w:rPr>
          <w:rFonts w:ascii="Arial" w:eastAsia="Times New Roman" w:hAnsi="Arial" w:cs="Arial"/>
          <w:bCs/>
          <w:i/>
          <w:iCs/>
          <w:sz w:val="20"/>
          <w:szCs w:val="20"/>
          <w:lang/>
        </w:rPr>
        <w:t>Извор:  Културни центар Топола</w:t>
      </w:r>
    </w:p>
    <w:p w:rsidR="0021161B" w:rsidRDefault="0021161B" w:rsidP="00747150">
      <w:pPr>
        <w:jc w:val="right"/>
        <w:rPr>
          <w:rFonts w:ascii="Arial" w:eastAsia="Times New Roman" w:hAnsi="Arial" w:cs="Arial"/>
          <w:bCs/>
          <w:i/>
          <w:iCs/>
          <w:sz w:val="20"/>
          <w:szCs w:val="20"/>
          <w:lang/>
        </w:rPr>
      </w:pPr>
    </w:p>
    <w:p w:rsidR="0021161B" w:rsidRDefault="0021161B" w:rsidP="00747150">
      <w:pPr>
        <w:jc w:val="right"/>
        <w:rPr>
          <w:rFonts w:ascii="Arial" w:eastAsia="Times New Roman" w:hAnsi="Arial" w:cs="Arial"/>
          <w:bCs/>
          <w:i/>
          <w:iCs/>
          <w:sz w:val="20"/>
          <w:szCs w:val="20"/>
          <w:lang/>
        </w:rPr>
      </w:pPr>
    </w:p>
    <w:p w:rsidR="0021161B" w:rsidRDefault="0021161B" w:rsidP="00747150">
      <w:pPr>
        <w:jc w:val="right"/>
        <w:rPr>
          <w:rFonts w:ascii="Arial" w:eastAsia="Times New Roman" w:hAnsi="Arial" w:cs="Arial"/>
          <w:bCs/>
          <w:i/>
          <w:iCs/>
          <w:sz w:val="20"/>
          <w:szCs w:val="20"/>
          <w:lang/>
        </w:rPr>
      </w:pPr>
    </w:p>
    <w:p w:rsidR="00E30A2A" w:rsidRPr="004B7065" w:rsidRDefault="00E30A2A" w:rsidP="00747150">
      <w:pPr>
        <w:jc w:val="right"/>
        <w:rPr>
          <w:rFonts w:ascii="Arial" w:eastAsia="Times New Roman" w:hAnsi="Arial" w:cs="Arial"/>
          <w:sz w:val="22"/>
          <w:szCs w:val="22"/>
          <w:lang/>
        </w:rPr>
      </w:pPr>
    </w:p>
    <w:p w:rsidR="00747150" w:rsidRPr="004429B6" w:rsidRDefault="00747150">
      <w:pPr>
        <w:numPr>
          <w:ilvl w:val="2"/>
          <w:numId w:val="21"/>
        </w:numPr>
        <w:rPr>
          <w:rFonts w:ascii="Arial" w:eastAsia="Times New Roman" w:hAnsi="Arial" w:cs="Arial"/>
          <w:b/>
          <w:bCs/>
          <w:i/>
          <w:iCs/>
          <w:color w:val="002060"/>
          <w:lang w:val="ru-RU"/>
        </w:rPr>
      </w:pPr>
      <w:r w:rsidRPr="004429B6">
        <w:rPr>
          <w:rFonts w:ascii="Arial" w:eastAsia="Times New Roman" w:hAnsi="Arial" w:cs="Arial"/>
          <w:b/>
          <w:bCs/>
          <w:i/>
          <w:iCs/>
          <w:color w:val="002060"/>
          <w:lang/>
        </w:rPr>
        <w:lastRenderedPageBreak/>
        <w:t>Културни центар</w:t>
      </w:r>
    </w:p>
    <w:p w:rsidR="00747150" w:rsidRPr="004B7065" w:rsidRDefault="00747150" w:rsidP="00747150">
      <w:pPr>
        <w:rPr>
          <w:rFonts w:ascii="Arial" w:eastAsia="Times New Roman" w:hAnsi="Arial" w:cs="Arial"/>
          <w:b/>
          <w:bCs/>
          <w:i/>
          <w:iCs/>
          <w:sz w:val="22"/>
          <w:szCs w:val="22"/>
          <w:lang w:val="ru-RU"/>
        </w:rPr>
      </w:pPr>
    </w:p>
    <w:tbl>
      <w:tblPr>
        <w:tblW w:w="0" w:type="auto"/>
        <w:tblLook w:val="04A0" w:firstRow="1" w:lastRow="0" w:firstColumn="1" w:lastColumn="0" w:noHBand="0" w:noVBand="1"/>
      </w:tblPr>
      <w:tblGrid>
        <w:gridCol w:w="2526"/>
        <w:gridCol w:w="6120"/>
      </w:tblGrid>
      <w:tr w:rsidR="00747150">
        <w:tc>
          <w:tcPr>
            <w:tcW w:w="2522" w:type="dxa"/>
            <w:shd w:val="clear" w:color="auto" w:fill="auto"/>
          </w:tcPr>
          <w:p w:rsidR="00747150" w:rsidRDefault="00F57C6A">
            <w:pPr>
              <w:jc w:val="both"/>
              <w:rPr>
                <w:rFonts w:ascii="Arial" w:eastAsia="Arial Unicode MS" w:hAnsi="Arial" w:cs="Arial"/>
                <w:color w:val="000000"/>
                <w:sz w:val="22"/>
                <w:szCs w:val="22"/>
                <w:lang/>
              </w:rPr>
            </w:pPr>
            <w:r w:rsidRPr="00713EDB">
              <w:rPr>
                <w:noProof/>
              </w:rPr>
              <w:drawing>
                <wp:inline distT="0" distB="0" distL="0" distR="0">
                  <wp:extent cx="1466850" cy="1238250"/>
                  <wp:effectExtent l="0" t="0" r="0" b="0"/>
                  <wp:docPr id="4" name="Picture 1" descr="Image result for kulturni centar topo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ulturni centar topola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6850" cy="1238250"/>
                          </a:xfrm>
                          <a:prstGeom prst="rect">
                            <a:avLst/>
                          </a:prstGeom>
                          <a:noFill/>
                          <a:ln>
                            <a:noFill/>
                          </a:ln>
                        </pic:spPr>
                      </pic:pic>
                    </a:graphicData>
                  </a:graphic>
                </wp:inline>
              </w:drawing>
            </w:r>
          </w:p>
        </w:tc>
        <w:tc>
          <w:tcPr>
            <w:tcW w:w="7220" w:type="dxa"/>
            <w:shd w:val="clear" w:color="auto" w:fill="auto"/>
          </w:tcPr>
          <w:p w:rsidR="00747150" w:rsidRDefault="00747150">
            <w:pPr>
              <w:jc w:val="both"/>
              <w:rPr>
                <w:rFonts w:ascii="Arial" w:eastAsia="Arial Unicode MS" w:hAnsi="Arial" w:cs="Arial"/>
                <w:color w:val="000000"/>
                <w:sz w:val="22"/>
                <w:szCs w:val="22"/>
                <w:lang/>
              </w:rPr>
            </w:pPr>
            <w:r>
              <w:rPr>
                <w:rFonts w:ascii="Arial" w:eastAsia="Arial Unicode MS" w:hAnsi="Arial" w:cs="Arial"/>
                <w:color w:val="000000"/>
                <w:sz w:val="22"/>
                <w:szCs w:val="22"/>
                <w:lang/>
              </w:rPr>
              <w:t xml:space="preserve">Културни центар Топола је установа у култури, основана од стране општине Топола, са циљем да буде носилац културних и друштвених дешавања у граду. Програмска оријентација Културног центра усмерена је ка афирмацији уметничких и културних вредности нашег народа, кроз сарадњу са локалним и националним уметничким организацијама и групама, продукцији сопствених програма и организацији едукативних активности у области културе. </w:t>
            </w:r>
          </w:p>
        </w:tc>
      </w:tr>
    </w:tbl>
    <w:p w:rsidR="00747150" w:rsidRPr="004B7065" w:rsidRDefault="00747150" w:rsidP="00747150">
      <w:pPr>
        <w:jc w:val="both"/>
        <w:rPr>
          <w:rFonts w:ascii="Arial" w:eastAsia="Arial Unicode MS" w:hAnsi="Arial" w:cs="Arial"/>
          <w:color w:val="000000"/>
          <w:sz w:val="22"/>
          <w:szCs w:val="22"/>
          <w:lang w:val="ru-RU"/>
        </w:rPr>
      </w:pPr>
      <w:r w:rsidRPr="004B7065">
        <w:rPr>
          <w:rFonts w:ascii="Arial" w:eastAsia="Arial Unicode MS" w:hAnsi="Arial" w:cs="Arial"/>
          <w:color w:val="000000"/>
          <w:sz w:val="22"/>
          <w:szCs w:val="22"/>
          <w:lang/>
        </w:rPr>
        <w:t>Сталан задатак ове установе је подстицање стваралаштва и пружање просторних, техничких и стручних услова удружењима, организацијама и појединцима који се баве културом и образовањем.</w:t>
      </w:r>
    </w:p>
    <w:p w:rsidR="00747150" w:rsidRPr="004B7065" w:rsidRDefault="00747150" w:rsidP="00747150">
      <w:pPr>
        <w:spacing w:beforeAutospacing="1" w:afterAutospacing="1"/>
        <w:jc w:val="both"/>
        <w:rPr>
          <w:rFonts w:ascii="Arial" w:eastAsia="Arial Unicode MS" w:hAnsi="Arial" w:cs="Arial"/>
          <w:color w:val="000000"/>
          <w:sz w:val="22"/>
          <w:szCs w:val="22"/>
          <w:lang w:val="ru-RU"/>
        </w:rPr>
      </w:pPr>
      <w:r w:rsidRPr="004B7065">
        <w:rPr>
          <w:rFonts w:ascii="Arial" w:eastAsia="Arial Unicode MS" w:hAnsi="Arial" w:cs="Arial"/>
          <w:color w:val="000000"/>
          <w:sz w:val="22"/>
          <w:szCs w:val="22"/>
          <w:lang/>
        </w:rPr>
        <w:t>Рад установе одвија се кроз више програмских целина:</w:t>
      </w:r>
    </w:p>
    <w:p w:rsidR="00747150" w:rsidRPr="004B7065" w:rsidRDefault="00747150">
      <w:pPr>
        <w:numPr>
          <w:ilvl w:val="0"/>
          <w:numId w:val="16"/>
        </w:numPr>
        <w:tabs>
          <w:tab w:val="left" w:pos="360"/>
        </w:tabs>
        <w:suppressAutoHyphens/>
        <w:ind w:left="360"/>
        <w:jc w:val="both"/>
        <w:rPr>
          <w:rFonts w:ascii="Arial" w:eastAsia="Arial Unicode MS" w:hAnsi="Arial" w:cs="Arial"/>
          <w:color w:val="000000"/>
          <w:sz w:val="22"/>
          <w:szCs w:val="22"/>
          <w:lang/>
        </w:rPr>
      </w:pPr>
      <w:r w:rsidRPr="004B7065">
        <w:rPr>
          <w:rFonts w:ascii="Arial" w:eastAsia="Arial Unicode MS" w:hAnsi="Arial" w:cs="Arial"/>
          <w:color w:val="000000"/>
          <w:sz w:val="22"/>
          <w:szCs w:val="22"/>
          <w:lang/>
        </w:rPr>
        <w:t>Фестивали и манифестације:</w:t>
      </w:r>
      <w:r w:rsidRPr="004B7065">
        <w:rPr>
          <w:rFonts w:ascii="Arial" w:eastAsia="Arial Unicode MS" w:hAnsi="Arial" w:cs="Arial"/>
          <w:color w:val="000000"/>
          <w:sz w:val="22"/>
          <w:szCs w:val="22"/>
          <w:lang w:val="ru-RU"/>
        </w:rPr>
        <w:t xml:space="preserve"> </w:t>
      </w:r>
      <w:r w:rsidRPr="004B7065">
        <w:rPr>
          <w:rFonts w:ascii="Arial" w:eastAsia="Arial Unicode MS" w:hAnsi="Arial" w:cs="Arial"/>
          <w:color w:val="000000"/>
          <w:sz w:val="22"/>
          <w:szCs w:val="22"/>
          <w:lang/>
        </w:rPr>
        <w:t>Прослава Бадње вечери, „Ускршње јутро“</w:t>
      </w:r>
      <w:r w:rsidRPr="004B7065">
        <w:rPr>
          <w:rFonts w:ascii="Arial" w:eastAsia="Arial Unicode MS" w:hAnsi="Arial" w:cs="Arial"/>
          <w:color w:val="000000"/>
          <w:sz w:val="22"/>
          <w:szCs w:val="22"/>
          <w:lang w:val="ru-RU"/>
        </w:rPr>
        <w:t xml:space="preserve">, </w:t>
      </w:r>
      <w:r w:rsidRPr="004B7065">
        <w:rPr>
          <w:rFonts w:ascii="Arial" w:eastAsia="Arial Unicode MS" w:hAnsi="Arial" w:cs="Arial"/>
          <w:color w:val="000000"/>
          <w:sz w:val="22"/>
          <w:szCs w:val="22"/>
          <w:lang/>
        </w:rPr>
        <w:t>Фестивал „Велика школска позорница“</w:t>
      </w:r>
      <w:r w:rsidRPr="004B7065">
        <w:rPr>
          <w:rFonts w:ascii="Arial" w:eastAsia="Arial Unicode MS" w:hAnsi="Arial" w:cs="Arial"/>
          <w:color w:val="000000"/>
          <w:sz w:val="22"/>
          <w:szCs w:val="22"/>
          <w:lang w:val="ru-RU"/>
        </w:rPr>
        <w:t xml:space="preserve">, </w:t>
      </w:r>
      <w:r w:rsidRPr="004B7065">
        <w:rPr>
          <w:rFonts w:ascii="Arial" w:eastAsia="Arial Unicode MS" w:hAnsi="Arial" w:cs="Arial"/>
          <w:color w:val="000000"/>
          <w:sz w:val="22"/>
          <w:szCs w:val="22"/>
          <w:lang/>
        </w:rPr>
        <w:t>Етно сајам</w:t>
      </w:r>
      <w:r w:rsidRPr="004B7065">
        <w:rPr>
          <w:rFonts w:ascii="Arial" w:eastAsia="Arial Unicode MS" w:hAnsi="Arial" w:cs="Arial"/>
          <w:color w:val="000000"/>
          <w:sz w:val="22"/>
          <w:szCs w:val="22"/>
          <w:lang w:val="ru-RU"/>
        </w:rPr>
        <w:t xml:space="preserve">, </w:t>
      </w:r>
      <w:r w:rsidRPr="004B7065">
        <w:rPr>
          <w:rFonts w:ascii="Arial" w:eastAsia="Arial Unicode MS" w:hAnsi="Arial" w:cs="Arial"/>
          <w:color w:val="000000"/>
          <w:sz w:val="22"/>
          <w:szCs w:val="22"/>
          <w:lang/>
        </w:rPr>
        <w:t>Тополско лето,</w:t>
      </w:r>
      <w:r w:rsidRPr="004B7065">
        <w:rPr>
          <w:rFonts w:ascii="Arial" w:eastAsia="Arial Unicode MS" w:hAnsi="Arial" w:cs="Arial"/>
          <w:color w:val="000000"/>
          <w:sz w:val="22"/>
          <w:szCs w:val="22"/>
          <w:lang w:val="ru-RU"/>
        </w:rPr>
        <w:t xml:space="preserve"> </w:t>
      </w:r>
      <w:r w:rsidRPr="004B7065">
        <w:rPr>
          <w:rFonts w:ascii="Arial" w:eastAsia="Arial Unicode MS" w:hAnsi="Arial" w:cs="Arial"/>
          <w:color w:val="000000"/>
          <w:sz w:val="22"/>
          <w:szCs w:val="22"/>
          <w:lang/>
        </w:rPr>
        <w:t>Петровдански концерт,</w:t>
      </w:r>
      <w:r w:rsidRPr="004B7065">
        <w:rPr>
          <w:rFonts w:ascii="Arial" w:eastAsia="Arial Unicode MS" w:hAnsi="Arial" w:cs="Arial"/>
          <w:color w:val="000000"/>
          <w:sz w:val="22"/>
          <w:szCs w:val="22"/>
          <w:lang w:val="ru-RU"/>
        </w:rPr>
        <w:t xml:space="preserve"> </w:t>
      </w:r>
      <w:r w:rsidRPr="004B7065">
        <w:rPr>
          <w:rFonts w:ascii="Arial" w:eastAsia="Arial Unicode MS" w:hAnsi="Arial" w:cs="Arial"/>
          <w:color w:val="000000"/>
          <w:sz w:val="22"/>
          <w:szCs w:val="22"/>
          <w:lang/>
        </w:rPr>
        <w:t>Јасенички жубор, Сликарска колонија у Липовцу,</w:t>
      </w:r>
      <w:r w:rsidRPr="004B7065">
        <w:rPr>
          <w:rFonts w:ascii="Arial" w:eastAsia="Arial Unicode MS" w:hAnsi="Arial" w:cs="Arial"/>
          <w:color w:val="000000"/>
          <w:sz w:val="22"/>
          <w:szCs w:val="22"/>
          <w:lang w:val="ru-RU"/>
        </w:rPr>
        <w:t xml:space="preserve"> </w:t>
      </w:r>
      <w:r w:rsidRPr="004B7065">
        <w:rPr>
          <w:rFonts w:ascii="Arial" w:eastAsia="Arial Unicode MS" w:hAnsi="Arial" w:cs="Arial"/>
          <w:color w:val="000000"/>
          <w:sz w:val="22"/>
          <w:szCs w:val="22"/>
          <w:lang/>
        </w:rPr>
        <w:t xml:space="preserve">Рок </w:t>
      </w:r>
      <w:r w:rsidRPr="004B7065">
        <w:rPr>
          <w:rFonts w:ascii="Arial" w:eastAsia="Arial Unicode MS" w:hAnsi="Arial" w:cs="Arial"/>
          <w:color w:val="000000"/>
          <w:sz w:val="22"/>
          <w:szCs w:val="22"/>
          <w:lang w:val="ru-RU"/>
        </w:rPr>
        <w:t xml:space="preserve">фест, </w:t>
      </w:r>
      <w:r w:rsidRPr="004B7065">
        <w:rPr>
          <w:rFonts w:ascii="Arial" w:eastAsia="Arial Unicode MS" w:hAnsi="Arial" w:cs="Arial"/>
          <w:color w:val="000000"/>
          <w:sz w:val="22"/>
          <w:szCs w:val="22"/>
          <w:lang/>
        </w:rPr>
        <w:t>Фестивал дуодраме</w:t>
      </w:r>
      <w:r w:rsidRPr="004B7065">
        <w:rPr>
          <w:rFonts w:ascii="Arial" w:eastAsia="Arial Unicode MS" w:hAnsi="Arial" w:cs="Arial"/>
          <w:color w:val="000000"/>
          <w:sz w:val="22"/>
          <w:szCs w:val="22"/>
          <w:lang w:val="ru-RU"/>
        </w:rPr>
        <w:t xml:space="preserve">, </w:t>
      </w:r>
      <w:r w:rsidRPr="004B7065">
        <w:rPr>
          <w:rFonts w:ascii="Arial" w:eastAsia="Arial Unicode MS" w:hAnsi="Arial" w:cs="Arial"/>
          <w:color w:val="000000"/>
          <w:sz w:val="22"/>
          <w:szCs w:val="22"/>
          <w:lang/>
        </w:rPr>
        <w:t>Дан општине-општинске слава</w:t>
      </w:r>
      <w:r w:rsidRPr="004B7065">
        <w:rPr>
          <w:rFonts w:ascii="Arial" w:eastAsia="Arial Unicode MS" w:hAnsi="Arial" w:cs="Arial"/>
          <w:color w:val="000000"/>
          <w:sz w:val="22"/>
          <w:szCs w:val="22"/>
          <w:lang w:val="ru-RU"/>
        </w:rPr>
        <w:t xml:space="preserve">, </w:t>
      </w:r>
      <w:r w:rsidRPr="004B7065">
        <w:rPr>
          <w:rFonts w:ascii="Arial" w:eastAsia="Arial Unicode MS" w:hAnsi="Arial" w:cs="Arial"/>
          <w:color w:val="000000"/>
          <w:sz w:val="22"/>
          <w:szCs w:val="22"/>
          <w:lang/>
        </w:rPr>
        <w:t>Опленачка берба</w:t>
      </w:r>
      <w:r w:rsidRPr="004B7065">
        <w:rPr>
          <w:rFonts w:ascii="Arial" w:eastAsia="Arial Unicode MS" w:hAnsi="Arial" w:cs="Arial"/>
          <w:color w:val="000000"/>
          <w:sz w:val="22"/>
          <w:szCs w:val="22"/>
          <w:lang w:val="ru-RU"/>
        </w:rPr>
        <w:t xml:space="preserve">, </w:t>
      </w:r>
      <w:r w:rsidRPr="004B7065">
        <w:rPr>
          <w:rFonts w:ascii="Arial" w:eastAsia="Arial Unicode MS" w:hAnsi="Arial" w:cs="Arial"/>
          <w:color w:val="000000"/>
          <w:sz w:val="22"/>
          <w:szCs w:val="22"/>
          <w:lang/>
        </w:rPr>
        <w:t>Сабор изворног народног стваралаштва</w:t>
      </w:r>
      <w:r w:rsidRPr="004B7065">
        <w:rPr>
          <w:rFonts w:ascii="Arial" w:eastAsia="Arial Unicode MS" w:hAnsi="Arial" w:cs="Arial"/>
          <w:color w:val="000000"/>
          <w:sz w:val="22"/>
          <w:szCs w:val="22"/>
          <w:lang w:val="ru-RU"/>
        </w:rPr>
        <w:t>.</w:t>
      </w:r>
    </w:p>
    <w:p w:rsidR="00747150" w:rsidRPr="004B7065" w:rsidRDefault="00747150">
      <w:pPr>
        <w:numPr>
          <w:ilvl w:val="0"/>
          <w:numId w:val="16"/>
        </w:numPr>
        <w:tabs>
          <w:tab w:val="left" w:pos="360"/>
        </w:tabs>
        <w:suppressAutoHyphens/>
        <w:ind w:left="360"/>
        <w:jc w:val="both"/>
        <w:rPr>
          <w:rFonts w:ascii="Arial" w:eastAsia="Arial Unicode MS" w:hAnsi="Arial" w:cs="Arial"/>
          <w:color w:val="000000"/>
          <w:sz w:val="22"/>
          <w:szCs w:val="22"/>
          <w:lang/>
        </w:rPr>
      </w:pPr>
      <w:r w:rsidRPr="004B7065">
        <w:rPr>
          <w:rFonts w:ascii="Arial" w:eastAsia="Arial Unicode MS" w:hAnsi="Arial" w:cs="Arial"/>
          <w:color w:val="000000"/>
          <w:sz w:val="22"/>
          <w:szCs w:val="22"/>
          <w:lang/>
        </w:rPr>
        <w:t>Едукативни програм:</w:t>
      </w:r>
      <w:r w:rsidRPr="004B7065">
        <w:rPr>
          <w:rFonts w:ascii="Arial" w:eastAsia="Arial Unicode MS" w:hAnsi="Arial" w:cs="Arial"/>
          <w:color w:val="000000"/>
          <w:sz w:val="22"/>
          <w:szCs w:val="22"/>
          <w:lang w:val="ru-RU"/>
        </w:rPr>
        <w:t xml:space="preserve"> </w:t>
      </w:r>
      <w:r w:rsidRPr="004B7065">
        <w:rPr>
          <w:rFonts w:ascii="Arial" w:eastAsia="Arial Unicode MS" w:hAnsi="Arial" w:cs="Arial"/>
          <w:color w:val="000000"/>
          <w:sz w:val="22"/>
          <w:szCs w:val="22"/>
          <w:lang/>
        </w:rPr>
        <w:t>Креативне радионице</w:t>
      </w:r>
      <w:r w:rsidRPr="004B7065">
        <w:rPr>
          <w:rFonts w:ascii="Arial" w:eastAsia="Arial Unicode MS" w:hAnsi="Arial" w:cs="Arial"/>
          <w:color w:val="000000"/>
          <w:sz w:val="22"/>
          <w:szCs w:val="22"/>
          <w:lang w:val="ru-RU"/>
        </w:rPr>
        <w:t xml:space="preserve">: </w:t>
      </w:r>
      <w:r w:rsidRPr="004B7065">
        <w:rPr>
          <w:rFonts w:ascii="Arial" w:eastAsia="Arial Unicode MS" w:hAnsi="Arial" w:cs="Arial"/>
          <w:color w:val="000000"/>
          <w:sz w:val="22"/>
          <w:szCs w:val="22"/>
          <w:lang/>
        </w:rPr>
        <w:t>Етномузиколошка и етнокореолошка радионица,</w:t>
      </w:r>
      <w:r w:rsidRPr="004B7065">
        <w:rPr>
          <w:rFonts w:ascii="Arial" w:eastAsia="Arial Unicode MS" w:hAnsi="Arial" w:cs="Arial"/>
          <w:color w:val="000000"/>
          <w:sz w:val="22"/>
          <w:szCs w:val="22"/>
          <w:lang w:val="ru-RU"/>
        </w:rPr>
        <w:t xml:space="preserve"> </w:t>
      </w:r>
      <w:r w:rsidRPr="004B7065">
        <w:rPr>
          <w:rFonts w:ascii="Arial" w:eastAsia="Arial Unicode MS" w:hAnsi="Arial" w:cs="Arial"/>
          <w:color w:val="000000"/>
          <w:sz w:val="22"/>
          <w:szCs w:val="22"/>
          <w:lang/>
        </w:rPr>
        <w:t>Ликовна радионица за децу,</w:t>
      </w:r>
      <w:r w:rsidRPr="004B7065">
        <w:rPr>
          <w:rFonts w:ascii="Arial" w:eastAsia="Arial Unicode MS" w:hAnsi="Arial" w:cs="Arial"/>
          <w:color w:val="000000"/>
          <w:sz w:val="22"/>
          <w:szCs w:val="22"/>
          <w:lang w:val="ru-RU"/>
        </w:rPr>
        <w:t xml:space="preserve"> </w:t>
      </w:r>
      <w:r w:rsidRPr="004B7065">
        <w:rPr>
          <w:rFonts w:ascii="Arial" w:eastAsia="Arial Unicode MS" w:hAnsi="Arial" w:cs="Arial"/>
          <w:color w:val="000000"/>
          <w:sz w:val="22"/>
          <w:szCs w:val="22"/>
          <w:lang/>
        </w:rPr>
        <w:t>Аматеризам и аматерско стваралаштво,</w:t>
      </w:r>
    </w:p>
    <w:p w:rsidR="00747150" w:rsidRPr="004B7065" w:rsidRDefault="00747150">
      <w:pPr>
        <w:numPr>
          <w:ilvl w:val="0"/>
          <w:numId w:val="16"/>
        </w:numPr>
        <w:tabs>
          <w:tab w:val="left" w:pos="360"/>
        </w:tabs>
        <w:suppressAutoHyphens/>
        <w:ind w:left="360"/>
        <w:jc w:val="both"/>
        <w:rPr>
          <w:rFonts w:ascii="Arial" w:eastAsia="Arial Unicode MS" w:hAnsi="Arial" w:cs="Arial"/>
          <w:color w:val="000000"/>
          <w:sz w:val="22"/>
          <w:szCs w:val="22"/>
          <w:lang/>
        </w:rPr>
      </w:pPr>
      <w:r w:rsidRPr="004B7065">
        <w:rPr>
          <w:rFonts w:ascii="Arial" w:eastAsia="Arial Unicode MS" w:hAnsi="Arial" w:cs="Arial"/>
          <w:color w:val="000000"/>
          <w:sz w:val="22"/>
          <w:szCs w:val="22"/>
          <w:lang/>
        </w:rPr>
        <w:t>Презентација уметничких програма:</w:t>
      </w:r>
      <w:r w:rsidRPr="004B7065">
        <w:rPr>
          <w:rFonts w:ascii="Arial" w:eastAsia="Arial Unicode MS" w:hAnsi="Arial" w:cs="Arial"/>
          <w:color w:val="000000"/>
          <w:sz w:val="22"/>
          <w:szCs w:val="22"/>
          <w:lang w:val="ru-RU"/>
        </w:rPr>
        <w:t xml:space="preserve"> </w:t>
      </w:r>
      <w:r w:rsidRPr="004B7065">
        <w:rPr>
          <w:rFonts w:ascii="Arial" w:eastAsia="Arial Unicode MS" w:hAnsi="Arial" w:cs="Arial"/>
          <w:color w:val="000000"/>
          <w:sz w:val="22"/>
          <w:szCs w:val="22"/>
          <w:lang/>
        </w:rPr>
        <w:t>филмски програм,</w:t>
      </w:r>
      <w:r w:rsidRPr="004B7065">
        <w:rPr>
          <w:rFonts w:ascii="Arial" w:eastAsia="Arial Unicode MS" w:hAnsi="Arial" w:cs="Arial"/>
          <w:color w:val="000000"/>
          <w:sz w:val="22"/>
          <w:szCs w:val="22"/>
          <w:lang w:val="ru-RU"/>
        </w:rPr>
        <w:t xml:space="preserve"> </w:t>
      </w:r>
      <w:r w:rsidRPr="004B7065">
        <w:rPr>
          <w:rFonts w:ascii="Arial" w:eastAsia="Arial Unicode MS" w:hAnsi="Arial" w:cs="Arial"/>
          <w:color w:val="000000"/>
          <w:sz w:val="22"/>
          <w:szCs w:val="22"/>
          <w:lang/>
        </w:rPr>
        <w:t>ликовни програм,</w:t>
      </w:r>
      <w:r w:rsidR="0021161B">
        <w:rPr>
          <w:rFonts w:ascii="Arial" w:eastAsia="Arial Unicode MS" w:hAnsi="Arial" w:cs="Arial"/>
          <w:color w:val="000000"/>
          <w:sz w:val="22"/>
          <w:szCs w:val="22"/>
          <w:lang/>
        </w:rPr>
        <w:t xml:space="preserve"> </w:t>
      </w:r>
      <w:r w:rsidRPr="004B7065">
        <w:rPr>
          <w:rFonts w:ascii="Arial" w:eastAsia="Arial Unicode MS" w:hAnsi="Arial" w:cs="Arial"/>
          <w:color w:val="000000"/>
          <w:sz w:val="22"/>
          <w:szCs w:val="22"/>
          <w:lang/>
        </w:rPr>
        <w:t>музички програм,</w:t>
      </w:r>
      <w:r w:rsidRPr="004B7065">
        <w:rPr>
          <w:rFonts w:ascii="Arial" w:eastAsia="Arial Unicode MS" w:hAnsi="Arial" w:cs="Arial"/>
          <w:color w:val="000000"/>
          <w:sz w:val="22"/>
          <w:szCs w:val="22"/>
          <w:lang w:val="ru-RU"/>
        </w:rPr>
        <w:t xml:space="preserve"> </w:t>
      </w:r>
      <w:r w:rsidRPr="004B7065">
        <w:rPr>
          <w:rFonts w:ascii="Arial" w:eastAsia="Arial Unicode MS" w:hAnsi="Arial" w:cs="Arial"/>
          <w:color w:val="000000"/>
          <w:sz w:val="22"/>
          <w:szCs w:val="22"/>
          <w:lang/>
        </w:rPr>
        <w:t>драмски програм за децу и одрасле,</w:t>
      </w:r>
      <w:r w:rsidRPr="004B7065">
        <w:rPr>
          <w:rFonts w:ascii="Arial" w:eastAsia="Arial Unicode MS" w:hAnsi="Arial" w:cs="Arial"/>
          <w:color w:val="000000"/>
          <w:sz w:val="22"/>
          <w:szCs w:val="22"/>
          <w:lang w:val="ru-RU"/>
        </w:rPr>
        <w:t xml:space="preserve"> </w:t>
      </w:r>
      <w:r w:rsidRPr="004B7065">
        <w:rPr>
          <w:rFonts w:ascii="Arial" w:eastAsia="Arial Unicode MS" w:hAnsi="Arial" w:cs="Arial"/>
          <w:color w:val="000000"/>
          <w:sz w:val="22"/>
          <w:szCs w:val="22"/>
          <w:lang/>
        </w:rPr>
        <w:t>књижевни програм.</w:t>
      </w:r>
    </w:p>
    <w:p w:rsidR="00747150" w:rsidRPr="004B7065" w:rsidRDefault="00747150">
      <w:pPr>
        <w:numPr>
          <w:ilvl w:val="0"/>
          <w:numId w:val="16"/>
        </w:numPr>
        <w:tabs>
          <w:tab w:val="left" w:pos="360"/>
        </w:tabs>
        <w:suppressAutoHyphens/>
        <w:ind w:left="360"/>
        <w:jc w:val="both"/>
        <w:rPr>
          <w:rFonts w:ascii="Arial" w:eastAsia="Arial Unicode MS" w:hAnsi="Arial" w:cs="Arial"/>
          <w:color w:val="000000"/>
          <w:sz w:val="22"/>
          <w:szCs w:val="22"/>
          <w:lang/>
        </w:rPr>
      </w:pPr>
      <w:r w:rsidRPr="004B7065">
        <w:rPr>
          <w:rFonts w:ascii="Arial" w:eastAsia="Arial Unicode MS" w:hAnsi="Arial" w:cs="Arial"/>
          <w:color w:val="000000"/>
          <w:sz w:val="22"/>
          <w:szCs w:val="22"/>
          <w:lang/>
        </w:rPr>
        <w:t>Издавачка делатност:</w:t>
      </w:r>
      <w:r w:rsidRPr="004B7065">
        <w:rPr>
          <w:rFonts w:ascii="Arial" w:eastAsia="Arial Unicode MS" w:hAnsi="Arial" w:cs="Arial"/>
          <w:color w:val="000000"/>
          <w:sz w:val="22"/>
          <w:szCs w:val="22"/>
          <w:lang w:val="ru-RU"/>
        </w:rPr>
        <w:t xml:space="preserve"> </w:t>
      </w:r>
      <w:r w:rsidRPr="004B7065">
        <w:rPr>
          <w:rFonts w:ascii="Arial" w:eastAsia="Arial Unicode MS" w:hAnsi="Arial" w:cs="Arial"/>
          <w:color w:val="000000"/>
          <w:sz w:val="22"/>
          <w:szCs w:val="22"/>
          <w:lang/>
        </w:rPr>
        <w:t xml:space="preserve">Зборник радова Тополски записи </w:t>
      </w:r>
      <w:r w:rsidRPr="004B7065">
        <w:rPr>
          <w:rFonts w:ascii="Arial" w:eastAsia="Arial Unicode MS" w:hAnsi="Arial" w:cs="Arial"/>
          <w:color w:val="000000"/>
          <w:sz w:val="22"/>
          <w:szCs w:val="22"/>
          <w:lang w:val="en-GB"/>
        </w:rPr>
        <w:t>IX</w:t>
      </w:r>
      <w:r w:rsidRPr="004B7065">
        <w:rPr>
          <w:rFonts w:ascii="Arial" w:eastAsia="Arial Unicode MS" w:hAnsi="Arial" w:cs="Arial"/>
          <w:color w:val="000000"/>
          <w:sz w:val="22"/>
          <w:szCs w:val="22"/>
          <w:lang w:val="ru-RU"/>
        </w:rPr>
        <w:t xml:space="preserve">; </w:t>
      </w:r>
      <w:r w:rsidRPr="004B7065">
        <w:rPr>
          <w:rFonts w:ascii="Arial" w:eastAsia="Arial Unicode MS" w:hAnsi="Arial" w:cs="Arial"/>
          <w:color w:val="000000"/>
          <w:sz w:val="22"/>
          <w:szCs w:val="22"/>
          <w:lang/>
        </w:rPr>
        <w:t xml:space="preserve">„Саборник“ бр. </w:t>
      </w:r>
      <w:smartTag w:uri="urn:schemas-microsoft-com:office:smarttags" w:element="stockticker">
        <w:r w:rsidRPr="004B7065">
          <w:rPr>
            <w:rFonts w:ascii="Arial" w:eastAsia="Arial Unicode MS" w:hAnsi="Arial" w:cs="Arial"/>
            <w:color w:val="000000"/>
            <w:sz w:val="22"/>
            <w:szCs w:val="22"/>
            <w:lang/>
          </w:rPr>
          <w:t>VI</w:t>
        </w:r>
        <w:r w:rsidRPr="004B7065">
          <w:rPr>
            <w:rFonts w:ascii="Arial" w:eastAsia="Arial Unicode MS" w:hAnsi="Arial" w:cs="Arial"/>
            <w:color w:val="000000"/>
            <w:sz w:val="22"/>
            <w:szCs w:val="22"/>
            <w:lang w:val="en-GB"/>
          </w:rPr>
          <w:t>I</w:t>
        </w:r>
      </w:smartTag>
      <w:r w:rsidRPr="004B7065">
        <w:rPr>
          <w:rFonts w:ascii="Arial" w:eastAsia="Arial Unicode MS" w:hAnsi="Arial" w:cs="Arial"/>
          <w:color w:val="000000"/>
          <w:sz w:val="22"/>
          <w:szCs w:val="22"/>
          <w:lang/>
        </w:rPr>
        <w:t>, гласило Сабора изворног народног стваралаштва Топола</w:t>
      </w:r>
    </w:p>
    <w:p w:rsidR="00747150" w:rsidRPr="004B7065" w:rsidRDefault="00747150">
      <w:pPr>
        <w:numPr>
          <w:ilvl w:val="0"/>
          <w:numId w:val="16"/>
        </w:numPr>
        <w:tabs>
          <w:tab w:val="left" w:pos="360"/>
        </w:tabs>
        <w:suppressAutoHyphens/>
        <w:ind w:left="360"/>
        <w:jc w:val="both"/>
        <w:rPr>
          <w:rFonts w:ascii="Arial" w:eastAsia="Arial Unicode MS" w:hAnsi="Arial" w:cs="Arial"/>
          <w:color w:val="000000"/>
          <w:sz w:val="22"/>
          <w:szCs w:val="22"/>
          <w:lang w:val="ru-RU"/>
        </w:rPr>
      </w:pPr>
      <w:r w:rsidRPr="004B7065">
        <w:rPr>
          <w:rFonts w:ascii="Arial" w:eastAsia="Arial Unicode MS" w:hAnsi="Arial" w:cs="Arial"/>
          <w:color w:val="000000"/>
          <w:sz w:val="22"/>
          <w:szCs w:val="22"/>
          <w:lang/>
        </w:rPr>
        <w:t>Остале програмске активности:</w:t>
      </w:r>
      <w:r w:rsidRPr="004B7065">
        <w:rPr>
          <w:rFonts w:ascii="Arial" w:eastAsia="Arial Unicode MS" w:hAnsi="Arial" w:cs="Arial"/>
          <w:color w:val="000000"/>
          <w:sz w:val="22"/>
          <w:szCs w:val="22"/>
          <w:lang w:val="ru-RU"/>
        </w:rPr>
        <w:t xml:space="preserve"> </w:t>
      </w:r>
      <w:r w:rsidRPr="004B7065">
        <w:rPr>
          <w:rFonts w:ascii="Arial" w:eastAsia="Arial Unicode MS" w:hAnsi="Arial" w:cs="Arial"/>
          <w:color w:val="000000"/>
          <w:sz w:val="22"/>
          <w:szCs w:val="22"/>
          <w:lang/>
        </w:rPr>
        <w:t>Презентација општине</w:t>
      </w:r>
      <w:r w:rsidRPr="004B7065">
        <w:rPr>
          <w:rFonts w:ascii="Arial" w:eastAsia="Arial Unicode MS" w:hAnsi="Arial" w:cs="Arial"/>
          <w:color w:val="000000"/>
          <w:sz w:val="22"/>
          <w:szCs w:val="22"/>
          <w:lang w:val="ru-RU"/>
        </w:rPr>
        <w:t xml:space="preserve"> </w:t>
      </w:r>
      <w:r w:rsidRPr="004B7065">
        <w:rPr>
          <w:rFonts w:ascii="Arial" w:eastAsia="Arial Unicode MS" w:hAnsi="Arial" w:cs="Arial"/>
          <w:color w:val="000000"/>
          <w:sz w:val="22"/>
          <w:szCs w:val="22"/>
          <w:lang/>
        </w:rPr>
        <w:t>Топола на разним манифестацијама у Србији током године,</w:t>
      </w:r>
      <w:r w:rsidR="00943357">
        <w:rPr>
          <w:rFonts w:ascii="Arial" w:eastAsia="Arial Unicode MS" w:hAnsi="Arial" w:cs="Arial"/>
          <w:color w:val="000000"/>
          <w:sz w:val="22"/>
          <w:szCs w:val="22"/>
          <w:lang/>
        </w:rPr>
        <w:t xml:space="preserve"> </w:t>
      </w:r>
      <w:r w:rsidRPr="004B7065">
        <w:rPr>
          <w:rFonts w:ascii="Arial" w:eastAsia="Arial Unicode MS" w:hAnsi="Arial" w:cs="Arial"/>
          <w:color w:val="000000"/>
          <w:sz w:val="22"/>
          <w:szCs w:val="22"/>
          <w:lang/>
        </w:rPr>
        <w:t>сарадња са другим установама и удружењима грађана</w:t>
      </w:r>
      <w:r w:rsidRPr="004B7065">
        <w:rPr>
          <w:rFonts w:ascii="Arial" w:eastAsia="Arial Unicode MS" w:hAnsi="Arial" w:cs="Arial"/>
          <w:color w:val="000000"/>
          <w:sz w:val="22"/>
          <w:szCs w:val="22"/>
          <w:lang w:val="ru-RU"/>
        </w:rPr>
        <w:t>.</w:t>
      </w:r>
    </w:p>
    <w:p w:rsidR="00747150" w:rsidRPr="004B7065" w:rsidRDefault="00747150" w:rsidP="00747150">
      <w:pPr>
        <w:widowControl w:val="0"/>
        <w:suppressAutoHyphens/>
        <w:jc w:val="both"/>
        <w:rPr>
          <w:rFonts w:ascii="Arial" w:eastAsia="Arial" w:hAnsi="Arial" w:cs="Arial"/>
          <w:sz w:val="22"/>
          <w:szCs w:val="22"/>
          <w:lang w:eastAsia="ar-SA"/>
        </w:rPr>
      </w:pPr>
    </w:p>
    <w:p w:rsidR="00747150" w:rsidRDefault="00747150" w:rsidP="007D2543">
      <w:pPr>
        <w:widowControl w:val="0"/>
        <w:suppressAutoHyphens/>
        <w:spacing w:after="120"/>
        <w:jc w:val="both"/>
        <w:rPr>
          <w:rFonts w:ascii="Arial" w:eastAsia="Arial" w:hAnsi="Arial" w:cs="Arial"/>
          <w:sz w:val="22"/>
          <w:szCs w:val="22"/>
          <w:lang w:val="ru-RU" w:eastAsia="ar-SA"/>
        </w:rPr>
      </w:pPr>
      <w:r w:rsidRPr="004B7065">
        <w:rPr>
          <w:rFonts w:ascii="Arial" w:eastAsia="Arial" w:hAnsi="Arial" w:cs="Arial"/>
          <w:sz w:val="22"/>
          <w:szCs w:val="22"/>
          <w:lang w:val="ru-RU" w:eastAsia="ar-SA"/>
        </w:rPr>
        <w:t>Израђена је пројектно</w:t>
      </w:r>
      <w:r>
        <w:rPr>
          <w:rFonts w:ascii="Arial" w:eastAsia="Arial" w:hAnsi="Arial" w:cs="Arial"/>
          <w:sz w:val="22"/>
          <w:szCs w:val="22"/>
          <w:lang w:eastAsia="ar-SA"/>
        </w:rPr>
        <w:t xml:space="preserve"> </w:t>
      </w:r>
      <w:r w:rsidRPr="004B7065">
        <w:rPr>
          <w:rFonts w:ascii="Arial" w:eastAsia="Arial" w:hAnsi="Arial" w:cs="Arial"/>
          <w:sz w:val="22"/>
          <w:szCs w:val="22"/>
          <w:lang w:val="ru-RU" w:eastAsia="ar-SA"/>
        </w:rPr>
        <w:t xml:space="preserve">- техничка документација за реконструкцију целе зраде културе (Биоскопа), што представља основ да се у наредном периоду обезбеде финансијска средства и ова значајна грађевинска тековина заштити од пропадања и обезбеде савремени услови за рад делатника у култури. </w:t>
      </w:r>
    </w:p>
    <w:p w:rsidR="007D2543" w:rsidRPr="007D2543" w:rsidRDefault="007D2543" w:rsidP="007D2543">
      <w:pPr>
        <w:widowControl w:val="0"/>
        <w:suppressAutoHyphens/>
        <w:spacing w:after="120"/>
        <w:jc w:val="both"/>
        <w:rPr>
          <w:rFonts w:ascii="Arial" w:eastAsia="Calibri" w:hAnsi="Arial" w:cs="Arial"/>
          <w:noProof/>
          <w:sz w:val="22"/>
          <w:szCs w:val="22"/>
          <w:lang w:val="sr-Cyrl-CS"/>
        </w:rPr>
      </w:pPr>
      <w:r w:rsidRPr="007D2543">
        <w:rPr>
          <w:rFonts w:ascii="Arial" w:eastAsia="Calibri" w:hAnsi="Arial" w:cs="Arial"/>
          <w:noProof/>
          <w:sz w:val="22"/>
          <w:szCs w:val="22"/>
          <w:lang w:val="ru-RU"/>
        </w:rPr>
        <w:t>Зграда Културног центра Топола</w:t>
      </w:r>
      <w:r w:rsidRPr="007D2543">
        <w:rPr>
          <w:rFonts w:ascii="Arial" w:eastAsia="Calibri" w:hAnsi="Arial" w:cs="Arial"/>
          <w:noProof/>
          <w:sz w:val="22"/>
          <w:szCs w:val="22"/>
          <w:lang w:val="sr-Cyrl-CS"/>
        </w:rPr>
        <w:t xml:space="preserve"> </w:t>
      </w:r>
      <w:r w:rsidRPr="007D2543">
        <w:rPr>
          <w:rFonts w:ascii="Arial" w:eastAsia="Calibri" w:hAnsi="Arial" w:cs="Arial"/>
          <w:noProof/>
          <w:sz w:val="22"/>
          <w:szCs w:val="22"/>
          <w:lang w:val="sr-Cyrl-RS"/>
        </w:rPr>
        <w:t xml:space="preserve">се </w:t>
      </w:r>
      <w:r w:rsidRPr="007D2543">
        <w:rPr>
          <w:rFonts w:ascii="Arial" w:eastAsia="Calibri" w:hAnsi="Arial" w:cs="Arial"/>
          <w:noProof/>
          <w:sz w:val="22"/>
          <w:szCs w:val="22"/>
          <w:lang w:val="sr-Latn-RS"/>
        </w:rPr>
        <w:t>2023.</w:t>
      </w:r>
      <w:r w:rsidRPr="007D2543">
        <w:rPr>
          <w:rFonts w:ascii="Arial" w:eastAsia="Calibri" w:hAnsi="Arial" w:cs="Arial"/>
          <w:noProof/>
          <w:sz w:val="22"/>
          <w:szCs w:val="22"/>
          <w:lang w:val="sr-Cyrl-RS"/>
        </w:rPr>
        <w:t xml:space="preserve"> године</w:t>
      </w:r>
      <w:r w:rsidRPr="007D2543">
        <w:rPr>
          <w:rFonts w:ascii="Arial" w:eastAsia="Calibri" w:hAnsi="Arial" w:cs="Arial"/>
          <w:noProof/>
          <w:sz w:val="22"/>
          <w:szCs w:val="22"/>
          <w:lang w:val="sr-Cyrl-CS"/>
        </w:rPr>
        <w:t xml:space="preserve"> налази у јако лошем стању, са неадекватним условима за рад. Током 2019. и 2020. године урађен је пројекат реконструкције, кроз који је процењено да вредност радова износи 150.000.000 динара. </w:t>
      </w:r>
    </w:p>
    <w:p w:rsidR="007D2543" w:rsidRPr="007D2543" w:rsidRDefault="007D2543" w:rsidP="007D2543">
      <w:pPr>
        <w:spacing w:after="120"/>
        <w:rPr>
          <w:rFonts w:ascii="Arial" w:hAnsi="Arial" w:cs="Arial"/>
          <w:sz w:val="22"/>
          <w:szCs w:val="22"/>
          <w:lang w:val="sr-Cyrl-RS"/>
        </w:rPr>
      </w:pPr>
      <w:r w:rsidRPr="007D2543">
        <w:rPr>
          <w:rFonts w:ascii="Arial" w:hAnsi="Arial" w:cs="Arial"/>
          <w:sz w:val="22"/>
          <w:szCs w:val="22"/>
          <w:lang w:val="sr-Cyrl-RS"/>
        </w:rPr>
        <w:t>Зграда нема прилаз особама са инвалидитетом.</w:t>
      </w:r>
    </w:p>
    <w:p w:rsidR="00747150" w:rsidRDefault="00747150" w:rsidP="007D2543">
      <w:pPr>
        <w:spacing w:after="120"/>
        <w:rPr>
          <w:rFonts w:ascii="Arial" w:eastAsia="Calibri" w:hAnsi="Arial" w:cs="Arial"/>
          <w:sz w:val="22"/>
          <w:szCs w:val="22"/>
          <w:lang w:val="sr-Cyrl-RS"/>
        </w:rPr>
      </w:pPr>
      <w:r w:rsidRPr="00944809">
        <w:rPr>
          <w:rFonts w:ascii="Arial" w:eastAsia="Calibri" w:hAnsi="Arial" w:cs="Arial"/>
          <w:sz w:val="22"/>
          <w:szCs w:val="22"/>
          <w:lang w:val="sr-Cyrl-RS"/>
        </w:rPr>
        <w:t>У периоду од 2008. до 2022. године Културни центар Топола обавља делатности које се односе на организацију културно-уметничких догађаја.</w:t>
      </w:r>
    </w:p>
    <w:p w:rsidR="003327F0" w:rsidRDefault="003327F0" w:rsidP="007D2543">
      <w:pPr>
        <w:spacing w:after="120"/>
        <w:rPr>
          <w:rFonts w:ascii="Arial" w:eastAsia="Calibri" w:hAnsi="Arial" w:cs="Arial"/>
          <w:sz w:val="22"/>
          <w:szCs w:val="22"/>
          <w:lang w:val="sr-Cyrl-RS"/>
        </w:rPr>
      </w:pPr>
    </w:p>
    <w:p w:rsidR="0021161B" w:rsidRDefault="0021161B" w:rsidP="007D2543">
      <w:pPr>
        <w:spacing w:after="120"/>
        <w:rPr>
          <w:rFonts w:ascii="Arial" w:eastAsia="Calibri" w:hAnsi="Arial" w:cs="Arial"/>
          <w:sz w:val="22"/>
          <w:szCs w:val="22"/>
          <w:lang w:val="sr-Cyrl-RS"/>
        </w:rPr>
      </w:pPr>
    </w:p>
    <w:p w:rsidR="0021161B" w:rsidRDefault="0021161B" w:rsidP="007D2543">
      <w:pPr>
        <w:spacing w:after="120"/>
        <w:rPr>
          <w:rFonts w:ascii="Arial" w:eastAsia="Calibri" w:hAnsi="Arial" w:cs="Arial"/>
          <w:sz w:val="22"/>
          <w:szCs w:val="22"/>
          <w:lang w:val="sr-Cyrl-RS"/>
        </w:rPr>
      </w:pPr>
    </w:p>
    <w:p w:rsidR="00B91B61" w:rsidRDefault="00B91B61" w:rsidP="00B91B61">
      <w:pPr>
        <w:rPr>
          <w:rFonts w:ascii="Arial" w:eastAsia="Calibri" w:hAnsi="Arial" w:cs="Arial"/>
          <w:sz w:val="20"/>
          <w:szCs w:val="20"/>
          <w:lang w:val="sr-Cyrl-RS"/>
        </w:rPr>
      </w:pPr>
      <w:r w:rsidRPr="00B91B61">
        <w:rPr>
          <w:rFonts w:ascii="Arial" w:eastAsia="Calibri" w:hAnsi="Arial" w:cs="Arial"/>
          <w:sz w:val="20"/>
          <w:szCs w:val="20"/>
          <w:lang w:val="sr-Cyrl-RS"/>
        </w:rPr>
        <w:lastRenderedPageBreak/>
        <w:t>Табела 2. Делатности Културног центра</w:t>
      </w:r>
    </w:p>
    <w:p w:rsidR="00BF0A80" w:rsidRPr="00B91B61" w:rsidRDefault="00BF0A80" w:rsidP="00B91B61">
      <w:pPr>
        <w:rPr>
          <w:rFonts w:ascii="Arial" w:eastAsia="Calibri" w:hAnsi="Arial" w:cs="Arial"/>
          <w:sz w:val="20"/>
          <w:szCs w:val="20"/>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5008"/>
      </w:tblGrid>
      <w:tr w:rsidR="00747150" w:rsidRPr="00963DC3">
        <w:tblPrEx>
          <w:tblCellMar>
            <w:top w:w="0" w:type="dxa"/>
            <w:bottom w:w="0" w:type="dxa"/>
          </w:tblCellMar>
        </w:tblPrEx>
        <w:trPr>
          <w:trHeight w:val="300"/>
          <w:jc w:val="center"/>
        </w:trPr>
        <w:tc>
          <w:tcPr>
            <w:tcW w:w="1418" w:type="dxa"/>
            <w:shd w:val="clear" w:color="auto" w:fill="E7E6E6"/>
          </w:tcPr>
          <w:p w:rsidR="00747150" w:rsidRPr="00963DC3" w:rsidRDefault="00747150" w:rsidP="00B91B61">
            <w:pPr>
              <w:rPr>
                <w:rFonts w:ascii="Arial" w:eastAsia="Calibri" w:hAnsi="Arial" w:cs="Arial"/>
                <w:b/>
                <w:bCs/>
                <w:sz w:val="22"/>
                <w:szCs w:val="22"/>
                <w:lang w:val="sr-Cyrl-RS"/>
              </w:rPr>
            </w:pPr>
            <w:r w:rsidRPr="00963DC3">
              <w:rPr>
                <w:rFonts w:ascii="Arial" w:eastAsia="Calibri" w:hAnsi="Arial" w:cs="Arial"/>
                <w:b/>
                <w:bCs/>
                <w:sz w:val="22"/>
                <w:szCs w:val="22"/>
                <w:lang w:val="sr-Cyrl-RS"/>
              </w:rPr>
              <w:t>Година</w:t>
            </w:r>
          </w:p>
        </w:tc>
        <w:tc>
          <w:tcPr>
            <w:tcW w:w="5008" w:type="dxa"/>
            <w:shd w:val="clear" w:color="auto" w:fill="E7E6E6"/>
          </w:tcPr>
          <w:p w:rsidR="00747150" w:rsidRPr="00963DC3" w:rsidRDefault="00747150" w:rsidP="00B91B61">
            <w:pPr>
              <w:tabs>
                <w:tab w:val="left" w:pos="2376"/>
              </w:tabs>
              <w:rPr>
                <w:rFonts w:ascii="Arial" w:eastAsia="Calibri" w:hAnsi="Arial" w:cs="Arial"/>
                <w:b/>
                <w:bCs/>
                <w:sz w:val="22"/>
                <w:szCs w:val="22"/>
                <w:lang w:val="sr-Cyrl-RS"/>
              </w:rPr>
            </w:pPr>
            <w:r w:rsidRPr="00963DC3">
              <w:rPr>
                <w:rFonts w:ascii="Arial" w:eastAsia="Calibri" w:hAnsi="Arial" w:cs="Arial"/>
                <w:b/>
                <w:bCs/>
                <w:sz w:val="22"/>
                <w:szCs w:val="22"/>
                <w:lang w:val="sr-Cyrl-RS"/>
              </w:rPr>
              <w:t>Врста делатности</w:t>
            </w:r>
          </w:p>
        </w:tc>
      </w:tr>
      <w:tr w:rsidR="00747150" w:rsidRPr="00963DC3">
        <w:tblPrEx>
          <w:tblCellMar>
            <w:top w:w="0" w:type="dxa"/>
            <w:bottom w:w="0" w:type="dxa"/>
          </w:tblCellMar>
        </w:tblPrEx>
        <w:trPr>
          <w:trHeight w:val="444"/>
          <w:jc w:val="center"/>
        </w:trPr>
        <w:tc>
          <w:tcPr>
            <w:tcW w:w="1418" w:type="dxa"/>
            <w:vAlign w:val="center"/>
          </w:tcPr>
          <w:p w:rsidR="00747150" w:rsidRPr="009E4F3F" w:rsidRDefault="00747150">
            <w:pPr>
              <w:jc w:val="center"/>
              <w:rPr>
                <w:rFonts w:ascii="Arial" w:eastAsia="Calibri" w:hAnsi="Arial" w:cs="Arial"/>
                <w:sz w:val="20"/>
                <w:szCs w:val="20"/>
                <w:lang w:val="sr-Cyrl-RS"/>
              </w:rPr>
            </w:pPr>
            <w:r w:rsidRPr="009E4F3F">
              <w:rPr>
                <w:rFonts w:ascii="Arial" w:eastAsia="Calibri" w:hAnsi="Arial" w:cs="Arial"/>
                <w:sz w:val="20"/>
                <w:szCs w:val="20"/>
                <w:lang w:val="sr-Cyrl-RS"/>
              </w:rPr>
              <w:t>2008.</w:t>
            </w:r>
          </w:p>
        </w:tc>
        <w:tc>
          <w:tcPr>
            <w:tcW w:w="5008" w:type="dxa"/>
          </w:tcPr>
          <w:p w:rsidR="00747150" w:rsidRPr="009E4F3F" w:rsidRDefault="00747150">
            <w:pPr>
              <w:rPr>
                <w:rFonts w:ascii="Arial" w:eastAsia="Calibri" w:hAnsi="Arial" w:cs="Arial"/>
                <w:sz w:val="20"/>
                <w:szCs w:val="20"/>
                <w:lang w:val="sr-Cyrl-RS"/>
              </w:rPr>
            </w:pPr>
            <w:r w:rsidRPr="009E4F3F">
              <w:rPr>
                <w:rFonts w:ascii="Arial" w:eastAsia="Calibri" w:hAnsi="Arial" w:cs="Arial"/>
                <w:sz w:val="20"/>
                <w:szCs w:val="20"/>
                <w:lang w:val="sr-Cyrl-RS"/>
              </w:rPr>
              <w:t>Ликовни програми</w:t>
            </w:r>
          </w:p>
          <w:p w:rsidR="00747150" w:rsidRPr="009E4F3F" w:rsidRDefault="00747150">
            <w:pPr>
              <w:rPr>
                <w:rFonts w:ascii="Arial" w:eastAsia="Calibri" w:hAnsi="Arial" w:cs="Arial"/>
                <w:sz w:val="20"/>
                <w:szCs w:val="20"/>
                <w:lang w:val="sr-Cyrl-RS"/>
              </w:rPr>
            </w:pPr>
            <w:r w:rsidRPr="009E4F3F">
              <w:rPr>
                <w:rFonts w:ascii="Arial" w:eastAsia="Calibri" w:hAnsi="Arial" w:cs="Arial"/>
                <w:sz w:val="20"/>
                <w:szCs w:val="20"/>
                <w:lang w:val="sr-Cyrl-RS"/>
              </w:rPr>
              <w:t>Културно-туристичке манифестације</w:t>
            </w:r>
          </w:p>
        </w:tc>
      </w:tr>
      <w:tr w:rsidR="00747150" w:rsidRPr="00963DC3" w:rsidTr="00747150">
        <w:tblPrEx>
          <w:tblCellMar>
            <w:top w:w="0" w:type="dxa"/>
            <w:bottom w:w="0" w:type="dxa"/>
          </w:tblCellMar>
        </w:tblPrEx>
        <w:trPr>
          <w:trHeight w:val="980"/>
          <w:jc w:val="center"/>
        </w:trPr>
        <w:tc>
          <w:tcPr>
            <w:tcW w:w="1418" w:type="dxa"/>
            <w:vAlign w:val="center"/>
          </w:tcPr>
          <w:p w:rsidR="00747150" w:rsidRPr="009E4F3F" w:rsidRDefault="00747150">
            <w:pPr>
              <w:jc w:val="center"/>
              <w:rPr>
                <w:rFonts w:ascii="Arial" w:eastAsia="Calibri" w:hAnsi="Arial" w:cs="Arial"/>
                <w:sz w:val="20"/>
                <w:szCs w:val="20"/>
                <w:lang w:val="sr-Cyrl-RS"/>
              </w:rPr>
            </w:pPr>
            <w:r w:rsidRPr="009E4F3F">
              <w:rPr>
                <w:rFonts w:ascii="Arial" w:eastAsia="Calibri" w:hAnsi="Arial" w:cs="Arial"/>
                <w:sz w:val="20"/>
                <w:szCs w:val="20"/>
                <w:lang w:val="sr-Cyrl-RS"/>
              </w:rPr>
              <w:t>2009</w:t>
            </w:r>
            <w:r w:rsidRPr="009E4F3F">
              <w:rPr>
                <w:rFonts w:ascii="Arial" w:eastAsia="Calibri" w:hAnsi="Arial" w:cs="Arial"/>
                <w:sz w:val="20"/>
                <w:szCs w:val="20"/>
              </w:rPr>
              <w:t xml:space="preserve"> - 20</w:t>
            </w:r>
            <w:r w:rsidRPr="009E4F3F">
              <w:rPr>
                <w:rFonts w:ascii="Arial" w:eastAsia="Calibri" w:hAnsi="Arial" w:cs="Arial"/>
                <w:sz w:val="20"/>
                <w:szCs w:val="20"/>
                <w:lang w:val="sr-Cyrl-RS"/>
              </w:rPr>
              <w:t>11</w:t>
            </w:r>
          </w:p>
        </w:tc>
        <w:tc>
          <w:tcPr>
            <w:tcW w:w="5008" w:type="dxa"/>
            <w:vAlign w:val="center"/>
          </w:tcPr>
          <w:p w:rsidR="00747150" w:rsidRPr="009E4F3F" w:rsidRDefault="00747150">
            <w:pPr>
              <w:rPr>
                <w:rFonts w:ascii="Arial" w:eastAsia="Calibri" w:hAnsi="Arial" w:cs="Arial"/>
                <w:sz w:val="20"/>
                <w:szCs w:val="20"/>
                <w:lang w:val="sr-Cyrl-RS"/>
              </w:rPr>
            </w:pPr>
            <w:r w:rsidRPr="009E4F3F">
              <w:rPr>
                <w:rFonts w:ascii="Arial" w:eastAsia="Calibri" w:hAnsi="Arial" w:cs="Arial"/>
                <w:sz w:val="20"/>
                <w:szCs w:val="20"/>
                <w:lang w:val="sr-Cyrl-RS"/>
              </w:rPr>
              <w:t>Ликовни програми/ликовно стваралаштво</w:t>
            </w:r>
          </w:p>
          <w:p w:rsidR="00747150" w:rsidRPr="009E4F3F" w:rsidRDefault="00747150">
            <w:pPr>
              <w:rPr>
                <w:rFonts w:ascii="Arial" w:eastAsia="Calibri" w:hAnsi="Arial" w:cs="Arial"/>
                <w:sz w:val="20"/>
                <w:szCs w:val="20"/>
                <w:lang w:val="sr-Cyrl-RS"/>
              </w:rPr>
            </w:pPr>
            <w:r w:rsidRPr="009E4F3F">
              <w:rPr>
                <w:rFonts w:ascii="Arial" w:eastAsia="Calibri" w:hAnsi="Arial" w:cs="Arial"/>
                <w:sz w:val="20"/>
                <w:szCs w:val="20"/>
                <w:lang w:val="sr-Cyrl-RS"/>
              </w:rPr>
              <w:t>Музички програми</w:t>
            </w:r>
          </w:p>
          <w:p w:rsidR="00747150" w:rsidRPr="009E4F3F" w:rsidRDefault="00747150">
            <w:pPr>
              <w:rPr>
                <w:rFonts w:ascii="Arial" w:eastAsia="Calibri" w:hAnsi="Arial" w:cs="Arial"/>
                <w:sz w:val="20"/>
                <w:szCs w:val="20"/>
                <w:lang w:val="sr-Cyrl-RS"/>
              </w:rPr>
            </w:pPr>
            <w:r w:rsidRPr="009E4F3F">
              <w:rPr>
                <w:rFonts w:ascii="Arial" w:eastAsia="Calibri" w:hAnsi="Arial" w:cs="Arial"/>
                <w:sz w:val="20"/>
                <w:szCs w:val="20"/>
                <w:lang w:val="sr-Cyrl-RS"/>
              </w:rPr>
              <w:t>Културно-туристичке манифестације</w:t>
            </w:r>
          </w:p>
        </w:tc>
      </w:tr>
      <w:tr w:rsidR="00747150" w:rsidRPr="00963DC3">
        <w:tblPrEx>
          <w:tblCellMar>
            <w:top w:w="0" w:type="dxa"/>
            <w:bottom w:w="0" w:type="dxa"/>
          </w:tblCellMar>
        </w:tblPrEx>
        <w:trPr>
          <w:trHeight w:val="1012"/>
          <w:jc w:val="center"/>
        </w:trPr>
        <w:tc>
          <w:tcPr>
            <w:tcW w:w="1418" w:type="dxa"/>
            <w:vAlign w:val="center"/>
          </w:tcPr>
          <w:p w:rsidR="00747150" w:rsidRPr="009E4F3F" w:rsidRDefault="00747150">
            <w:pPr>
              <w:jc w:val="center"/>
              <w:rPr>
                <w:rFonts w:ascii="Arial" w:eastAsia="Calibri" w:hAnsi="Arial" w:cs="Arial"/>
                <w:sz w:val="20"/>
                <w:szCs w:val="20"/>
                <w:lang w:val="sr-Cyrl-RS"/>
              </w:rPr>
            </w:pPr>
            <w:r w:rsidRPr="009E4F3F">
              <w:rPr>
                <w:rFonts w:ascii="Arial" w:eastAsia="Calibri" w:hAnsi="Arial" w:cs="Arial"/>
                <w:sz w:val="20"/>
                <w:szCs w:val="20"/>
                <w:lang w:val="sr-Cyrl-RS"/>
              </w:rPr>
              <w:t>2012</w:t>
            </w:r>
            <w:r w:rsidRPr="009E4F3F">
              <w:rPr>
                <w:rFonts w:ascii="Arial" w:eastAsia="Calibri" w:hAnsi="Arial" w:cs="Arial"/>
                <w:sz w:val="20"/>
                <w:szCs w:val="20"/>
              </w:rPr>
              <w:t xml:space="preserve"> - 2</w:t>
            </w:r>
            <w:r w:rsidRPr="009E4F3F">
              <w:rPr>
                <w:rFonts w:ascii="Arial" w:eastAsia="Calibri" w:hAnsi="Arial" w:cs="Arial"/>
                <w:sz w:val="20"/>
                <w:szCs w:val="20"/>
                <w:lang w:val="sr-Cyrl-RS"/>
              </w:rPr>
              <w:t>013</w:t>
            </w:r>
          </w:p>
        </w:tc>
        <w:tc>
          <w:tcPr>
            <w:tcW w:w="5008" w:type="dxa"/>
          </w:tcPr>
          <w:p w:rsidR="00747150" w:rsidRPr="009E4F3F" w:rsidRDefault="00747150">
            <w:pPr>
              <w:rPr>
                <w:rFonts w:ascii="Arial" w:eastAsia="Calibri" w:hAnsi="Arial" w:cs="Arial"/>
                <w:sz w:val="20"/>
                <w:szCs w:val="20"/>
                <w:lang w:val="sr-Cyrl-RS"/>
              </w:rPr>
            </w:pPr>
            <w:r w:rsidRPr="009E4F3F">
              <w:rPr>
                <w:rFonts w:ascii="Arial" w:eastAsia="Calibri" w:hAnsi="Arial" w:cs="Arial"/>
                <w:sz w:val="20"/>
                <w:szCs w:val="20"/>
                <w:lang w:val="sr-Cyrl-RS"/>
              </w:rPr>
              <w:t>Ликовни програми/ликовно стваралаштво</w:t>
            </w:r>
          </w:p>
          <w:p w:rsidR="00747150" w:rsidRPr="009E4F3F" w:rsidRDefault="00747150">
            <w:pPr>
              <w:rPr>
                <w:rFonts w:ascii="Arial" w:eastAsia="Calibri" w:hAnsi="Arial" w:cs="Arial"/>
                <w:sz w:val="20"/>
                <w:szCs w:val="20"/>
                <w:lang w:val="sr-Cyrl-RS"/>
              </w:rPr>
            </w:pPr>
            <w:r w:rsidRPr="009E4F3F">
              <w:rPr>
                <w:rFonts w:ascii="Arial" w:eastAsia="Calibri" w:hAnsi="Arial" w:cs="Arial"/>
                <w:sz w:val="20"/>
                <w:szCs w:val="20"/>
                <w:lang w:val="sr-Cyrl-RS"/>
              </w:rPr>
              <w:t>Радионице за децу</w:t>
            </w:r>
          </w:p>
          <w:p w:rsidR="00747150" w:rsidRPr="009E4F3F" w:rsidRDefault="00747150">
            <w:pPr>
              <w:rPr>
                <w:rFonts w:ascii="Arial" w:eastAsia="Calibri" w:hAnsi="Arial" w:cs="Arial"/>
                <w:sz w:val="20"/>
                <w:szCs w:val="20"/>
                <w:lang w:val="sr-Cyrl-RS"/>
              </w:rPr>
            </w:pPr>
            <w:r w:rsidRPr="009E4F3F">
              <w:rPr>
                <w:rFonts w:ascii="Arial" w:eastAsia="Calibri" w:hAnsi="Arial" w:cs="Arial"/>
                <w:sz w:val="20"/>
                <w:szCs w:val="20"/>
                <w:lang w:val="sr-Cyrl-RS"/>
              </w:rPr>
              <w:t>Музички програми</w:t>
            </w:r>
          </w:p>
          <w:p w:rsidR="00747150" w:rsidRPr="009E4F3F" w:rsidRDefault="00747150">
            <w:pPr>
              <w:rPr>
                <w:rFonts w:ascii="Arial" w:eastAsia="Calibri" w:hAnsi="Arial" w:cs="Arial"/>
                <w:sz w:val="20"/>
                <w:szCs w:val="20"/>
                <w:lang w:val="sr-Cyrl-RS"/>
              </w:rPr>
            </w:pPr>
            <w:r w:rsidRPr="009E4F3F">
              <w:rPr>
                <w:rFonts w:ascii="Arial" w:eastAsia="Calibri" w:hAnsi="Arial" w:cs="Arial"/>
                <w:sz w:val="20"/>
                <w:szCs w:val="20"/>
                <w:lang w:val="sr-Cyrl-RS"/>
              </w:rPr>
              <w:t>Културно-туристичке манифестације</w:t>
            </w:r>
          </w:p>
        </w:tc>
      </w:tr>
      <w:tr w:rsidR="00747150" w:rsidRPr="00963DC3">
        <w:tblPrEx>
          <w:tblCellMar>
            <w:top w:w="0" w:type="dxa"/>
            <w:bottom w:w="0" w:type="dxa"/>
          </w:tblCellMar>
        </w:tblPrEx>
        <w:trPr>
          <w:trHeight w:val="166"/>
          <w:jc w:val="center"/>
        </w:trPr>
        <w:tc>
          <w:tcPr>
            <w:tcW w:w="1418" w:type="dxa"/>
            <w:vAlign w:val="center"/>
          </w:tcPr>
          <w:p w:rsidR="00747150" w:rsidRPr="009E4F3F" w:rsidRDefault="00747150">
            <w:pPr>
              <w:jc w:val="center"/>
              <w:rPr>
                <w:rFonts w:ascii="Arial" w:eastAsia="Calibri" w:hAnsi="Arial" w:cs="Arial"/>
                <w:sz w:val="20"/>
                <w:szCs w:val="20"/>
                <w:lang w:val="sr-Cyrl-RS"/>
              </w:rPr>
            </w:pPr>
            <w:r w:rsidRPr="009E4F3F">
              <w:rPr>
                <w:rFonts w:ascii="Arial" w:eastAsia="Calibri" w:hAnsi="Arial" w:cs="Arial"/>
                <w:sz w:val="20"/>
                <w:szCs w:val="20"/>
                <w:lang w:val="sr-Cyrl-RS"/>
              </w:rPr>
              <w:t>2014</w:t>
            </w:r>
            <w:r w:rsidRPr="009E4F3F">
              <w:rPr>
                <w:rFonts w:ascii="Arial" w:eastAsia="Calibri" w:hAnsi="Arial" w:cs="Arial"/>
                <w:sz w:val="20"/>
                <w:szCs w:val="20"/>
              </w:rPr>
              <w:t xml:space="preserve"> - </w:t>
            </w:r>
            <w:r w:rsidRPr="009E4F3F">
              <w:rPr>
                <w:rFonts w:ascii="Arial" w:eastAsia="Calibri" w:hAnsi="Arial" w:cs="Arial"/>
                <w:sz w:val="20"/>
                <w:szCs w:val="20"/>
                <w:lang w:val="sr-Cyrl-RS"/>
              </w:rPr>
              <w:t>2021</w:t>
            </w:r>
          </w:p>
        </w:tc>
        <w:tc>
          <w:tcPr>
            <w:tcW w:w="5008" w:type="dxa"/>
            <w:vAlign w:val="center"/>
          </w:tcPr>
          <w:p w:rsidR="00747150" w:rsidRPr="009E4F3F" w:rsidRDefault="00747150">
            <w:pPr>
              <w:rPr>
                <w:rFonts w:ascii="Arial" w:eastAsia="Calibri" w:hAnsi="Arial" w:cs="Arial"/>
                <w:sz w:val="20"/>
                <w:szCs w:val="20"/>
                <w:lang w:val="sr-Cyrl-RS"/>
              </w:rPr>
            </w:pPr>
            <w:r w:rsidRPr="009E4F3F">
              <w:rPr>
                <w:rFonts w:ascii="Arial" w:eastAsia="Calibri" w:hAnsi="Arial" w:cs="Arial"/>
                <w:sz w:val="20"/>
                <w:szCs w:val="20"/>
                <w:lang w:val="sr-Cyrl-RS"/>
              </w:rPr>
              <w:t>Ликовни програми/ликовно</w:t>
            </w:r>
            <w:r w:rsidRPr="009E4F3F">
              <w:rPr>
                <w:rFonts w:ascii="Arial" w:eastAsia="Calibri" w:hAnsi="Arial" w:cs="Arial"/>
                <w:sz w:val="20"/>
                <w:szCs w:val="20"/>
              </w:rPr>
              <w:t xml:space="preserve"> </w:t>
            </w:r>
            <w:r w:rsidRPr="009E4F3F">
              <w:rPr>
                <w:rFonts w:ascii="Arial" w:eastAsia="Calibri" w:hAnsi="Arial" w:cs="Arial"/>
                <w:sz w:val="20"/>
                <w:szCs w:val="20"/>
                <w:lang w:val="sr-Cyrl-RS"/>
              </w:rPr>
              <w:t>стваралаштво</w:t>
            </w:r>
          </w:p>
          <w:p w:rsidR="00747150" w:rsidRPr="009E4F3F" w:rsidRDefault="00747150">
            <w:pPr>
              <w:rPr>
                <w:rFonts w:ascii="Arial" w:eastAsia="Calibri" w:hAnsi="Arial" w:cs="Arial"/>
                <w:sz w:val="20"/>
                <w:szCs w:val="20"/>
                <w:lang w:val="sr-Cyrl-RS"/>
              </w:rPr>
            </w:pPr>
            <w:r w:rsidRPr="009E4F3F">
              <w:rPr>
                <w:rFonts w:ascii="Arial" w:eastAsia="Calibri" w:hAnsi="Arial" w:cs="Arial"/>
                <w:sz w:val="20"/>
                <w:szCs w:val="20"/>
                <w:lang w:val="sr-Cyrl-RS"/>
              </w:rPr>
              <w:t>Радионице за децу</w:t>
            </w:r>
          </w:p>
          <w:p w:rsidR="00747150" w:rsidRPr="009E4F3F" w:rsidRDefault="00747150">
            <w:pPr>
              <w:rPr>
                <w:rFonts w:ascii="Arial" w:eastAsia="Calibri" w:hAnsi="Arial" w:cs="Arial"/>
                <w:sz w:val="20"/>
                <w:szCs w:val="20"/>
                <w:lang w:val="sr-Cyrl-RS"/>
              </w:rPr>
            </w:pPr>
            <w:r w:rsidRPr="009E4F3F">
              <w:rPr>
                <w:rFonts w:ascii="Arial" w:eastAsia="Calibri" w:hAnsi="Arial" w:cs="Arial"/>
                <w:sz w:val="20"/>
                <w:szCs w:val="20"/>
                <w:lang w:val="sr-Cyrl-RS"/>
              </w:rPr>
              <w:t>Позоришни програми</w:t>
            </w:r>
          </w:p>
          <w:p w:rsidR="00747150" w:rsidRPr="009E4F3F" w:rsidRDefault="00747150">
            <w:pPr>
              <w:rPr>
                <w:rFonts w:ascii="Arial" w:eastAsia="Calibri" w:hAnsi="Arial" w:cs="Arial"/>
                <w:sz w:val="20"/>
                <w:szCs w:val="20"/>
                <w:lang w:val="sr-Cyrl-RS"/>
              </w:rPr>
            </w:pPr>
            <w:r w:rsidRPr="009E4F3F">
              <w:rPr>
                <w:rFonts w:ascii="Arial" w:eastAsia="Calibri" w:hAnsi="Arial" w:cs="Arial"/>
                <w:sz w:val="20"/>
                <w:szCs w:val="20"/>
                <w:lang w:val="sr-Cyrl-RS"/>
              </w:rPr>
              <w:t>Музички програм</w:t>
            </w:r>
          </w:p>
          <w:p w:rsidR="00747150" w:rsidRPr="009E4F3F" w:rsidRDefault="00747150">
            <w:pPr>
              <w:rPr>
                <w:rFonts w:ascii="Arial" w:eastAsia="Calibri" w:hAnsi="Arial" w:cs="Arial"/>
                <w:sz w:val="20"/>
                <w:szCs w:val="20"/>
                <w:lang w:val="sr-Cyrl-RS"/>
              </w:rPr>
            </w:pPr>
            <w:r w:rsidRPr="009E4F3F">
              <w:rPr>
                <w:rFonts w:ascii="Arial" w:eastAsia="Calibri" w:hAnsi="Arial" w:cs="Arial"/>
                <w:sz w:val="20"/>
                <w:szCs w:val="20"/>
                <w:lang w:val="sr-Cyrl-RS"/>
              </w:rPr>
              <w:t>Културно-туристичке манифестације</w:t>
            </w:r>
          </w:p>
        </w:tc>
      </w:tr>
      <w:tr w:rsidR="00747150" w:rsidRPr="00963DC3">
        <w:tblPrEx>
          <w:tblCellMar>
            <w:top w:w="0" w:type="dxa"/>
            <w:bottom w:w="0" w:type="dxa"/>
          </w:tblCellMar>
        </w:tblPrEx>
        <w:trPr>
          <w:trHeight w:val="480"/>
          <w:jc w:val="center"/>
        </w:trPr>
        <w:tc>
          <w:tcPr>
            <w:tcW w:w="1418" w:type="dxa"/>
            <w:vAlign w:val="center"/>
          </w:tcPr>
          <w:p w:rsidR="00747150" w:rsidRPr="009E4F3F" w:rsidRDefault="00747150">
            <w:pPr>
              <w:jc w:val="center"/>
              <w:rPr>
                <w:rFonts w:ascii="Arial" w:eastAsia="Calibri" w:hAnsi="Arial" w:cs="Arial"/>
                <w:sz w:val="20"/>
                <w:szCs w:val="20"/>
                <w:lang w:val="sr-Cyrl-RS"/>
              </w:rPr>
            </w:pPr>
            <w:r w:rsidRPr="009E4F3F">
              <w:rPr>
                <w:rFonts w:ascii="Arial" w:eastAsia="Calibri" w:hAnsi="Arial" w:cs="Arial"/>
                <w:sz w:val="20"/>
                <w:szCs w:val="20"/>
                <w:lang w:val="sr-Cyrl-RS"/>
              </w:rPr>
              <w:t>2022.</w:t>
            </w:r>
          </w:p>
        </w:tc>
        <w:tc>
          <w:tcPr>
            <w:tcW w:w="5008" w:type="dxa"/>
          </w:tcPr>
          <w:p w:rsidR="00747150" w:rsidRPr="009E4F3F" w:rsidRDefault="00747150">
            <w:pPr>
              <w:rPr>
                <w:rFonts w:ascii="Arial" w:eastAsia="Calibri" w:hAnsi="Arial" w:cs="Arial"/>
                <w:sz w:val="20"/>
                <w:szCs w:val="20"/>
                <w:lang w:val="sr-Cyrl-RS"/>
              </w:rPr>
            </w:pPr>
            <w:r w:rsidRPr="009E4F3F">
              <w:rPr>
                <w:rFonts w:ascii="Arial" w:eastAsia="Calibri" w:hAnsi="Arial" w:cs="Arial"/>
                <w:sz w:val="20"/>
                <w:szCs w:val="20"/>
                <w:lang w:val="sr-Cyrl-RS"/>
              </w:rPr>
              <w:t>Ликовни програми/ликовно</w:t>
            </w:r>
            <w:r w:rsidRPr="009E4F3F">
              <w:rPr>
                <w:rFonts w:ascii="Arial" w:eastAsia="Calibri" w:hAnsi="Arial" w:cs="Arial"/>
                <w:sz w:val="20"/>
                <w:szCs w:val="20"/>
              </w:rPr>
              <w:t xml:space="preserve"> </w:t>
            </w:r>
            <w:r w:rsidRPr="009E4F3F">
              <w:rPr>
                <w:rFonts w:ascii="Arial" w:eastAsia="Calibri" w:hAnsi="Arial" w:cs="Arial"/>
                <w:sz w:val="20"/>
                <w:szCs w:val="20"/>
                <w:lang w:val="sr-Cyrl-RS"/>
              </w:rPr>
              <w:t>стваралаштво</w:t>
            </w:r>
          </w:p>
          <w:p w:rsidR="00747150" w:rsidRPr="009E4F3F" w:rsidRDefault="00747150">
            <w:pPr>
              <w:rPr>
                <w:rFonts w:ascii="Arial" w:eastAsia="Calibri" w:hAnsi="Arial" w:cs="Arial"/>
                <w:sz w:val="20"/>
                <w:szCs w:val="20"/>
                <w:lang w:val="sr-Cyrl-RS"/>
              </w:rPr>
            </w:pPr>
            <w:r w:rsidRPr="009E4F3F">
              <w:rPr>
                <w:rFonts w:ascii="Arial" w:eastAsia="Calibri" w:hAnsi="Arial" w:cs="Arial"/>
                <w:sz w:val="20"/>
                <w:szCs w:val="20"/>
                <w:lang w:val="sr-Cyrl-RS"/>
              </w:rPr>
              <w:t>Радионице за децу</w:t>
            </w:r>
          </w:p>
          <w:p w:rsidR="00747150" w:rsidRPr="009E4F3F" w:rsidRDefault="00747150">
            <w:pPr>
              <w:rPr>
                <w:rFonts w:ascii="Arial" w:eastAsia="Calibri" w:hAnsi="Arial" w:cs="Arial"/>
                <w:sz w:val="20"/>
                <w:szCs w:val="20"/>
                <w:lang w:val="sr-Cyrl-RS"/>
              </w:rPr>
            </w:pPr>
            <w:r w:rsidRPr="009E4F3F">
              <w:rPr>
                <w:rFonts w:ascii="Arial" w:eastAsia="Calibri" w:hAnsi="Arial" w:cs="Arial"/>
                <w:sz w:val="20"/>
                <w:szCs w:val="20"/>
                <w:lang w:val="sr-Cyrl-RS"/>
              </w:rPr>
              <w:t>Програми аматерског стваралаштва</w:t>
            </w:r>
          </w:p>
          <w:p w:rsidR="00747150" w:rsidRPr="009E4F3F" w:rsidRDefault="00747150">
            <w:pPr>
              <w:rPr>
                <w:rFonts w:ascii="Arial" w:eastAsia="Calibri" w:hAnsi="Arial" w:cs="Arial"/>
                <w:sz w:val="20"/>
                <w:szCs w:val="20"/>
                <w:lang w:val="sr-Cyrl-RS"/>
              </w:rPr>
            </w:pPr>
            <w:r w:rsidRPr="009E4F3F">
              <w:rPr>
                <w:rFonts w:ascii="Arial" w:eastAsia="Calibri" w:hAnsi="Arial" w:cs="Arial"/>
                <w:sz w:val="20"/>
                <w:szCs w:val="20"/>
                <w:lang w:val="sr-Cyrl-RS"/>
              </w:rPr>
              <w:t>Позоришни програми</w:t>
            </w:r>
          </w:p>
          <w:p w:rsidR="00747150" w:rsidRPr="009E4F3F" w:rsidRDefault="00747150">
            <w:pPr>
              <w:rPr>
                <w:rFonts w:ascii="Arial" w:eastAsia="Calibri" w:hAnsi="Arial" w:cs="Arial"/>
                <w:sz w:val="20"/>
                <w:szCs w:val="20"/>
                <w:lang w:val="sr-Cyrl-RS"/>
              </w:rPr>
            </w:pPr>
            <w:r w:rsidRPr="009E4F3F">
              <w:rPr>
                <w:rFonts w:ascii="Arial" w:eastAsia="Calibri" w:hAnsi="Arial" w:cs="Arial"/>
                <w:sz w:val="20"/>
                <w:szCs w:val="20"/>
                <w:lang w:val="sr-Cyrl-RS"/>
              </w:rPr>
              <w:t>Музички програми</w:t>
            </w:r>
          </w:p>
          <w:p w:rsidR="00747150" w:rsidRPr="009E4F3F" w:rsidRDefault="00747150">
            <w:pPr>
              <w:rPr>
                <w:rFonts w:ascii="Arial" w:eastAsia="Calibri" w:hAnsi="Arial" w:cs="Arial"/>
                <w:sz w:val="20"/>
                <w:szCs w:val="20"/>
                <w:lang w:val="sr-Cyrl-RS"/>
              </w:rPr>
            </w:pPr>
            <w:r w:rsidRPr="009E4F3F">
              <w:rPr>
                <w:rFonts w:ascii="Arial" w:eastAsia="Calibri" w:hAnsi="Arial" w:cs="Arial"/>
                <w:sz w:val="20"/>
                <w:szCs w:val="20"/>
                <w:lang w:val="sr-Cyrl-RS"/>
              </w:rPr>
              <w:t>Културно-туристичке манифестације</w:t>
            </w:r>
          </w:p>
        </w:tc>
      </w:tr>
    </w:tbl>
    <w:p w:rsidR="00747150" w:rsidRPr="00944809" w:rsidRDefault="00747150" w:rsidP="00747150">
      <w:pPr>
        <w:spacing w:after="160" w:line="259" w:lineRule="auto"/>
        <w:rPr>
          <w:rFonts w:ascii="Arial" w:hAnsi="Arial" w:cs="Arial"/>
          <w:iCs/>
          <w:color w:val="FF0000"/>
          <w:sz w:val="22"/>
          <w:szCs w:val="22"/>
          <w:lang w:val="ru-RU"/>
        </w:rPr>
      </w:pPr>
    </w:p>
    <w:p w:rsidR="00747150" w:rsidRDefault="00747150" w:rsidP="00747150">
      <w:pPr>
        <w:jc w:val="both"/>
        <w:rPr>
          <w:rFonts w:ascii="Arial" w:hAnsi="Arial" w:cs="Arial"/>
          <w:iCs/>
          <w:color w:val="000000"/>
          <w:sz w:val="22"/>
          <w:szCs w:val="22"/>
          <w:lang w:val="ru-RU"/>
        </w:rPr>
      </w:pPr>
      <w:r>
        <w:rPr>
          <w:rFonts w:ascii="Arial" w:hAnsi="Arial" w:cs="Arial"/>
          <w:iCs/>
          <w:color w:val="000000"/>
          <w:sz w:val="22"/>
          <w:szCs w:val="22"/>
          <w:lang w:val="ru-RU"/>
        </w:rPr>
        <w:t xml:space="preserve">Програми усмерени на младе односе се на радионичарске активности у оквиру манифестација: ликовне и музичке радионице за децу, приказивање дечијих филмова и организовање представа за децу током године. </w:t>
      </w:r>
    </w:p>
    <w:p w:rsidR="00747150" w:rsidRDefault="00747150" w:rsidP="00747150">
      <w:pPr>
        <w:jc w:val="both"/>
        <w:rPr>
          <w:rFonts w:ascii="Arial" w:hAnsi="Arial" w:cs="Arial"/>
          <w:iCs/>
          <w:color w:val="000000"/>
          <w:sz w:val="22"/>
          <w:szCs w:val="22"/>
          <w:lang w:val="ru-RU"/>
        </w:rPr>
      </w:pPr>
      <w:r>
        <w:rPr>
          <w:rFonts w:ascii="Arial" w:hAnsi="Arial" w:cs="Arial"/>
          <w:iCs/>
          <w:color w:val="000000"/>
          <w:sz w:val="22"/>
          <w:szCs w:val="22"/>
          <w:lang w:val="ru-RU"/>
        </w:rPr>
        <w:t xml:space="preserve">Програми за старије усмерени су на аматерско стваралаштво: «Сајам креативаца», манифестација «Уметници нашег краја», «Етномузиколошка радионица за традиционално певање», као и сви програми организовани током године. </w:t>
      </w:r>
    </w:p>
    <w:p w:rsidR="00747150" w:rsidRDefault="00747150" w:rsidP="00747150">
      <w:pPr>
        <w:jc w:val="both"/>
        <w:rPr>
          <w:rFonts w:ascii="Arial" w:hAnsi="Arial" w:cs="Arial"/>
          <w:iCs/>
          <w:color w:val="000000"/>
          <w:sz w:val="22"/>
          <w:szCs w:val="22"/>
          <w:lang w:val="ru-RU"/>
        </w:rPr>
      </w:pPr>
    </w:p>
    <w:p w:rsidR="00747150" w:rsidRDefault="00747150" w:rsidP="00747150">
      <w:pPr>
        <w:jc w:val="both"/>
        <w:rPr>
          <w:rFonts w:ascii="Arial" w:hAnsi="Arial" w:cs="Arial"/>
          <w:i/>
          <w:color w:val="FF0000"/>
          <w:sz w:val="22"/>
          <w:szCs w:val="22"/>
          <w:lang w:val="ru-RU"/>
        </w:rPr>
      </w:pPr>
      <w:r>
        <w:rPr>
          <w:rFonts w:ascii="Arial" w:hAnsi="Arial" w:cs="Arial"/>
          <w:iCs/>
          <w:color w:val="000000"/>
          <w:sz w:val="22"/>
          <w:szCs w:val="22"/>
          <w:lang w:val="ru-RU"/>
        </w:rPr>
        <w:t xml:space="preserve">Културни центар Топола носилац је следећих пројеката: Прослава Бадње вечери и Божића, Ускршње јутро, Етно сајам, Рок концерт, Дани Зорана Јовановића, Сликарска колонија у Липовцу, Фестивал дудораме и Дан општине-општинска слава. </w:t>
      </w:r>
    </w:p>
    <w:p w:rsidR="00747150" w:rsidRDefault="00747150" w:rsidP="00747150">
      <w:pPr>
        <w:jc w:val="both"/>
        <w:rPr>
          <w:rFonts w:ascii="Arial" w:hAnsi="Arial" w:cs="Arial"/>
          <w:iCs/>
          <w:color w:val="000000"/>
          <w:sz w:val="22"/>
          <w:szCs w:val="22"/>
          <w:lang w:val="ru-RU"/>
        </w:rPr>
      </w:pPr>
      <w:r>
        <w:rPr>
          <w:rFonts w:ascii="Arial" w:hAnsi="Arial" w:cs="Arial"/>
          <w:iCs/>
          <w:color w:val="000000"/>
          <w:sz w:val="22"/>
          <w:szCs w:val="22"/>
          <w:lang w:val="ru-RU"/>
        </w:rPr>
        <w:t xml:space="preserve">Остали пројекти реализовани су уз помоћ средстава Министарства културе и информисања: Етномузиколошка радионица за традиционално певање, Сабор изворног народног стваралаштва, Дигитализација слика насталих на сликарским колонијама у Липовцу, Фестивал дудораме и уз помоћ средстава Министарства за бригу о селу пројекат Михољски сусрети села. </w:t>
      </w:r>
    </w:p>
    <w:p w:rsidR="007D2543" w:rsidRDefault="007D2543" w:rsidP="00747150">
      <w:pPr>
        <w:jc w:val="both"/>
        <w:rPr>
          <w:rFonts w:ascii="Arial" w:hAnsi="Arial" w:cs="Arial"/>
          <w:iCs/>
          <w:color w:val="000000"/>
          <w:sz w:val="22"/>
          <w:szCs w:val="22"/>
          <w:lang w:val="ru-RU"/>
        </w:rPr>
      </w:pPr>
    </w:p>
    <w:p w:rsidR="00747150" w:rsidRPr="00BF0A80" w:rsidRDefault="00BF0A80" w:rsidP="00747150">
      <w:pPr>
        <w:jc w:val="both"/>
        <w:rPr>
          <w:rFonts w:ascii="Arial" w:hAnsi="Arial" w:cs="Arial"/>
          <w:iCs/>
          <w:color w:val="000000"/>
          <w:sz w:val="20"/>
          <w:szCs w:val="20"/>
          <w:lang w:val="ru-RU"/>
        </w:rPr>
      </w:pPr>
      <w:r w:rsidRPr="00BF0A80">
        <w:rPr>
          <w:rFonts w:ascii="Arial" w:hAnsi="Arial" w:cs="Arial"/>
          <w:iCs/>
          <w:color w:val="000000"/>
          <w:sz w:val="20"/>
          <w:szCs w:val="20"/>
          <w:lang w:val="ru-RU"/>
        </w:rPr>
        <w:t>Табела 3. П</w:t>
      </w:r>
      <w:r w:rsidR="00747150" w:rsidRPr="00BF0A80">
        <w:rPr>
          <w:rFonts w:ascii="Arial" w:hAnsi="Arial" w:cs="Arial"/>
          <w:iCs/>
          <w:color w:val="000000"/>
          <w:sz w:val="20"/>
          <w:szCs w:val="20"/>
          <w:lang w:val="ru-RU"/>
        </w:rPr>
        <w:t>ројек</w:t>
      </w:r>
      <w:r w:rsidRPr="00BF0A80">
        <w:rPr>
          <w:rFonts w:ascii="Arial" w:hAnsi="Arial" w:cs="Arial"/>
          <w:iCs/>
          <w:color w:val="000000"/>
          <w:sz w:val="20"/>
          <w:szCs w:val="20"/>
          <w:lang w:val="ru-RU"/>
        </w:rPr>
        <w:t>ти</w:t>
      </w:r>
      <w:r w:rsidR="00747150" w:rsidRPr="00BF0A80">
        <w:rPr>
          <w:rFonts w:ascii="Arial" w:hAnsi="Arial" w:cs="Arial"/>
          <w:iCs/>
          <w:color w:val="000000"/>
          <w:sz w:val="20"/>
          <w:szCs w:val="20"/>
          <w:lang w:val="ru-RU"/>
        </w:rPr>
        <w:t xml:space="preserve"> које је Установа реализовала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1790"/>
        <w:gridCol w:w="1906"/>
        <w:gridCol w:w="1596"/>
        <w:gridCol w:w="1420"/>
      </w:tblGrid>
      <w:tr w:rsidR="00747150" w:rsidTr="00BF0A80">
        <w:tc>
          <w:tcPr>
            <w:tcW w:w="1956" w:type="dxa"/>
            <w:shd w:val="clear" w:color="auto" w:fill="E7E6E6"/>
            <w:vAlign w:val="center"/>
          </w:tcPr>
          <w:p w:rsidR="00747150" w:rsidRDefault="00747150">
            <w:pPr>
              <w:jc w:val="center"/>
              <w:rPr>
                <w:rFonts w:ascii="Arial" w:eastAsia="Calibri" w:hAnsi="Arial" w:cs="Arial"/>
                <w:b/>
                <w:bCs/>
                <w:sz w:val="22"/>
                <w:szCs w:val="22"/>
                <w:lang w:val="sr-Cyrl-RS"/>
              </w:rPr>
            </w:pPr>
            <w:r>
              <w:rPr>
                <w:rFonts w:ascii="Arial" w:eastAsia="Calibri" w:hAnsi="Arial" w:cs="Arial"/>
                <w:b/>
                <w:bCs/>
                <w:sz w:val="22"/>
                <w:szCs w:val="22"/>
                <w:lang w:val="sr-Cyrl-RS"/>
              </w:rPr>
              <w:t>Назив пројекта</w:t>
            </w:r>
          </w:p>
        </w:tc>
        <w:tc>
          <w:tcPr>
            <w:tcW w:w="1790" w:type="dxa"/>
            <w:shd w:val="clear" w:color="auto" w:fill="E7E6E6"/>
            <w:vAlign w:val="center"/>
          </w:tcPr>
          <w:p w:rsidR="00747150" w:rsidRDefault="00747150">
            <w:pPr>
              <w:jc w:val="center"/>
              <w:rPr>
                <w:rFonts w:ascii="Arial" w:eastAsia="Calibri" w:hAnsi="Arial" w:cs="Arial"/>
                <w:b/>
                <w:bCs/>
                <w:sz w:val="22"/>
                <w:szCs w:val="22"/>
                <w:lang w:val="sr-Cyrl-RS"/>
              </w:rPr>
            </w:pPr>
            <w:r>
              <w:rPr>
                <w:rFonts w:ascii="Arial" w:eastAsia="Calibri" w:hAnsi="Arial" w:cs="Arial"/>
                <w:b/>
                <w:bCs/>
                <w:sz w:val="22"/>
                <w:szCs w:val="22"/>
                <w:lang w:val="sr-Cyrl-RS"/>
              </w:rPr>
              <w:t>Министарство</w:t>
            </w:r>
          </w:p>
        </w:tc>
        <w:tc>
          <w:tcPr>
            <w:tcW w:w="2067" w:type="dxa"/>
            <w:shd w:val="clear" w:color="auto" w:fill="E7E6E6"/>
            <w:vAlign w:val="center"/>
          </w:tcPr>
          <w:p w:rsidR="00747150" w:rsidRDefault="00747150">
            <w:pPr>
              <w:jc w:val="center"/>
              <w:rPr>
                <w:rFonts w:ascii="Arial" w:eastAsia="Calibri" w:hAnsi="Arial" w:cs="Arial"/>
                <w:b/>
                <w:bCs/>
                <w:sz w:val="22"/>
                <w:szCs w:val="22"/>
                <w:lang w:val="sr-Cyrl-RS"/>
              </w:rPr>
            </w:pPr>
            <w:r>
              <w:rPr>
                <w:rFonts w:ascii="Arial" w:eastAsia="Calibri" w:hAnsi="Arial" w:cs="Arial"/>
                <w:b/>
                <w:bCs/>
                <w:sz w:val="22"/>
                <w:szCs w:val="22"/>
                <w:lang w:val="sr-Cyrl-RS"/>
              </w:rPr>
              <w:t>Тип пројекта</w:t>
            </w:r>
          </w:p>
        </w:tc>
        <w:tc>
          <w:tcPr>
            <w:tcW w:w="1596" w:type="dxa"/>
            <w:shd w:val="clear" w:color="auto" w:fill="E7E6E6"/>
            <w:vAlign w:val="center"/>
          </w:tcPr>
          <w:p w:rsidR="00747150" w:rsidRDefault="00747150">
            <w:pPr>
              <w:jc w:val="center"/>
              <w:rPr>
                <w:rFonts w:ascii="Arial" w:eastAsia="Calibri" w:hAnsi="Arial" w:cs="Arial"/>
                <w:b/>
                <w:bCs/>
                <w:sz w:val="22"/>
                <w:szCs w:val="22"/>
                <w:lang w:val="sr-Cyrl-RS"/>
              </w:rPr>
            </w:pPr>
            <w:r>
              <w:rPr>
                <w:rFonts w:ascii="Arial" w:eastAsia="Calibri" w:hAnsi="Arial" w:cs="Arial"/>
                <w:b/>
                <w:bCs/>
                <w:sz w:val="22"/>
                <w:szCs w:val="22"/>
                <w:lang w:val="sr-Cyrl-RS"/>
              </w:rPr>
              <w:t>Година аплицирања</w:t>
            </w:r>
          </w:p>
        </w:tc>
        <w:tc>
          <w:tcPr>
            <w:tcW w:w="1453" w:type="dxa"/>
            <w:shd w:val="clear" w:color="auto" w:fill="E7E6E6"/>
            <w:vAlign w:val="center"/>
          </w:tcPr>
          <w:p w:rsidR="00747150" w:rsidRDefault="00747150">
            <w:pPr>
              <w:jc w:val="center"/>
              <w:rPr>
                <w:rFonts w:ascii="Arial" w:eastAsia="Calibri" w:hAnsi="Arial" w:cs="Arial"/>
                <w:b/>
                <w:bCs/>
                <w:sz w:val="22"/>
                <w:szCs w:val="22"/>
                <w:lang w:val="sr-Cyrl-RS"/>
              </w:rPr>
            </w:pPr>
            <w:r>
              <w:rPr>
                <w:rFonts w:ascii="Arial" w:eastAsia="Calibri" w:hAnsi="Arial" w:cs="Arial"/>
                <w:b/>
                <w:bCs/>
                <w:sz w:val="22"/>
                <w:szCs w:val="22"/>
                <w:lang w:val="sr-Cyrl-RS"/>
              </w:rPr>
              <w:t>Износ добијених средстава</w:t>
            </w:r>
          </w:p>
        </w:tc>
      </w:tr>
      <w:tr w:rsidR="00747150" w:rsidRPr="00BF0A80" w:rsidTr="00BF0A80">
        <w:trPr>
          <w:trHeight w:val="102"/>
        </w:trPr>
        <w:tc>
          <w:tcPr>
            <w:tcW w:w="1956" w:type="dxa"/>
            <w:vMerge w:val="restart"/>
            <w:shd w:val="clear" w:color="auto" w:fill="auto"/>
            <w:vAlign w:val="center"/>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Фестивал дуодраме</w:t>
            </w:r>
          </w:p>
        </w:tc>
        <w:tc>
          <w:tcPr>
            <w:tcW w:w="1790" w:type="dxa"/>
            <w:vMerge w:val="restart"/>
            <w:shd w:val="clear" w:color="auto" w:fill="auto"/>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Министарство за културу и информисање РС</w:t>
            </w:r>
          </w:p>
        </w:tc>
        <w:tc>
          <w:tcPr>
            <w:tcW w:w="2067" w:type="dxa"/>
            <w:vMerge w:val="restart"/>
            <w:shd w:val="clear" w:color="auto" w:fill="auto"/>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Пројекти из области позоришне уметности</w:t>
            </w:r>
          </w:p>
        </w:tc>
        <w:tc>
          <w:tcPr>
            <w:tcW w:w="1596" w:type="dxa"/>
            <w:shd w:val="clear" w:color="auto" w:fill="auto"/>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2020</w:t>
            </w:r>
          </w:p>
        </w:tc>
        <w:tc>
          <w:tcPr>
            <w:tcW w:w="1453" w:type="dxa"/>
            <w:shd w:val="clear" w:color="auto" w:fill="auto"/>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500.000,00</w:t>
            </w:r>
          </w:p>
        </w:tc>
      </w:tr>
      <w:tr w:rsidR="00747150" w:rsidRPr="00BF0A80" w:rsidTr="00BF0A80">
        <w:trPr>
          <w:trHeight w:val="194"/>
        </w:trPr>
        <w:tc>
          <w:tcPr>
            <w:tcW w:w="1956" w:type="dxa"/>
            <w:vMerge/>
            <w:shd w:val="clear" w:color="auto" w:fill="auto"/>
            <w:vAlign w:val="center"/>
          </w:tcPr>
          <w:p w:rsidR="00747150" w:rsidRPr="00BF0A80" w:rsidRDefault="00747150">
            <w:pPr>
              <w:rPr>
                <w:rFonts w:ascii="Arial" w:eastAsia="Calibri" w:hAnsi="Arial" w:cs="Arial"/>
                <w:sz w:val="20"/>
                <w:szCs w:val="20"/>
                <w:lang w:val="sr-Cyrl-RS"/>
              </w:rPr>
            </w:pPr>
          </w:p>
        </w:tc>
        <w:tc>
          <w:tcPr>
            <w:tcW w:w="1790" w:type="dxa"/>
            <w:vMerge/>
            <w:shd w:val="clear" w:color="auto" w:fill="auto"/>
          </w:tcPr>
          <w:p w:rsidR="00747150" w:rsidRPr="00BF0A80" w:rsidRDefault="00747150">
            <w:pPr>
              <w:rPr>
                <w:rFonts w:ascii="Arial" w:eastAsia="Calibri" w:hAnsi="Arial" w:cs="Arial"/>
                <w:sz w:val="20"/>
                <w:szCs w:val="20"/>
              </w:rPr>
            </w:pPr>
          </w:p>
        </w:tc>
        <w:tc>
          <w:tcPr>
            <w:tcW w:w="2067" w:type="dxa"/>
            <w:vMerge/>
            <w:shd w:val="clear" w:color="auto" w:fill="auto"/>
          </w:tcPr>
          <w:p w:rsidR="00747150" w:rsidRPr="00BF0A80" w:rsidRDefault="00747150">
            <w:pPr>
              <w:rPr>
                <w:rFonts w:ascii="Arial" w:eastAsia="Calibri" w:hAnsi="Arial" w:cs="Arial"/>
                <w:sz w:val="20"/>
                <w:szCs w:val="20"/>
              </w:rPr>
            </w:pPr>
          </w:p>
        </w:tc>
        <w:tc>
          <w:tcPr>
            <w:tcW w:w="1596" w:type="dxa"/>
            <w:shd w:val="clear" w:color="auto" w:fill="auto"/>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2021</w:t>
            </w:r>
          </w:p>
        </w:tc>
        <w:tc>
          <w:tcPr>
            <w:tcW w:w="1453" w:type="dxa"/>
            <w:shd w:val="clear" w:color="auto" w:fill="auto"/>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500.000,00</w:t>
            </w:r>
          </w:p>
        </w:tc>
      </w:tr>
      <w:tr w:rsidR="00747150" w:rsidRPr="00BF0A80" w:rsidTr="00BF0A80">
        <w:trPr>
          <w:trHeight w:val="240"/>
        </w:trPr>
        <w:tc>
          <w:tcPr>
            <w:tcW w:w="1956" w:type="dxa"/>
            <w:vMerge/>
            <w:shd w:val="clear" w:color="auto" w:fill="auto"/>
            <w:vAlign w:val="center"/>
          </w:tcPr>
          <w:p w:rsidR="00747150" w:rsidRPr="00BF0A80" w:rsidRDefault="00747150">
            <w:pPr>
              <w:rPr>
                <w:rFonts w:ascii="Arial" w:eastAsia="Calibri" w:hAnsi="Arial" w:cs="Arial"/>
                <w:sz w:val="20"/>
                <w:szCs w:val="20"/>
                <w:lang w:val="sr-Cyrl-RS"/>
              </w:rPr>
            </w:pPr>
          </w:p>
        </w:tc>
        <w:tc>
          <w:tcPr>
            <w:tcW w:w="1790" w:type="dxa"/>
            <w:vMerge/>
            <w:shd w:val="clear" w:color="auto" w:fill="auto"/>
          </w:tcPr>
          <w:p w:rsidR="00747150" w:rsidRPr="00BF0A80" w:rsidRDefault="00747150">
            <w:pPr>
              <w:rPr>
                <w:rFonts w:ascii="Arial" w:eastAsia="Calibri" w:hAnsi="Arial" w:cs="Arial"/>
                <w:sz w:val="20"/>
                <w:szCs w:val="20"/>
              </w:rPr>
            </w:pPr>
          </w:p>
        </w:tc>
        <w:tc>
          <w:tcPr>
            <w:tcW w:w="2067" w:type="dxa"/>
            <w:vMerge/>
            <w:shd w:val="clear" w:color="auto" w:fill="auto"/>
          </w:tcPr>
          <w:p w:rsidR="00747150" w:rsidRPr="00BF0A80" w:rsidRDefault="00747150">
            <w:pPr>
              <w:rPr>
                <w:rFonts w:ascii="Arial" w:eastAsia="Calibri" w:hAnsi="Arial" w:cs="Arial"/>
                <w:sz w:val="20"/>
                <w:szCs w:val="20"/>
              </w:rPr>
            </w:pPr>
          </w:p>
        </w:tc>
        <w:tc>
          <w:tcPr>
            <w:tcW w:w="1596" w:type="dxa"/>
            <w:shd w:val="clear" w:color="auto" w:fill="auto"/>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2022</w:t>
            </w:r>
          </w:p>
        </w:tc>
        <w:tc>
          <w:tcPr>
            <w:tcW w:w="1453" w:type="dxa"/>
            <w:shd w:val="clear" w:color="auto" w:fill="auto"/>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500.000,00</w:t>
            </w:r>
          </w:p>
        </w:tc>
      </w:tr>
      <w:tr w:rsidR="00747150" w:rsidRPr="00BF0A80" w:rsidTr="00BF0A80">
        <w:trPr>
          <w:trHeight w:val="120"/>
        </w:trPr>
        <w:tc>
          <w:tcPr>
            <w:tcW w:w="1956" w:type="dxa"/>
            <w:vMerge w:val="restart"/>
            <w:shd w:val="clear" w:color="auto" w:fill="auto"/>
            <w:vAlign w:val="center"/>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lastRenderedPageBreak/>
              <w:t>Сабор изворног народног стваралаштва</w:t>
            </w:r>
          </w:p>
        </w:tc>
        <w:tc>
          <w:tcPr>
            <w:tcW w:w="1790" w:type="dxa"/>
            <w:vMerge w:val="restart"/>
            <w:shd w:val="clear" w:color="auto" w:fill="auto"/>
            <w:vAlign w:val="center"/>
          </w:tcPr>
          <w:p w:rsidR="00747150" w:rsidRPr="00BF0A80" w:rsidRDefault="00747150" w:rsidP="00E30A2A">
            <w:pPr>
              <w:rPr>
                <w:rFonts w:ascii="Arial" w:eastAsia="Calibri" w:hAnsi="Arial" w:cs="Arial"/>
                <w:sz w:val="20"/>
                <w:szCs w:val="20"/>
              </w:rPr>
            </w:pPr>
            <w:r w:rsidRPr="00BF0A80">
              <w:rPr>
                <w:rFonts w:ascii="Arial" w:eastAsia="Calibri" w:hAnsi="Arial" w:cs="Arial"/>
                <w:sz w:val="20"/>
                <w:szCs w:val="20"/>
                <w:lang w:val="sr-Cyrl-RS"/>
              </w:rPr>
              <w:t>Министарство за културу и информисање РС</w:t>
            </w:r>
          </w:p>
        </w:tc>
        <w:tc>
          <w:tcPr>
            <w:tcW w:w="2067" w:type="dxa"/>
            <w:vMerge w:val="restart"/>
            <w:shd w:val="clear" w:color="auto" w:fill="auto"/>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 xml:space="preserve">Пројекти из области уметничка игра </w:t>
            </w:r>
            <w:r w:rsidRPr="00BF0A80">
              <w:rPr>
                <w:rFonts w:ascii="Arial" w:eastAsia="Calibri" w:hAnsi="Arial" w:cs="Arial"/>
                <w:sz w:val="20"/>
                <w:szCs w:val="20"/>
              </w:rPr>
              <w:t>класичан балет, народна игра, савремена игра (стваралаштво, продукција и интерпретација</w:t>
            </w:r>
            <w:r w:rsidRPr="00BF0A80">
              <w:rPr>
                <w:rFonts w:ascii="Arial" w:eastAsia="Calibri" w:hAnsi="Arial" w:cs="Arial"/>
                <w:sz w:val="20"/>
                <w:szCs w:val="20"/>
                <w:lang w:val="sr-Cyrl-RS"/>
              </w:rPr>
              <w:t>)</w:t>
            </w:r>
          </w:p>
        </w:tc>
        <w:tc>
          <w:tcPr>
            <w:tcW w:w="1596" w:type="dxa"/>
            <w:shd w:val="clear" w:color="auto" w:fill="auto"/>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2014</w:t>
            </w:r>
          </w:p>
        </w:tc>
        <w:tc>
          <w:tcPr>
            <w:tcW w:w="1453" w:type="dxa"/>
            <w:shd w:val="clear" w:color="auto" w:fill="auto"/>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300.000,00</w:t>
            </w:r>
          </w:p>
        </w:tc>
      </w:tr>
      <w:tr w:rsidR="00747150" w:rsidRPr="00BF0A80" w:rsidTr="00BF0A80">
        <w:trPr>
          <w:trHeight w:val="185"/>
        </w:trPr>
        <w:tc>
          <w:tcPr>
            <w:tcW w:w="1956" w:type="dxa"/>
            <w:vMerge/>
            <w:shd w:val="clear" w:color="auto" w:fill="auto"/>
          </w:tcPr>
          <w:p w:rsidR="00747150" w:rsidRPr="00BF0A80" w:rsidRDefault="00747150">
            <w:pPr>
              <w:rPr>
                <w:rFonts w:ascii="Arial" w:eastAsia="Calibri" w:hAnsi="Arial" w:cs="Arial"/>
                <w:sz w:val="20"/>
                <w:szCs w:val="20"/>
                <w:lang w:val="sr-Cyrl-RS"/>
              </w:rPr>
            </w:pPr>
          </w:p>
        </w:tc>
        <w:tc>
          <w:tcPr>
            <w:tcW w:w="1790" w:type="dxa"/>
            <w:vMerge/>
            <w:shd w:val="clear" w:color="auto" w:fill="auto"/>
          </w:tcPr>
          <w:p w:rsidR="00747150" w:rsidRPr="00BF0A80" w:rsidRDefault="00747150">
            <w:pPr>
              <w:rPr>
                <w:rFonts w:ascii="Arial" w:eastAsia="Calibri" w:hAnsi="Arial" w:cs="Arial"/>
                <w:sz w:val="20"/>
                <w:szCs w:val="20"/>
              </w:rPr>
            </w:pPr>
          </w:p>
        </w:tc>
        <w:tc>
          <w:tcPr>
            <w:tcW w:w="2067" w:type="dxa"/>
            <w:vMerge/>
            <w:shd w:val="clear" w:color="auto" w:fill="auto"/>
          </w:tcPr>
          <w:p w:rsidR="00747150" w:rsidRPr="00BF0A80" w:rsidRDefault="00747150">
            <w:pPr>
              <w:rPr>
                <w:rFonts w:ascii="Arial" w:eastAsia="Calibri" w:hAnsi="Arial" w:cs="Arial"/>
                <w:sz w:val="20"/>
                <w:szCs w:val="20"/>
              </w:rPr>
            </w:pPr>
          </w:p>
        </w:tc>
        <w:tc>
          <w:tcPr>
            <w:tcW w:w="1596" w:type="dxa"/>
            <w:shd w:val="clear" w:color="auto" w:fill="auto"/>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2015</w:t>
            </w:r>
          </w:p>
        </w:tc>
        <w:tc>
          <w:tcPr>
            <w:tcW w:w="1453" w:type="dxa"/>
            <w:shd w:val="clear" w:color="auto" w:fill="auto"/>
          </w:tcPr>
          <w:p w:rsidR="00747150" w:rsidRPr="00BF0A80" w:rsidRDefault="00747150">
            <w:pPr>
              <w:rPr>
                <w:rFonts w:ascii="Arial" w:eastAsia="Calibri" w:hAnsi="Arial" w:cs="Arial"/>
                <w:sz w:val="20"/>
                <w:szCs w:val="20"/>
              </w:rPr>
            </w:pPr>
            <w:r w:rsidRPr="00BF0A80">
              <w:rPr>
                <w:rFonts w:ascii="Arial" w:eastAsia="Calibri" w:hAnsi="Arial" w:cs="Arial"/>
                <w:sz w:val="20"/>
                <w:szCs w:val="20"/>
                <w:lang w:val="sr-Cyrl-RS"/>
              </w:rPr>
              <w:t>300.000,00</w:t>
            </w:r>
          </w:p>
        </w:tc>
      </w:tr>
      <w:tr w:rsidR="00747150" w:rsidRPr="00BF0A80" w:rsidTr="00BF0A80">
        <w:trPr>
          <w:trHeight w:val="148"/>
        </w:trPr>
        <w:tc>
          <w:tcPr>
            <w:tcW w:w="1956" w:type="dxa"/>
            <w:vMerge/>
            <w:shd w:val="clear" w:color="auto" w:fill="auto"/>
          </w:tcPr>
          <w:p w:rsidR="00747150" w:rsidRPr="00BF0A80" w:rsidRDefault="00747150">
            <w:pPr>
              <w:rPr>
                <w:rFonts w:ascii="Arial" w:eastAsia="Calibri" w:hAnsi="Arial" w:cs="Arial"/>
                <w:sz w:val="20"/>
                <w:szCs w:val="20"/>
                <w:lang w:val="sr-Cyrl-RS"/>
              </w:rPr>
            </w:pPr>
          </w:p>
        </w:tc>
        <w:tc>
          <w:tcPr>
            <w:tcW w:w="1790" w:type="dxa"/>
            <w:vMerge/>
            <w:shd w:val="clear" w:color="auto" w:fill="auto"/>
          </w:tcPr>
          <w:p w:rsidR="00747150" w:rsidRPr="00BF0A80" w:rsidRDefault="00747150">
            <w:pPr>
              <w:rPr>
                <w:rFonts w:ascii="Arial" w:eastAsia="Calibri" w:hAnsi="Arial" w:cs="Arial"/>
                <w:sz w:val="20"/>
                <w:szCs w:val="20"/>
              </w:rPr>
            </w:pPr>
          </w:p>
        </w:tc>
        <w:tc>
          <w:tcPr>
            <w:tcW w:w="2067" w:type="dxa"/>
            <w:vMerge/>
            <w:shd w:val="clear" w:color="auto" w:fill="auto"/>
          </w:tcPr>
          <w:p w:rsidR="00747150" w:rsidRPr="00BF0A80" w:rsidRDefault="00747150">
            <w:pPr>
              <w:rPr>
                <w:rFonts w:ascii="Arial" w:eastAsia="Calibri" w:hAnsi="Arial" w:cs="Arial"/>
                <w:sz w:val="20"/>
                <w:szCs w:val="20"/>
              </w:rPr>
            </w:pPr>
          </w:p>
        </w:tc>
        <w:tc>
          <w:tcPr>
            <w:tcW w:w="1596" w:type="dxa"/>
            <w:shd w:val="clear" w:color="auto" w:fill="auto"/>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2016</w:t>
            </w:r>
          </w:p>
        </w:tc>
        <w:tc>
          <w:tcPr>
            <w:tcW w:w="1453" w:type="dxa"/>
            <w:shd w:val="clear" w:color="auto" w:fill="auto"/>
          </w:tcPr>
          <w:p w:rsidR="00747150" w:rsidRPr="00BF0A80" w:rsidRDefault="00747150">
            <w:pPr>
              <w:rPr>
                <w:rFonts w:ascii="Arial" w:eastAsia="Calibri" w:hAnsi="Arial" w:cs="Arial"/>
                <w:sz w:val="20"/>
                <w:szCs w:val="20"/>
              </w:rPr>
            </w:pPr>
            <w:r w:rsidRPr="00BF0A80">
              <w:rPr>
                <w:rFonts w:ascii="Arial" w:eastAsia="Calibri" w:hAnsi="Arial" w:cs="Arial"/>
                <w:sz w:val="20"/>
                <w:szCs w:val="20"/>
                <w:lang w:val="sr-Cyrl-RS"/>
              </w:rPr>
              <w:t>300.000,00</w:t>
            </w:r>
          </w:p>
        </w:tc>
      </w:tr>
      <w:tr w:rsidR="00747150" w:rsidRPr="00BF0A80" w:rsidTr="00BF0A80">
        <w:trPr>
          <w:trHeight w:val="148"/>
        </w:trPr>
        <w:tc>
          <w:tcPr>
            <w:tcW w:w="1956" w:type="dxa"/>
            <w:vMerge/>
            <w:shd w:val="clear" w:color="auto" w:fill="auto"/>
          </w:tcPr>
          <w:p w:rsidR="00747150" w:rsidRPr="00BF0A80" w:rsidRDefault="00747150">
            <w:pPr>
              <w:rPr>
                <w:rFonts w:ascii="Arial" w:eastAsia="Calibri" w:hAnsi="Arial" w:cs="Arial"/>
                <w:sz w:val="20"/>
                <w:szCs w:val="20"/>
                <w:lang w:val="sr-Cyrl-RS"/>
              </w:rPr>
            </w:pPr>
          </w:p>
        </w:tc>
        <w:tc>
          <w:tcPr>
            <w:tcW w:w="1790" w:type="dxa"/>
            <w:vMerge/>
            <w:shd w:val="clear" w:color="auto" w:fill="auto"/>
          </w:tcPr>
          <w:p w:rsidR="00747150" w:rsidRPr="00BF0A80" w:rsidRDefault="00747150">
            <w:pPr>
              <w:rPr>
                <w:rFonts w:ascii="Arial" w:eastAsia="Calibri" w:hAnsi="Arial" w:cs="Arial"/>
                <w:sz w:val="20"/>
                <w:szCs w:val="20"/>
              </w:rPr>
            </w:pPr>
          </w:p>
        </w:tc>
        <w:tc>
          <w:tcPr>
            <w:tcW w:w="2067" w:type="dxa"/>
            <w:vMerge/>
            <w:shd w:val="clear" w:color="auto" w:fill="auto"/>
          </w:tcPr>
          <w:p w:rsidR="00747150" w:rsidRPr="00BF0A80" w:rsidRDefault="00747150">
            <w:pPr>
              <w:rPr>
                <w:rFonts w:ascii="Arial" w:eastAsia="Calibri" w:hAnsi="Arial" w:cs="Arial"/>
                <w:sz w:val="20"/>
                <w:szCs w:val="20"/>
              </w:rPr>
            </w:pPr>
          </w:p>
        </w:tc>
        <w:tc>
          <w:tcPr>
            <w:tcW w:w="1596" w:type="dxa"/>
            <w:shd w:val="clear" w:color="auto" w:fill="auto"/>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2017</w:t>
            </w:r>
          </w:p>
        </w:tc>
        <w:tc>
          <w:tcPr>
            <w:tcW w:w="1453" w:type="dxa"/>
            <w:shd w:val="clear" w:color="auto" w:fill="auto"/>
          </w:tcPr>
          <w:p w:rsidR="00747150" w:rsidRPr="00BF0A80" w:rsidRDefault="00747150">
            <w:pPr>
              <w:rPr>
                <w:rFonts w:ascii="Arial" w:eastAsia="Calibri" w:hAnsi="Arial" w:cs="Arial"/>
                <w:sz w:val="20"/>
                <w:szCs w:val="20"/>
              </w:rPr>
            </w:pPr>
            <w:r w:rsidRPr="00BF0A80">
              <w:rPr>
                <w:rFonts w:ascii="Arial" w:eastAsia="Calibri" w:hAnsi="Arial" w:cs="Arial"/>
                <w:sz w:val="20"/>
                <w:szCs w:val="20"/>
                <w:lang w:val="sr-Cyrl-RS"/>
              </w:rPr>
              <w:t>300.000,00</w:t>
            </w:r>
          </w:p>
        </w:tc>
      </w:tr>
      <w:tr w:rsidR="00747150" w:rsidRPr="00BF0A80" w:rsidTr="00BF0A80">
        <w:trPr>
          <w:trHeight w:val="94"/>
        </w:trPr>
        <w:tc>
          <w:tcPr>
            <w:tcW w:w="1956" w:type="dxa"/>
            <w:vMerge/>
            <w:shd w:val="clear" w:color="auto" w:fill="auto"/>
          </w:tcPr>
          <w:p w:rsidR="00747150" w:rsidRPr="00BF0A80" w:rsidRDefault="00747150">
            <w:pPr>
              <w:rPr>
                <w:rFonts w:ascii="Arial" w:eastAsia="Calibri" w:hAnsi="Arial" w:cs="Arial"/>
                <w:sz w:val="20"/>
                <w:szCs w:val="20"/>
                <w:lang w:val="sr-Cyrl-RS"/>
              </w:rPr>
            </w:pPr>
          </w:p>
        </w:tc>
        <w:tc>
          <w:tcPr>
            <w:tcW w:w="1790" w:type="dxa"/>
            <w:vMerge/>
            <w:shd w:val="clear" w:color="auto" w:fill="auto"/>
          </w:tcPr>
          <w:p w:rsidR="00747150" w:rsidRPr="00BF0A80" w:rsidRDefault="00747150">
            <w:pPr>
              <w:rPr>
                <w:rFonts w:ascii="Arial" w:eastAsia="Calibri" w:hAnsi="Arial" w:cs="Arial"/>
                <w:sz w:val="20"/>
                <w:szCs w:val="20"/>
              </w:rPr>
            </w:pPr>
          </w:p>
        </w:tc>
        <w:tc>
          <w:tcPr>
            <w:tcW w:w="2067" w:type="dxa"/>
            <w:vMerge/>
            <w:shd w:val="clear" w:color="auto" w:fill="auto"/>
          </w:tcPr>
          <w:p w:rsidR="00747150" w:rsidRPr="00BF0A80" w:rsidRDefault="00747150">
            <w:pPr>
              <w:rPr>
                <w:rFonts w:ascii="Arial" w:eastAsia="Calibri" w:hAnsi="Arial" w:cs="Arial"/>
                <w:sz w:val="20"/>
                <w:szCs w:val="20"/>
              </w:rPr>
            </w:pPr>
          </w:p>
        </w:tc>
        <w:tc>
          <w:tcPr>
            <w:tcW w:w="1596" w:type="dxa"/>
            <w:shd w:val="clear" w:color="auto" w:fill="auto"/>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2018</w:t>
            </w:r>
          </w:p>
        </w:tc>
        <w:tc>
          <w:tcPr>
            <w:tcW w:w="1453" w:type="dxa"/>
            <w:shd w:val="clear" w:color="auto" w:fill="auto"/>
          </w:tcPr>
          <w:p w:rsidR="00747150" w:rsidRPr="00BF0A80" w:rsidRDefault="00747150">
            <w:pPr>
              <w:rPr>
                <w:rFonts w:ascii="Arial" w:eastAsia="Calibri" w:hAnsi="Arial" w:cs="Arial"/>
                <w:sz w:val="20"/>
                <w:szCs w:val="20"/>
              </w:rPr>
            </w:pPr>
            <w:r w:rsidRPr="00BF0A80">
              <w:rPr>
                <w:rFonts w:ascii="Arial" w:eastAsia="Calibri" w:hAnsi="Arial" w:cs="Arial"/>
                <w:sz w:val="20"/>
                <w:szCs w:val="20"/>
                <w:lang w:val="sr-Cyrl-RS"/>
              </w:rPr>
              <w:t>300.000,00</w:t>
            </w:r>
          </w:p>
        </w:tc>
      </w:tr>
      <w:tr w:rsidR="00747150" w:rsidRPr="00BF0A80" w:rsidTr="00BF0A80">
        <w:trPr>
          <w:trHeight w:val="139"/>
        </w:trPr>
        <w:tc>
          <w:tcPr>
            <w:tcW w:w="1956" w:type="dxa"/>
            <w:vMerge/>
            <w:shd w:val="clear" w:color="auto" w:fill="auto"/>
          </w:tcPr>
          <w:p w:rsidR="00747150" w:rsidRPr="00BF0A80" w:rsidRDefault="00747150">
            <w:pPr>
              <w:rPr>
                <w:rFonts w:ascii="Arial" w:eastAsia="Calibri" w:hAnsi="Arial" w:cs="Arial"/>
                <w:sz w:val="20"/>
                <w:szCs w:val="20"/>
                <w:lang w:val="sr-Cyrl-RS"/>
              </w:rPr>
            </w:pPr>
          </w:p>
        </w:tc>
        <w:tc>
          <w:tcPr>
            <w:tcW w:w="1790" w:type="dxa"/>
            <w:vMerge/>
            <w:shd w:val="clear" w:color="auto" w:fill="auto"/>
          </w:tcPr>
          <w:p w:rsidR="00747150" w:rsidRPr="00BF0A80" w:rsidRDefault="00747150">
            <w:pPr>
              <w:rPr>
                <w:rFonts w:ascii="Arial" w:eastAsia="Calibri" w:hAnsi="Arial" w:cs="Arial"/>
                <w:sz w:val="20"/>
                <w:szCs w:val="20"/>
              </w:rPr>
            </w:pPr>
          </w:p>
        </w:tc>
        <w:tc>
          <w:tcPr>
            <w:tcW w:w="2067" w:type="dxa"/>
            <w:vMerge/>
            <w:shd w:val="clear" w:color="auto" w:fill="auto"/>
          </w:tcPr>
          <w:p w:rsidR="00747150" w:rsidRPr="00BF0A80" w:rsidRDefault="00747150">
            <w:pPr>
              <w:rPr>
                <w:rFonts w:ascii="Arial" w:eastAsia="Calibri" w:hAnsi="Arial" w:cs="Arial"/>
                <w:sz w:val="20"/>
                <w:szCs w:val="20"/>
              </w:rPr>
            </w:pPr>
          </w:p>
        </w:tc>
        <w:tc>
          <w:tcPr>
            <w:tcW w:w="1596" w:type="dxa"/>
            <w:shd w:val="clear" w:color="auto" w:fill="auto"/>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2019</w:t>
            </w:r>
          </w:p>
        </w:tc>
        <w:tc>
          <w:tcPr>
            <w:tcW w:w="1453" w:type="dxa"/>
            <w:shd w:val="clear" w:color="auto" w:fill="auto"/>
          </w:tcPr>
          <w:p w:rsidR="00747150" w:rsidRPr="00BF0A80" w:rsidRDefault="00747150">
            <w:pPr>
              <w:rPr>
                <w:rFonts w:ascii="Arial" w:eastAsia="Calibri" w:hAnsi="Arial" w:cs="Arial"/>
                <w:sz w:val="20"/>
                <w:szCs w:val="20"/>
              </w:rPr>
            </w:pPr>
            <w:r w:rsidRPr="00BF0A80">
              <w:rPr>
                <w:rFonts w:ascii="Arial" w:eastAsia="Calibri" w:hAnsi="Arial" w:cs="Arial"/>
                <w:sz w:val="20"/>
                <w:szCs w:val="20"/>
                <w:lang w:val="sr-Cyrl-RS"/>
              </w:rPr>
              <w:t>300.000,00</w:t>
            </w:r>
          </w:p>
        </w:tc>
      </w:tr>
      <w:tr w:rsidR="00747150" w:rsidRPr="00BF0A80" w:rsidTr="00BF0A80">
        <w:trPr>
          <w:trHeight w:val="112"/>
        </w:trPr>
        <w:tc>
          <w:tcPr>
            <w:tcW w:w="1956" w:type="dxa"/>
            <w:vMerge/>
            <w:shd w:val="clear" w:color="auto" w:fill="auto"/>
          </w:tcPr>
          <w:p w:rsidR="00747150" w:rsidRPr="00BF0A80" w:rsidRDefault="00747150">
            <w:pPr>
              <w:rPr>
                <w:rFonts w:ascii="Arial" w:eastAsia="Calibri" w:hAnsi="Arial" w:cs="Arial"/>
                <w:sz w:val="20"/>
                <w:szCs w:val="20"/>
                <w:lang w:val="sr-Cyrl-RS"/>
              </w:rPr>
            </w:pPr>
          </w:p>
        </w:tc>
        <w:tc>
          <w:tcPr>
            <w:tcW w:w="1790" w:type="dxa"/>
            <w:vMerge/>
            <w:shd w:val="clear" w:color="auto" w:fill="auto"/>
          </w:tcPr>
          <w:p w:rsidR="00747150" w:rsidRPr="00BF0A80" w:rsidRDefault="00747150">
            <w:pPr>
              <w:rPr>
                <w:rFonts w:ascii="Arial" w:eastAsia="Calibri" w:hAnsi="Arial" w:cs="Arial"/>
                <w:sz w:val="20"/>
                <w:szCs w:val="20"/>
              </w:rPr>
            </w:pPr>
          </w:p>
        </w:tc>
        <w:tc>
          <w:tcPr>
            <w:tcW w:w="2067" w:type="dxa"/>
            <w:vMerge/>
            <w:shd w:val="clear" w:color="auto" w:fill="auto"/>
          </w:tcPr>
          <w:p w:rsidR="00747150" w:rsidRPr="00BF0A80" w:rsidRDefault="00747150">
            <w:pPr>
              <w:rPr>
                <w:rFonts w:ascii="Arial" w:eastAsia="Calibri" w:hAnsi="Arial" w:cs="Arial"/>
                <w:sz w:val="20"/>
                <w:szCs w:val="20"/>
              </w:rPr>
            </w:pPr>
          </w:p>
        </w:tc>
        <w:tc>
          <w:tcPr>
            <w:tcW w:w="1596" w:type="dxa"/>
            <w:shd w:val="clear" w:color="auto" w:fill="auto"/>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2020</w:t>
            </w:r>
          </w:p>
        </w:tc>
        <w:tc>
          <w:tcPr>
            <w:tcW w:w="1453" w:type="dxa"/>
            <w:shd w:val="clear" w:color="auto" w:fill="auto"/>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500.000,00</w:t>
            </w:r>
          </w:p>
        </w:tc>
      </w:tr>
      <w:tr w:rsidR="00747150" w:rsidRPr="00BF0A80" w:rsidTr="00BF0A80">
        <w:trPr>
          <w:trHeight w:val="129"/>
        </w:trPr>
        <w:tc>
          <w:tcPr>
            <w:tcW w:w="1956" w:type="dxa"/>
            <w:vMerge/>
            <w:shd w:val="clear" w:color="auto" w:fill="auto"/>
          </w:tcPr>
          <w:p w:rsidR="00747150" w:rsidRPr="00BF0A80" w:rsidRDefault="00747150">
            <w:pPr>
              <w:rPr>
                <w:rFonts w:ascii="Arial" w:eastAsia="Calibri" w:hAnsi="Arial" w:cs="Arial"/>
                <w:sz w:val="20"/>
                <w:szCs w:val="20"/>
                <w:lang w:val="sr-Cyrl-RS"/>
              </w:rPr>
            </w:pPr>
          </w:p>
        </w:tc>
        <w:tc>
          <w:tcPr>
            <w:tcW w:w="1790" w:type="dxa"/>
            <w:vMerge/>
            <w:shd w:val="clear" w:color="auto" w:fill="auto"/>
          </w:tcPr>
          <w:p w:rsidR="00747150" w:rsidRPr="00BF0A80" w:rsidRDefault="00747150">
            <w:pPr>
              <w:rPr>
                <w:rFonts w:ascii="Arial" w:eastAsia="Calibri" w:hAnsi="Arial" w:cs="Arial"/>
                <w:sz w:val="20"/>
                <w:szCs w:val="20"/>
              </w:rPr>
            </w:pPr>
          </w:p>
        </w:tc>
        <w:tc>
          <w:tcPr>
            <w:tcW w:w="2067" w:type="dxa"/>
            <w:vMerge/>
            <w:shd w:val="clear" w:color="auto" w:fill="auto"/>
          </w:tcPr>
          <w:p w:rsidR="00747150" w:rsidRPr="00BF0A80" w:rsidRDefault="00747150">
            <w:pPr>
              <w:rPr>
                <w:rFonts w:ascii="Arial" w:eastAsia="Calibri" w:hAnsi="Arial" w:cs="Arial"/>
                <w:sz w:val="20"/>
                <w:szCs w:val="20"/>
              </w:rPr>
            </w:pPr>
          </w:p>
        </w:tc>
        <w:tc>
          <w:tcPr>
            <w:tcW w:w="1596" w:type="dxa"/>
            <w:shd w:val="clear" w:color="auto" w:fill="auto"/>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2021</w:t>
            </w:r>
          </w:p>
        </w:tc>
        <w:tc>
          <w:tcPr>
            <w:tcW w:w="1453" w:type="dxa"/>
            <w:shd w:val="clear" w:color="auto" w:fill="auto"/>
          </w:tcPr>
          <w:p w:rsidR="00747150" w:rsidRPr="00BF0A80" w:rsidRDefault="00747150">
            <w:pPr>
              <w:rPr>
                <w:rFonts w:ascii="Arial" w:eastAsia="Calibri" w:hAnsi="Arial" w:cs="Arial"/>
                <w:sz w:val="20"/>
                <w:szCs w:val="20"/>
              </w:rPr>
            </w:pPr>
            <w:r w:rsidRPr="00BF0A80">
              <w:rPr>
                <w:rFonts w:ascii="Arial" w:eastAsia="Calibri" w:hAnsi="Arial" w:cs="Arial"/>
                <w:sz w:val="20"/>
                <w:szCs w:val="20"/>
                <w:lang w:val="sr-Cyrl-RS"/>
              </w:rPr>
              <w:t>300.000,00</w:t>
            </w:r>
          </w:p>
        </w:tc>
      </w:tr>
      <w:tr w:rsidR="00747150" w:rsidRPr="00BF0A80" w:rsidTr="00BF0A80">
        <w:trPr>
          <w:trHeight w:val="131"/>
        </w:trPr>
        <w:tc>
          <w:tcPr>
            <w:tcW w:w="1956" w:type="dxa"/>
            <w:vMerge/>
            <w:shd w:val="clear" w:color="auto" w:fill="auto"/>
          </w:tcPr>
          <w:p w:rsidR="00747150" w:rsidRPr="00BF0A80" w:rsidRDefault="00747150">
            <w:pPr>
              <w:rPr>
                <w:rFonts w:ascii="Arial" w:eastAsia="Calibri" w:hAnsi="Arial" w:cs="Arial"/>
                <w:sz w:val="20"/>
                <w:szCs w:val="20"/>
                <w:lang w:val="sr-Cyrl-RS"/>
              </w:rPr>
            </w:pPr>
          </w:p>
        </w:tc>
        <w:tc>
          <w:tcPr>
            <w:tcW w:w="1790" w:type="dxa"/>
            <w:vMerge/>
            <w:shd w:val="clear" w:color="auto" w:fill="auto"/>
          </w:tcPr>
          <w:p w:rsidR="00747150" w:rsidRPr="00BF0A80" w:rsidRDefault="00747150">
            <w:pPr>
              <w:rPr>
                <w:rFonts w:ascii="Arial" w:eastAsia="Calibri" w:hAnsi="Arial" w:cs="Arial"/>
                <w:sz w:val="20"/>
                <w:szCs w:val="20"/>
              </w:rPr>
            </w:pPr>
          </w:p>
        </w:tc>
        <w:tc>
          <w:tcPr>
            <w:tcW w:w="2067" w:type="dxa"/>
            <w:vMerge/>
            <w:shd w:val="clear" w:color="auto" w:fill="auto"/>
          </w:tcPr>
          <w:p w:rsidR="00747150" w:rsidRPr="00BF0A80" w:rsidRDefault="00747150">
            <w:pPr>
              <w:rPr>
                <w:rFonts w:ascii="Arial" w:eastAsia="Calibri" w:hAnsi="Arial" w:cs="Arial"/>
                <w:sz w:val="20"/>
                <w:szCs w:val="20"/>
              </w:rPr>
            </w:pPr>
          </w:p>
        </w:tc>
        <w:tc>
          <w:tcPr>
            <w:tcW w:w="1596" w:type="dxa"/>
            <w:shd w:val="clear" w:color="auto" w:fill="auto"/>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2022</w:t>
            </w:r>
          </w:p>
        </w:tc>
        <w:tc>
          <w:tcPr>
            <w:tcW w:w="1453" w:type="dxa"/>
            <w:shd w:val="clear" w:color="auto" w:fill="auto"/>
          </w:tcPr>
          <w:p w:rsidR="00747150" w:rsidRPr="00BF0A80" w:rsidRDefault="00747150">
            <w:pPr>
              <w:rPr>
                <w:rFonts w:ascii="Arial" w:eastAsia="Calibri" w:hAnsi="Arial" w:cs="Arial"/>
                <w:sz w:val="20"/>
                <w:szCs w:val="20"/>
              </w:rPr>
            </w:pPr>
            <w:r w:rsidRPr="00BF0A80">
              <w:rPr>
                <w:rFonts w:ascii="Arial" w:eastAsia="Calibri" w:hAnsi="Arial" w:cs="Arial"/>
                <w:sz w:val="20"/>
                <w:szCs w:val="20"/>
                <w:lang w:val="sr-Cyrl-RS"/>
              </w:rPr>
              <w:t>300.000,00</w:t>
            </w:r>
          </w:p>
        </w:tc>
      </w:tr>
      <w:tr w:rsidR="00747150" w:rsidRPr="00BF0A80" w:rsidTr="00BF0A80">
        <w:trPr>
          <w:trHeight w:val="471"/>
        </w:trPr>
        <w:tc>
          <w:tcPr>
            <w:tcW w:w="1956" w:type="dxa"/>
            <w:vMerge w:val="restart"/>
            <w:shd w:val="clear" w:color="auto" w:fill="auto"/>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Етномузиколошка радионица за традиционално певање</w:t>
            </w:r>
          </w:p>
        </w:tc>
        <w:tc>
          <w:tcPr>
            <w:tcW w:w="1790" w:type="dxa"/>
            <w:vMerge w:val="restart"/>
            <w:shd w:val="clear" w:color="auto" w:fill="auto"/>
            <w:vAlign w:val="center"/>
          </w:tcPr>
          <w:p w:rsidR="00747150" w:rsidRPr="00BF0A80" w:rsidRDefault="00747150">
            <w:pPr>
              <w:rPr>
                <w:rFonts w:ascii="Arial" w:eastAsia="Calibri" w:hAnsi="Arial" w:cs="Arial"/>
                <w:sz w:val="20"/>
                <w:szCs w:val="20"/>
              </w:rPr>
            </w:pPr>
            <w:r w:rsidRPr="00BF0A80">
              <w:rPr>
                <w:rFonts w:ascii="Arial" w:eastAsia="Calibri" w:hAnsi="Arial" w:cs="Arial"/>
                <w:sz w:val="20"/>
                <w:szCs w:val="20"/>
                <w:lang w:val="sr-Cyrl-RS"/>
              </w:rPr>
              <w:t>Министарство за културу и информисање РС</w:t>
            </w:r>
          </w:p>
        </w:tc>
        <w:tc>
          <w:tcPr>
            <w:tcW w:w="2067" w:type="dxa"/>
            <w:vMerge w:val="restart"/>
            <w:shd w:val="clear" w:color="auto" w:fill="auto"/>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Пројекти народног аматерског стваралаштва</w:t>
            </w:r>
          </w:p>
        </w:tc>
        <w:tc>
          <w:tcPr>
            <w:tcW w:w="1596" w:type="dxa"/>
            <w:shd w:val="clear" w:color="auto" w:fill="auto"/>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2021</w:t>
            </w:r>
          </w:p>
        </w:tc>
        <w:tc>
          <w:tcPr>
            <w:tcW w:w="1453" w:type="dxa"/>
            <w:shd w:val="clear" w:color="auto" w:fill="auto"/>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250.000,00</w:t>
            </w:r>
          </w:p>
        </w:tc>
      </w:tr>
      <w:tr w:rsidR="00747150" w:rsidRPr="00BF0A80" w:rsidTr="00BF0A80">
        <w:trPr>
          <w:trHeight w:val="609"/>
        </w:trPr>
        <w:tc>
          <w:tcPr>
            <w:tcW w:w="1956" w:type="dxa"/>
            <w:vMerge/>
            <w:shd w:val="clear" w:color="auto" w:fill="auto"/>
          </w:tcPr>
          <w:p w:rsidR="00747150" w:rsidRPr="00BF0A80" w:rsidRDefault="00747150">
            <w:pPr>
              <w:rPr>
                <w:rFonts w:ascii="Arial" w:eastAsia="Calibri" w:hAnsi="Arial" w:cs="Arial"/>
                <w:sz w:val="20"/>
                <w:szCs w:val="20"/>
                <w:lang w:val="sr-Cyrl-RS"/>
              </w:rPr>
            </w:pPr>
          </w:p>
        </w:tc>
        <w:tc>
          <w:tcPr>
            <w:tcW w:w="1790" w:type="dxa"/>
            <w:vMerge/>
            <w:shd w:val="clear" w:color="auto" w:fill="auto"/>
            <w:vAlign w:val="center"/>
          </w:tcPr>
          <w:p w:rsidR="00747150" w:rsidRPr="00BF0A80" w:rsidRDefault="00747150">
            <w:pPr>
              <w:rPr>
                <w:rFonts w:ascii="Arial" w:eastAsia="Calibri" w:hAnsi="Arial" w:cs="Arial"/>
                <w:sz w:val="20"/>
                <w:szCs w:val="20"/>
              </w:rPr>
            </w:pPr>
          </w:p>
        </w:tc>
        <w:tc>
          <w:tcPr>
            <w:tcW w:w="2067" w:type="dxa"/>
            <w:vMerge/>
            <w:shd w:val="clear" w:color="auto" w:fill="auto"/>
          </w:tcPr>
          <w:p w:rsidR="00747150" w:rsidRPr="00BF0A80" w:rsidRDefault="00747150">
            <w:pPr>
              <w:rPr>
                <w:rFonts w:ascii="Arial" w:eastAsia="Calibri" w:hAnsi="Arial" w:cs="Arial"/>
                <w:sz w:val="20"/>
                <w:szCs w:val="20"/>
              </w:rPr>
            </w:pPr>
          </w:p>
        </w:tc>
        <w:tc>
          <w:tcPr>
            <w:tcW w:w="1596" w:type="dxa"/>
            <w:shd w:val="clear" w:color="auto" w:fill="auto"/>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2022</w:t>
            </w:r>
          </w:p>
        </w:tc>
        <w:tc>
          <w:tcPr>
            <w:tcW w:w="1453" w:type="dxa"/>
            <w:shd w:val="clear" w:color="auto" w:fill="auto"/>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300.000,00</w:t>
            </w:r>
          </w:p>
        </w:tc>
      </w:tr>
      <w:tr w:rsidR="00747150" w:rsidRPr="00BF0A80" w:rsidTr="00BF0A80">
        <w:trPr>
          <w:trHeight w:val="166"/>
        </w:trPr>
        <w:tc>
          <w:tcPr>
            <w:tcW w:w="1956" w:type="dxa"/>
            <w:vMerge w:val="restart"/>
            <w:shd w:val="clear" w:color="auto" w:fill="auto"/>
            <w:vAlign w:val="center"/>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Велика школска позорница</w:t>
            </w:r>
          </w:p>
        </w:tc>
        <w:tc>
          <w:tcPr>
            <w:tcW w:w="1790" w:type="dxa"/>
            <w:vMerge w:val="restart"/>
            <w:shd w:val="clear" w:color="auto" w:fill="auto"/>
            <w:vAlign w:val="center"/>
          </w:tcPr>
          <w:p w:rsidR="00747150" w:rsidRPr="00BF0A80" w:rsidRDefault="00747150">
            <w:pPr>
              <w:rPr>
                <w:rFonts w:ascii="Arial" w:eastAsia="Calibri" w:hAnsi="Arial" w:cs="Arial"/>
                <w:sz w:val="20"/>
                <w:szCs w:val="20"/>
              </w:rPr>
            </w:pPr>
            <w:r w:rsidRPr="00BF0A80">
              <w:rPr>
                <w:rFonts w:ascii="Arial" w:eastAsia="Calibri" w:hAnsi="Arial" w:cs="Arial"/>
                <w:sz w:val="20"/>
                <w:szCs w:val="20"/>
                <w:lang w:val="sr-Cyrl-RS"/>
              </w:rPr>
              <w:t>Министарство за културу и информисање РС</w:t>
            </w:r>
          </w:p>
        </w:tc>
        <w:tc>
          <w:tcPr>
            <w:tcW w:w="2067" w:type="dxa"/>
            <w:vMerge w:val="restart"/>
            <w:shd w:val="clear" w:color="auto" w:fill="auto"/>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Пројекти у области културних делатности за децу и младе</w:t>
            </w:r>
          </w:p>
        </w:tc>
        <w:tc>
          <w:tcPr>
            <w:tcW w:w="1596" w:type="dxa"/>
            <w:shd w:val="clear" w:color="auto" w:fill="auto"/>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2019</w:t>
            </w:r>
          </w:p>
        </w:tc>
        <w:tc>
          <w:tcPr>
            <w:tcW w:w="1453" w:type="dxa"/>
            <w:shd w:val="clear" w:color="auto" w:fill="auto"/>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250.000,00</w:t>
            </w:r>
          </w:p>
        </w:tc>
      </w:tr>
      <w:tr w:rsidR="00747150" w:rsidRPr="00BF0A80" w:rsidTr="00BF0A80">
        <w:trPr>
          <w:trHeight w:val="185"/>
        </w:trPr>
        <w:tc>
          <w:tcPr>
            <w:tcW w:w="1956" w:type="dxa"/>
            <w:vMerge/>
            <w:shd w:val="clear" w:color="auto" w:fill="auto"/>
            <w:vAlign w:val="center"/>
          </w:tcPr>
          <w:p w:rsidR="00747150" w:rsidRPr="00BF0A80" w:rsidRDefault="00747150">
            <w:pPr>
              <w:rPr>
                <w:rFonts w:ascii="Arial" w:eastAsia="Calibri" w:hAnsi="Arial" w:cs="Arial"/>
                <w:sz w:val="20"/>
                <w:szCs w:val="20"/>
                <w:lang w:val="sr-Cyrl-RS"/>
              </w:rPr>
            </w:pPr>
          </w:p>
        </w:tc>
        <w:tc>
          <w:tcPr>
            <w:tcW w:w="1790" w:type="dxa"/>
            <w:vMerge/>
            <w:shd w:val="clear" w:color="auto" w:fill="auto"/>
            <w:vAlign w:val="center"/>
          </w:tcPr>
          <w:p w:rsidR="00747150" w:rsidRPr="00BF0A80" w:rsidRDefault="00747150">
            <w:pPr>
              <w:rPr>
                <w:rFonts w:ascii="Arial" w:eastAsia="Calibri" w:hAnsi="Arial" w:cs="Arial"/>
                <w:sz w:val="20"/>
                <w:szCs w:val="20"/>
              </w:rPr>
            </w:pPr>
          </w:p>
        </w:tc>
        <w:tc>
          <w:tcPr>
            <w:tcW w:w="2067" w:type="dxa"/>
            <w:vMerge/>
            <w:shd w:val="clear" w:color="auto" w:fill="auto"/>
          </w:tcPr>
          <w:p w:rsidR="00747150" w:rsidRPr="00BF0A80" w:rsidRDefault="00747150">
            <w:pPr>
              <w:rPr>
                <w:rFonts w:ascii="Arial" w:eastAsia="Calibri" w:hAnsi="Arial" w:cs="Arial"/>
                <w:sz w:val="20"/>
                <w:szCs w:val="20"/>
                <w:lang w:val="sr-Cyrl-RS"/>
              </w:rPr>
            </w:pPr>
          </w:p>
        </w:tc>
        <w:tc>
          <w:tcPr>
            <w:tcW w:w="1596" w:type="dxa"/>
            <w:shd w:val="clear" w:color="auto" w:fill="auto"/>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2020</w:t>
            </w:r>
          </w:p>
        </w:tc>
        <w:tc>
          <w:tcPr>
            <w:tcW w:w="1453" w:type="dxa"/>
            <w:shd w:val="clear" w:color="auto" w:fill="auto"/>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250.000,00</w:t>
            </w:r>
          </w:p>
        </w:tc>
      </w:tr>
      <w:tr w:rsidR="00747150" w:rsidRPr="00BF0A80" w:rsidTr="00BF0A80">
        <w:trPr>
          <w:trHeight w:val="175"/>
        </w:trPr>
        <w:tc>
          <w:tcPr>
            <w:tcW w:w="1956" w:type="dxa"/>
            <w:vMerge/>
            <w:shd w:val="clear" w:color="auto" w:fill="auto"/>
            <w:vAlign w:val="center"/>
          </w:tcPr>
          <w:p w:rsidR="00747150" w:rsidRPr="00BF0A80" w:rsidRDefault="00747150">
            <w:pPr>
              <w:rPr>
                <w:rFonts w:ascii="Arial" w:eastAsia="Calibri" w:hAnsi="Arial" w:cs="Arial"/>
                <w:sz w:val="20"/>
                <w:szCs w:val="20"/>
                <w:lang w:val="sr-Cyrl-RS"/>
              </w:rPr>
            </w:pPr>
          </w:p>
        </w:tc>
        <w:tc>
          <w:tcPr>
            <w:tcW w:w="1790" w:type="dxa"/>
            <w:vMerge/>
            <w:shd w:val="clear" w:color="auto" w:fill="auto"/>
            <w:vAlign w:val="center"/>
          </w:tcPr>
          <w:p w:rsidR="00747150" w:rsidRPr="00BF0A80" w:rsidRDefault="00747150">
            <w:pPr>
              <w:rPr>
                <w:rFonts w:ascii="Arial" w:eastAsia="Calibri" w:hAnsi="Arial" w:cs="Arial"/>
                <w:sz w:val="20"/>
                <w:szCs w:val="20"/>
              </w:rPr>
            </w:pPr>
          </w:p>
        </w:tc>
        <w:tc>
          <w:tcPr>
            <w:tcW w:w="2067" w:type="dxa"/>
            <w:vMerge/>
            <w:shd w:val="clear" w:color="auto" w:fill="auto"/>
          </w:tcPr>
          <w:p w:rsidR="00747150" w:rsidRPr="00BF0A80" w:rsidRDefault="00747150">
            <w:pPr>
              <w:rPr>
                <w:rFonts w:ascii="Arial" w:eastAsia="Calibri" w:hAnsi="Arial" w:cs="Arial"/>
                <w:sz w:val="20"/>
                <w:szCs w:val="20"/>
                <w:lang w:val="sr-Cyrl-RS"/>
              </w:rPr>
            </w:pPr>
          </w:p>
        </w:tc>
        <w:tc>
          <w:tcPr>
            <w:tcW w:w="1596" w:type="dxa"/>
            <w:shd w:val="clear" w:color="auto" w:fill="auto"/>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2021</w:t>
            </w:r>
          </w:p>
        </w:tc>
        <w:tc>
          <w:tcPr>
            <w:tcW w:w="1453" w:type="dxa"/>
            <w:shd w:val="clear" w:color="auto" w:fill="auto"/>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250.000,00</w:t>
            </w:r>
          </w:p>
        </w:tc>
      </w:tr>
      <w:tr w:rsidR="00747150" w:rsidRPr="00BF0A80" w:rsidTr="00BF0A80">
        <w:trPr>
          <w:trHeight w:val="304"/>
        </w:trPr>
        <w:tc>
          <w:tcPr>
            <w:tcW w:w="1956" w:type="dxa"/>
            <w:vMerge w:val="restart"/>
            <w:shd w:val="clear" w:color="auto" w:fill="auto"/>
            <w:vAlign w:val="center"/>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Етно сајам</w:t>
            </w:r>
          </w:p>
        </w:tc>
        <w:tc>
          <w:tcPr>
            <w:tcW w:w="1790" w:type="dxa"/>
            <w:vMerge w:val="restart"/>
            <w:shd w:val="clear" w:color="auto" w:fill="auto"/>
            <w:vAlign w:val="center"/>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Министарство државне управе и локалне самоуправе РС</w:t>
            </w:r>
          </w:p>
        </w:tc>
        <w:tc>
          <w:tcPr>
            <w:tcW w:w="2067" w:type="dxa"/>
            <w:vMerge w:val="restart"/>
            <w:shd w:val="clear" w:color="auto" w:fill="auto"/>
          </w:tcPr>
          <w:p w:rsidR="00747150" w:rsidRPr="00BF0A80" w:rsidRDefault="00747150">
            <w:pPr>
              <w:rPr>
                <w:rFonts w:ascii="Arial" w:eastAsia="Calibri" w:hAnsi="Arial" w:cs="Arial"/>
                <w:sz w:val="20"/>
                <w:szCs w:val="20"/>
              </w:rPr>
            </w:pPr>
            <w:r w:rsidRPr="00BF0A80">
              <w:rPr>
                <w:rFonts w:ascii="Arial" w:eastAsia="Calibri" w:hAnsi="Arial" w:cs="Arial"/>
                <w:spacing w:val="-4"/>
                <w:sz w:val="20"/>
                <w:szCs w:val="20"/>
                <w:lang w:val="sr-Cyrl-RS"/>
              </w:rPr>
              <w:t xml:space="preserve">Пројекти усмерени на пружање помоћи јединици локалне самоуправе </w:t>
            </w:r>
            <w:r w:rsidRPr="00BF0A80">
              <w:rPr>
                <w:rFonts w:ascii="Arial" w:eastAsia="Calibri" w:hAnsi="Arial" w:cs="Arial"/>
                <w:sz w:val="20"/>
                <w:szCs w:val="20"/>
              </w:rPr>
              <w:t>у организацији културних спортских, туристичник и других манифестација које су од посебног значаја за грађане на њеној територији, као и</w:t>
            </w:r>
            <w:r w:rsidRPr="00BF0A80">
              <w:rPr>
                <w:rFonts w:ascii="Arial" w:eastAsia="Calibri" w:hAnsi="Arial" w:cs="Arial"/>
                <w:sz w:val="20"/>
                <w:szCs w:val="20"/>
                <w:lang w:val="sr-Cyrl-RS"/>
              </w:rPr>
              <w:t xml:space="preserve"> ради омогућавања адекватног прилаза установама јавних служби особама са инвалидитетом</w:t>
            </w:r>
          </w:p>
        </w:tc>
        <w:tc>
          <w:tcPr>
            <w:tcW w:w="1596" w:type="dxa"/>
            <w:shd w:val="clear" w:color="auto" w:fill="auto"/>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2019</w:t>
            </w:r>
          </w:p>
        </w:tc>
        <w:tc>
          <w:tcPr>
            <w:tcW w:w="1453" w:type="dxa"/>
            <w:shd w:val="clear" w:color="auto" w:fill="auto"/>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2.596.000,00</w:t>
            </w:r>
          </w:p>
        </w:tc>
      </w:tr>
      <w:tr w:rsidR="00747150" w:rsidRPr="00BF0A80" w:rsidTr="00BF0A80">
        <w:trPr>
          <w:trHeight w:val="724"/>
        </w:trPr>
        <w:tc>
          <w:tcPr>
            <w:tcW w:w="1956" w:type="dxa"/>
            <w:vMerge/>
            <w:shd w:val="clear" w:color="auto" w:fill="auto"/>
          </w:tcPr>
          <w:p w:rsidR="00747150" w:rsidRPr="00BF0A80" w:rsidRDefault="00747150">
            <w:pPr>
              <w:rPr>
                <w:rFonts w:ascii="Arial" w:eastAsia="Calibri" w:hAnsi="Arial" w:cs="Arial"/>
                <w:sz w:val="20"/>
                <w:szCs w:val="20"/>
                <w:lang w:val="sr-Cyrl-RS"/>
              </w:rPr>
            </w:pPr>
          </w:p>
        </w:tc>
        <w:tc>
          <w:tcPr>
            <w:tcW w:w="1790" w:type="dxa"/>
            <w:vMerge/>
            <w:shd w:val="clear" w:color="auto" w:fill="auto"/>
          </w:tcPr>
          <w:p w:rsidR="00747150" w:rsidRPr="00BF0A80" w:rsidRDefault="00747150">
            <w:pPr>
              <w:rPr>
                <w:rFonts w:ascii="Arial" w:eastAsia="Calibri" w:hAnsi="Arial" w:cs="Arial"/>
                <w:sz w:val="20"/>
                <w:szCs w:val="20"/>
                <w:lang w:val="sr-Cyrl-RS"/>
              </w:rPr>
            </w:pPr>
          </w:p>
        </w:tc>
        <w:tc>
          <w:tcPr>
            <w:tcW w:w="2067" w:type="dxa"/>
            <w:vMerge/>
            <w:shd w:val="clear" w:color="auto" w:fill="auto"/>
          </w:tcPr>
          <w:p w:rsidR="00747150" w:rsidRPr="00BF0A80" w:rsidRDefault="00747150">
            <w:pPr>
              <w:rPr>
                <w:rFonts w:ascii="Arial" w:eastAsia="Calibri" w:hAnsi="Arial" w:cs="Arial"/>
                <w:sz w:val="20"/>
                <w:szCs w:val="20"/>
              </w:rPr>
            </w:pPr>
          </w:p>
        </w:tc>
        <w:tc>
          <w:tcPr>
            <w:tcW w:w="1596" w:type="dxa"/>
            <w:shd w:val="clear" w:color="auto" w:fill="auto"/>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2020</w:t>
            </w:r>
          </w:p>
        </w:tc>
        <w:tc>
          <w:tcPr>
            <w:tcW w:w="1453" w:type="dxa"/>
            <w:shd w:val="clear" w:color="auto" w:fill="auto"/>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1.590.000,00</w:t>
            </w:r>
          </w:p>
        </w:tc>
      </w:tr>
      <w:tr w:rsidR="00747150" w:rsidRPr="00BF0A80" w:rsidTr="00BF0A80">
        <w:trPr>
          <w:trHeight w:val="415"/>
        </w:trPr>
        <w:tc>
          <w:tcPr>
            <w:tcW w:w="1956" w:type="dxa"/>
            <w:vMerge w:val="restart"/>
            <w:shd w:val="clear" w:color="auto" w:fill="auto"/>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Михољски сусрети села</w:t>
            </w:r>
          </w:p>
        </w:tc>
        <w:tc>
          <w:tcPr>
            <w:tcW w:w="1790" w:type="dxa"/>
            <w:vMerge w:val="restart"/>
            <w:shd w:val="clear" w:color="auto" w:fill="auto"/>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Министарство за бригу о селу</w:t>
            </w:r>
          </w:p>
        </w:tc>
        <w:tc>
          <w:tcPr>
            <w:tcW w:w="2067" w:type="dxa"/>
            <w:vMerge w:val="restart"/>
            <w:shd w:val="clear" w:color="auto" w:fill="auto"/>
          </w:tcPr>
          <w:p w:rsidR="00747150" w:rsidRPr="00BF0A80" w:rsidRDefault="00747150">
            <w:pPr>
              <w:rPr>
                <w:rFonts w:ascii="Arial" w:eastAsia="Calibri" w:hAnsi="Arial" w:cs="Arial"/>
                <w:sz w:val="20"/>
                <w:szCs w:val="20"/>
              </w:rPr>
            </w:pPr>
          </w:p>
        </w:tc>
        <w:tc>
          <w:tcPr>
            <w:tcW w:w="1596" w:type="dxa"/>
            <w:shd w:val="clear" w:color="auto" w:fill="auto"/>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2021</w:t>
            </w:r>
          </w:p>
        </w:tc>
        <w:tc>
          <w:tcPr>
            <w:tcW w:w="1453" w:type="dxa"/>
            <w:shd w:val="clear" w:color="auto" w:fill="auto"/>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500.000,00</w:t>
            </w:r>
          </w:p>
        </w:tc>
      </w:tr>
      <w:tr w:rsidR="00747150" w:rsidRPr="00BF0A80" w:rsidTr="00BF0A80">
        <w:trPr>
          <w:trHeight w:val="388"/>
        </w:trPr>
        <w:tc>
          <w:tcPr>
            <w:tcW w:w="1956" w:type="dxa"/>
            <w:vMerge/>
            <w:shd w:val="clear" w:color="auto" w:fill="auto"/>
          </w:tcPr>
          <w:p w:rsidR="00747150" w:rsidRPr="00BF0A80" w:rsidRDefault="00747150">
            <w:pPr>
              <w:rPr>
                <w:rFonts w:ascii="Arial" w:eastAsia="Calibri" w:hAnsi="Arial" w:cs="Arial"/>
                <w:sz w:val="20"/>
                <w:szCs w:val="20"/>
                <w:lang w:val="sr-Cyrl-RS"/>
              </w:rPr>
            </w:pPr>
          </w:p>
        </w:tc>
        <w:tc>
          <w:tcPr>
            <w:tcW w:w="1790" w:type="dxa"/>
            <w:vMerge/>
            <w:shd w:val="clear" w:color="auto" w:fill="auto"/>
          </w:tcPr>
          <w:p w:rsidR="00747150" w:rsidRPr="00BF0A80" w:rsidRDefault="00747150">
            <w:pPr>
              <w:rPr>
                <w:rFonts w:ascii="Arial" w:eastAsia="Calibri" w:hAnsi="Arial" w:cs="Arial"/>
                <w:sz w:val="20"/>
                <w:szCs w:val="20"/>
                <w:lang w:val="sr-Cyrl-RS"/>
              </w:rPr>
            </w:pPr>
          </w:p>
        </w:tc>
        <w:tc>
          <w:tcPr>
            <w:tcW w:w="2067" w:type="dxa"/>
            <w:vMerge/>
            <w:shd w:val="clear" w:color="auto" w:fill="auto"/>
          </w:tcPr>
          <w:p w:rsidR="00747150" w:rsidRPr="00BF0A80" w:rsidRDefault="00747150">
            <w:pPr>
              <w:rPr>
                <w:rFonts w:ascii="Arial" w:eastAsia="Calibri" w:hAnsi="Arial" w:cs="Arial"/>
                <w:sz w:val="20"/>
                <w:szCs w:val="20"/>
              </w:rPr>
            </w:pPr>
          </w:p>
        </w:tc>
        <w:tc>
          <w:tcPr>
            <w:tcW w:w="1596" w:type="dxa"/>
            <w:shd w:val="clear" w:color="auto" w:fill="auto"/>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2022</w:t>
            </w:r>
          </w:p>
        </w:tc>
        <w:tc>
          <w:tcPr>
            <w:tcW w:w="1453" w:type="dxa"/>
            <w:shd w:val="clear" w:color="auto" w:fill="auto"/>
          </w:tcPr>
          <w:p w:rsidR="00747150" w:rsidRPr="00BF0A80" w:rsidRDefault="00747150">
            <w:pPr>
              <w:rPr>
                <w:rFonts w:ascii="Arial" w:eastAsia="Calibri" w:hAnsi="Arial" w:cs="Arial"/>
                <w:sz w:val="20"/>
                <w:szCs w:val="20"/>
                <w:lang w:val="sr-Cyrl-RS"/>
              </w:rPr>
            </w:pPr>
            <w:r w:rsidRPr="00BF0A80">
              <w:rPr>
                <w:rFonts w:ascii="Arial" w:eastAsia="Calibri" w:hAnsi="Arial" w:cs="Arial"/>
                <w:sz w:val="20"/>
                <w:szCs w:val="20"/>
                <w:lang w:val="sr-Cyrl-RS"/>
              </w:rPr>
              <w:t>500.000,00</w:t>
            </w:r>
          </w:p>
        </w:tc>
      </w:tr>
    </w:tbl>
    <w:p w:rsidR="00747150" w:rsidRPr="00BF0A80" w:rsidRDefault="00747150" w:rsidP="00747150">
      <w:pPr>
        <w:jc w:val="both"/>
        <w:rPr>
          <w:rFonts w:ascii="Arial" w:hAnsi="Arial" w:cs="Arial"/>
          <w:iCs/>
          <w:color w:val="000000"/>
          <w:sz w:val="20"/>
          <w:szCs w:val="20"/>
          <w:lang w:val="ru-RU"/>
        </w:rPr>
      </w:pPr>
    </w:p>
    <w:p w:rsidR="00747150" w:rsidRDefault="00747150" w:rsidP="00747150">
      <w:pPr>
        <w:jc w:val="both"/>
        <w:rPr>
          <w:rFonts w:ascii="Arial" w:hAnsi="Arial" w:cs="Arial"/>
          <w:iCs/>
          <w:color w:val="000000"/>
          <w:sz w:val="22"/>
          <w:szCs w:val="22"/>
          <w:lang w:val="ru-RU"/>
        </w:rPr>
      </w:pPr>
      <w:r>
        <w:rPr>
          <w:rFonts w:ascii="Arial" w:hAnsi="Arial" w:cs="Arial"/>
          <w:iCs/>
          <w:color w:val="000000"/>
          <w:sz w:val="22"/>
          <w:szCs w:val="22"/>
          <w:lang w:val="ru-RU"/>
        </w:rPr>
        <w:t xml:space="preserve">Према систематизацији радних места Културног центра Топола, установа има предвиђена три радна места: директора установе, уредника програма и самосталног финансијско-рачуноводственог сарадника. </w:t>
      </w:r>
    </w:p>
    <w:p w:rsidR="00747150" w:rsidRDefault="00747150" w:rsidP="00747150">
      <w:pPr>
        <w:jc w:val="both"/>
        <w:rPr>
          <w:rFonts w:ascii="Arial" w:hAnsi="Arial" w:cs="Arial"/>
          <w:iCs/>
          <w:color w:val="000000"/>
          <w:sz w:val="22"/>
          <w:szCs w:val="22"/>
          <w:lang w:val="ru-RU"/>
        </w:rPr>
      </w:pPr>
    </w:p>
    <w:p w:rsidR="00747150" w:rsidRDefault="00747150" w:rsidP="00747150">
      <w:pPr>
        <w:jc w:val="both"/>
        <w:rPr>
          <w:rFonts w:ascii="Arial" w:hAnsi="Arial" w:cs="Arial"/>
          <w:iCs/>
          <w:color w:val="000000"/>
          <w:sz w:val="22"/>
          <w:szCs w:val="22"/>
          <w:lang w:val="ru-RU"/>
        </w:rPr>
      </w:pPr>
      <w:r>
        <w:rPr>
          <w:rFonts w:ascii="Arial" w:hAnsi="Arial" w:cs="Arial"/>
          <w:iCs/>
          <w:color w:val="000000"/>
          <w:sz w:val="22"/>
          <w:szCs w:val="22"/>
          <w:lang w:val="ru-RU"/>
        </w:rPr>
        <w:t>Културни центар Топола има сопствени лого, као и препознатљиво визуелно решење промотивног материјала</w:t>
      </w:r>
      <w:r>
        <w:rPr>
          <w:rFonts w:ascii="Arial" w:hAnsi="Arial" w:cs="Arial"/>
          <w:i/>
          <w:color w:val="FF0000"/>
          <w:sz w:val="22"/>
          <w:szCs w:val="22"/>
          <w:lang w:val="ru-RU"/>
        </w:rPr>
        <w:t xml:space="preserve">, </w:t>
      </w:r>
      <w:r>
        <w:rPr>
          <w:rFonts w:ascii="Arial" w:hAnsi="Arial" w:cs="Arial"/>
          <w:iCs/>
          <w:color w:val="000000"/>
          <w:sz w:val="22"/>
          <w:szCs w:val="22"/>
          <w:lang w:val="ru-RU"/>
        </w:rPr>
        <w:t>за чије потребе сарађује са графичким дизајнером и штампаријом.</w:t>
      </w:r>
      <w:r w:rsidRPr="00816329">
        <w:rPr>
          <w:rFonts w:ascii="Arial" w:hAnsi="Arial" w:cs="Arial"/>
          <w:i/>
          <w:color w:val="FF0000"/>
          <w:sz w:val="22"/>
          <w:szCs w:val="22"/>
          <w:lang w:val="ru-RU"/>
        </w:rPr>
        <w:t xml:space="preserve"> </w:t>
      </w:r>
      <w:r>
        <w:rPr>
          <w:rFonts w:ascii="Arial" w:hAnsi="Arial" w:cs="Arial"/>
          <w:iCs/>
          <w:color w:val="000000"/>
          <w:sz w:val="22"/>
          <w:szCs w:val="22"/>
          <w:lang w:val="ru-RU"/>
        </w:rPr>
        <w:t xml:space="preserve">Своје програмске активности представљамо путем интернета, односно друштвених мрежа, плаката, као и флајера. Током реализације програма, медијске промоције се врше и путем локалних телевизија и новинских портала. </w:t>
      </w:r>
    </w:p>
    <w:p w:rsidR="00747150" w:rsidRDefault="00747150" w:rsidP="00747150">
      <w:pPr>
        <w:spacing w:after="60"/>
        <w:rPr>
          <w:rFonts w:ascii="Arial" w:eastAsia="Times New Roman" w:hAnsi="Arial" w:cs="Arial"/>
          <w:sz w:val="22"/>
          <w:szCs w:val="22"/>
          <w:lang/>
        </w:rPr>
      </w:pPr>
    </w:p>
    <w:p w:rsidR="009E4F3F" w:rsidRDefault="009E4F3F" w:rsidP="00747150">
      <w:pPr>
        <w:spacing w:after="60"/>
        <w:rPr>
          <w:rFonts w:ascii="Arial" w:eastAsia="Times New Roman" w:hAnsi="Arial" w:cs="Arial"/>
          <w:sz w:val="22"/>
          <w:szCs w:val="22"/>
          <w:lang/>
        </w:rPr>
      </w:pPr>
    </w:p>
    <w:p w:rsidR="00747150" w:rsidRPr="004429B6" w:rsidRDefault="00747150">
      <w:pPr>
        <w:numPr>
          <w:ilvl w:val="2"/>
          <w:numId w:val="21"/>
        </w:numPr>
        <w:rPr>
          <w:rFonts w:ascii="Arial" w:eastAsia="Times New Roman" w:hAnsi="Arial" w:cs="Arial"/>
          <w:b/>
          <w:bCs/>
          <w:i/>
          <w:iCs/>
          <w:color w:val="002060"/>
          <w:lang/>
        </w:rPr>
      </w:pPr>
      <w:r w:rsidRPr="004429B6">
        <w:rPr>
          <w:rFonts w:ascii="Arial" w:eastAsia="Times New Roman" w:hAnsi="Arial" w:cs="Arial"/>
          <w:b/>
          <w:bCs/>
          <w:color w:val="002060"/>
          <w:lang/>
        </w:rPr>
        <w:lastRenderedPageBreak/>
        <w:t xml:space="preserve">Библиотека </w:t>
      </w:r>
      <w:r w:rsidRPr="004429B6">
        <w:rPr>
          <w:rFonts w:ascii="Arial" w:eastAsia="Times New Roman" w:hAnsi="Arial" w:cs="Arial"/>
          <w:b/>
          <w:bCs/>
          <w:i/>
          <w:iCs/>
          <w:color w:val="002060"/>
          <w:lang/>
        </w:rPr>
        <w:t>Радоје Домановић</w:t>
      </w:r>
      <w:r w:rsidR="00002FDE">
        <w:rPr>
          <w:rFonts w:ascii="Arial" w:eastAsia="Times New Roman" w:hAnsi="Arial" w:cs="Arial"/>
          <w:b/>
          <w:bCs/>
          <w:i/>
          <w:iCs/>
          <w:color w:val="002060"/>
          <w:lang w:val="sr-Cyrl-RS"/>
        </w:rPr>
        <w:t xml:space="preserve"> </w:t>
      </w:r>
    </w:p>
    <w:p w:rsidR="00747150" w:rsidRPr="004B7065" w:rsidRDefault="00747150" w:rsidP="00747150">
      <w:pPr>
        <w:rPr>
          <w:rFonts w:ascii="Arial" w:eastAsia="Times New Roman" w:hAnsi="Arial" w:cs="Arial"/>
          <w:b/>
          <w:bCs/>
          <w:i/>
          <w:iCs/>
          <w:sz w:val="22"/>
          <w:szCs w:val="22"/>
          <w:lang/>
        </w:rPr>
      </w:pPr>
    </w:p>
    <w:tbl>
      <w:tblPr>
        <w:tblW w:w="0" w:type="auto"/>
        <w:tblLook w:val="04A0" w:firstRow="1" w:lastRow="0" w:firstColumn="1" w:lastColumn="0" w:noHBand="0" w:noVBand="1"/>
      </w:tblPr>
      <w:tblGrid>
        <w:gridCol w:w="1596"/>
        <w:gridCol w:w="7050"/>
      </w:tblGrid>
      <w:tr w:rsidR="00747150" w:rsidRPr="00FB093A">
        <w:tc>
          <w:tcPr>
            <w:tcW w:w="675" w:type="dxa"/>
            <w:shd w:val="clear" w:color="auto" w:fill="auto"/>
          </w:tcPr>
          <w:p w:rsidR="00747150" w:rsidRPr="00FB093A" w:rsidRDefault="00F57C6A" w:rsidP="00002FDE">
            <w:pPr>
              <w:spacing w:after="120"/>
              <w:jc w:val="both"/>
              <w:rPr>
                <w:rFonts w:ascii="Arial" w:eastAsia="Times New Roman" w:hAnsi="Arial" w:cs="Arial"/>
                <w:sz w:val="22"/>
                <w:szCs w:val="22"/>
                <w:lang w:val="ru-RU"/>
              </w:rPr>
            </w:pPr>
            <w:r w:rsidRPr="00FB093A">
              <w:rPr>
                <w:rFonts w:ascii="Arial" w:hAnsi="Arial" w:cs="Arial"/>
                <w:noProof/>
                <w:sz w:val="22"/>
                <w:szCs w:val="22"/>
                <w:lang w:val="ru-RU"/>
              </w:rPr>
              <w:drawing>
                <wp:inline distT="0" distB="0" distL="0" distR="0">
                  <wp:extent cx="876300" cy="876300"/>
                  <wp:effectExtent l="0" t="0" r="0"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c>
        <w:tc>
          <w:tcPr>
            <w:tcW w:w="9067" w:type="dxa"/>
            <w:shd w:val="clear" w:color="auto" w:fill="auto"/>
          </w:tcPr>
          <w:p w:rsidR="00747150" w:rsidRPr="00FB093A" w:rsidRDefault="00747150" w:rsidP="00002FDE">
            <w:pPr>
              <w:spacing w:after="120"/>
              <w:jc w:val="both"/>
              <w:rPr>
                <w:rFonts w:ascii="Arial" w:eastAsia="Times New Roman" w:hAnsi="Arial" w:cs="Arial"/>
                <w:sz w:val="22"/>
                <w:szCs w:val="22"/>
                <w:lang w:val="ru-RU"/>
              </w:rPr>
            </w:pPr>
            <w:r w:rsidRPr="00FB093A">
              <w:rPr>
                <w:rFonts w:ascii="Arial" w:eastAsia="Times New Roman" w:hAnsi="Arial" w:cs="Arial"/>
                <w:sz w:val="22"/>
                <w:szCs w:val="22"/>
                <w:lang w:val="ru-RU"/>
              </w:rPr>
              <w:t xml:space="preserve">Библиотека „Радоје Домановић“ у Тополи има стогодишњу традицију. </w:t>
            </w:r>
            <w:r w:rsidRPr="00FB093A">
              <w:rPr>
                <w:rFonts w:ascii="Arial" w:hAnsi="Arial" w:cs="Arial"/>
                <w:sz w:val="22"/>
                <w:szCs w:val="22"/>
                <w:lang w:val="sr-Cyrl-CS"/>
              </w:rPr>
              <w:t xml:space="preserve">Библиотека </w:t>
            </w:r>
            <w:r w:rsidRPr="00FB093A">
              <w:rPr>
                <w:rFonts w:ascii="Arial" w:hAnsi="Arial" w:cs="Arial"/>
                <w:sz w:val="22"/>
                <w:szCs w:val="22"/>
              </w:rPr>
              <w:t>je установа културе чија je делатност сакупљање, чување, позајмљивање књига и друге некњижне грађе. Она пружа информације од значаја за образовање, учење, информисаност у свим сферама људског сазнања и културних достигнућа, кроз различите врсте услуга грађанима. Библиотека је центар културно-информационе делатности једне заједнице.</w:t>
            </w:r>
          </w:p>
        </w:tc>
      </w:tr>
    </w:tbl>
    <w:p w:rsidR="00747150" w:rsidRPr="00E40948" w:rsidRDefault="00747150" w:rsidP="00002FDE">
      <w:pPr>
        <w:spacing w:after="120"/>
        <w:jc w:val="both"/>
        <w:rPr>
          <w:rFonts w:ascii="Arial" w:hAnsi="Arial" w:cs="Arial"/>
          <w:sz w:val="22"/>
          <w:szCs w:val="22"/>
          <w:lang w:val="sr-Cyrl-CS"/>
        </w:rPr>
      </w:pPr>
      <w:r w:rsidRPr="00E40948">
        <w:rPr>
          <w:rFonts w:ascii="Arial" w:hAnsi="Arial" w:cs="Arial"/>
          <w:sz w:val="22"/>
          <w:szCs w:val="22"/>
        </w:rPr>
        <w:t xml:space="preserve">На првом месту је </w:t>
      </w:r>
      <w:r w:rsidRPr="00E40948">
        <w:rPr>
          <w:rFonts w:ascii="Arial" w:hAnsi="Arial" w:cs="Arial"/>
          <w:sz w:val="22"/>
          <w:szCs w:val="22"/>
          <w:lang w:val="sr-Cyrl-CS"/>
        </w:rPr>
        <w:t xml:space="preserve">рад на популаризацији књиге и читања, кроз разне облике рада као што су: позајмљивање књига, сусрети са писцима, приступ интернету, трибине, предавања, представљање књига, такмичења у рецитовању, литерарни конкурси, </w:t>
      </w:r>
      <w:r w:rsidRPr="00E40948">
        <w:rPr>
          <w:rFonts w:ascii="Arial" w:hAnsi="Arial" w:cs="Arial"/>
          <w:sz w:val="22"/>
          <w:szCs w:val="22"/>
        </w:rPr>
        <w:t xml:space="preserve">креативне радионице, изложбе, приказивање филмова (смотре документарних филмова) </w:t>
      </w:r>
      <w:r w:rsidRPr="00E40948">
        <w:rPr>
          <w:rFonts w:ascii="Arial" w:hAnsi="Arial" w:cs="Arial"/>
          <w:sz w:val="22"/>
          <w:szCs w:val="22"/>
          <w:lang w:val="sr-Cyrl-CS"/>
        </w:rPr>
        <w:t xml:space="preserve"> и друго.</w:t>
      </w:r>
    </w:p>
    <w:p w:rsidR="00747150" w:rsidRPr="00E40948" w:rsidRDefault="00747150" w:rsidP="00002FDE">
      <w:pPr>
        <w:spacing w:after="120"/>
        <w:jc w:val="both"/>
        <w:rPr>
          <w:rFonts w:ascii="Arial" w:hAnsi="Arial" w:cs="Arial"/>
          <w:sz w:val="22"/>
          <w:szCs w:val="22"/>
          <w:lang w:val="sr-Cyrl-CS"/>
        </w:rPr>
      </w:pPr>
      <w:r w:rsidRPr="00E40948">
        <w:rPr>
          <w:rFonts w:ascii="Arial" w:eastAsia="Times New Roman" w:hAnsi="Arial" w:cs="Arial"/>
          <w:sz w:val="22"/>
          <w:szCs w:val="22"/>
          <w:lang w:val="ru-RU"/>
        </w:rPr>
        <w:t>Библиотека располаже фондом од око 50.000 књига подељених у фондове</w:t>
      </w:r>
      <w:r>
        <w:rPr>
          <w:rFonts w:ascii="Arial" w:eastAsia="Times New Roman" w:hAnsi="Arial" w:cs="Arial"/>
          <w:sz w:val="22"/>
          <w:szCs w:val="22"/>
          <w:lang w:val="ru-RU"/>
        </w:rPr>
        <w:t xml:space="preserve">: </w:t>
      </w:r>
      <w:r w:rsidRPr="00E40948">
        <w:rPr>
          <w:rFonts w:ascii="Arial" w:hAnsi="Arial" w:cs="Arial"/>
          <w:sz w:val="22"/>
          <w:szCs w:val="22"/>
          <w:lang w:val="sr-Cyrl-CS"/>
        </w:rPr>
        <w:t>фонд за одрасле, дечји фонд, завичајни фонд, легат Душана Баранина и друге фондове.</w:t>
      </w:r>
    </w:p>
    <w:p w:rsidR="00747150" w:rsidRPr="00E40948" w:rsidRDefault="00747150" w:rsidP="00002FDE">
      <w:pPr>
        <w:spacing w:after="120"/>
        <w:jc w:val="both"/>
        <w:rPr>
          <w:rFonts w:ascii="Arial" w:eastAsia="Times New Roman" w:hAnsi="Arial" w:cs="Arial"/>
          <w:sz w:val="22"/>
          <w:szCs w:val="22"/>
          <w:lang w:val="ru-RU"/>
        </w:rPr>
      </w:pPr>
      <w:r w:rsidRPr="00E40948">
        <w:rPr>
          <w:rFonts w:ascii="Arial" w:eastAsia="Times New Roman" w:hAnsi="Arial" w:cs="Arial"/>
          <w:sz w:val="22"/>
          <w:szCs w:val="22"/>
          <w:lang w:val="ru-RU"/>
        </w:rPr>
        <w:t xml:space="preserve">Опремљена је савременим техничким средствима и прикључена у систем узајамне каталогизације </w:t>
      </w:r>
      <w:r w:rsidRPr="00E40948">
        <w:rPr>
          <w:rFonts w:ascii="Arial" w:eastAsia="Times New Roman" w:hAnsi="Arial" w:cs="Arial"/>
          <w:sz w:val="22"/>
          <w:szCs w:val="22"/>
        </w:rPr>
        <w:t>COBISS</w:t>
      </w:r>
      <w:r w:rsidRPr="00E40948">
        <w:rPr>
          <w:rFonts w:ascii="Arial" w:eastAsia="Times New Roman" w:hAnsi="Arial" w:cs="Arial"/>
          <w:sz w:val="22"/>
          <w:szCs w:val="22"/>
          <w:lang w:val="ru-RU"/>
        </w:rPr>
        <w:t xml:space="preserve">. </w:t>
      </w:r>
    </w:p>
    <w:p w:rsidR="00747150" w:rsidRPr="00E40948" w:rsidRDefault="00747150" w:rsidP="00002FDE">
      <w:pPr>
        <w:spacing w:after="120"/>
        <w:jc w:val="both"/>
        <w:rPr>
          <w:rFonts w:ascii="Arial" w:eastAsia="Times New Roman" w:hAnsi="Arial" w:cs="Arial"/>
          <w:sz w:val="22"/>
          <w:szCs w:val="22"/>
          <w:lang w:val="ru-RU"/>
        </w:rPr>
      </w:pPr>
      <w:r w:rsidRPr="00E40948">
        <w:rPr>
          <w:rFonts w:ascii="Arial" w:eastAsia="Times New Roman" w:hAnsi="Arial" w:cs="Arial"/>
          <w:sz w:val="22"/>
          <w:szCs w:val="22"/>
          <w:lang w:val="ru-RU"/>
        </w:rPr>
        <w:t>Библиотека „Радоје Домановић“ у Тополи организује бројне културно-образовне програме, пре свега за децу и младе, али и за ширу публику.</w:t>
      </w:r>
    </w:p>
    <w:p w:rsidR="00747150" w:rsidRPr="00E40948" w:rsidRDefault="00747150" w:rsidP="00002FDE">
      <w:pPr>
        <w:spacing w:after="120"/>
        <w:jc w:val="both"/>
        <w:rPr>
          <w:rFonts w:ascii="Arial" w:eastAsia="Times New Roman" w:hAnsi="Arial" w:cs="Arial"/>
          <w:sz w:val="22"/>
          <w:szCs w:val="22"/>
          <w:lang w:val="ru-RU"/>
        </w:rPr>
      </w:pPr>
      <w:r w:rsidRPr="00E40948">
        <w:rPr>
          <w:rFonts w:ascii="Arial" w:eastAsia="Times New Roman" w:hAnsi="Arial" w:cs="Arial"/>
          <w:sz w:val="22"/>
          <w:szCs w:val="22"/>
          <w:lang w:val="ru-RU"/>
        </w:rPr>
        <w:t xml:space="preserve">У протеклом периоду Библиотека је учествовала на бројним конкурсима и успешно реализовала све одобрене пројекте (Адаптација Старе варошке школе за потребе Библиотеке, Набавка компјутерске опреме за потребе библиотеке, Дигитализација завичајног фонда библиотеке „Радоје Домановић“ и збирки музеја Задужбине краља Петра Првог у Тополи, „Имамо нови хоби“), при чему је унапређен рад саме библиотеке али и стечено драгоцено искуство у управљању пројектним циклусом. </w:t>
      </w:r>
    </w:p>
    <w:p w:rsidR="00747150" w:rsidRPr="00E40948" w:rsidRDefault="00747150" w:rsidP="00002FDE">
      <w:pPr>
        <w:spacing w:after="120"/>
        <w:jc w:val="both"/>
        <w:rPr>
          <w:rFonts w:ascii="Arial" w:eastAsia="Times New Roman" w:hAnsi="Arial" w:cs="Arial"/>
          <w:color w:val="FF0000"/>
          <w:sz w:val="22"/>
          <w:szCs w:val="22"/>
          <w:lang w:val="ru-RU"/>
        </w:rPr>
      </w:pPr>
      <w:r w:rsidRPr="00E40948">
        <w:rPr>
          <w:rFonts w:ascii="Arial" w:eastAsia="Times New Roman" w:hAnsi="Arial" w:cs="Arial"/>
          <w:sz w:val="22"/>
          <w:szCs w:val="22"/>
          <w:lang w:val="ru-RU"/>
        </w:rPr>
        <w:t xml:space="preserve">Библиотека организује бројне програме. Према статистици из претходних година,  Библиотека годишње организује преко сто активности, што говори о великом ангажовању и труду запослених, али и изванредној сарадњи са другим установама, пре свега са школама, Културним центром Топола, Задужбином „Краљ Петар </w:t>
      </w:r>
      <w:r w:rsidRPr="00E40948">
        <w:rPr>
          <w:rFonts w:ascii="Arial" w:eastAsia="Times New Roman" w:hAnsi="Arial" w:cs="Arial"/>
          <w:sz w:val="22"/>
          <w:szCs w:val="22"/>
        </w:rPr>
        <w:t>I</w:t>
      </w:r>
      <w:r w:rsidRPr="00E40948">
        <w:rPr>
          <w:rFonts w:ascii="Arial" w:eastAsia="Times New Roman" w:hAnsi="Arial" w:cs="Arial"/>
          <w:sz w:val="22"/>
          <w:szCs w:val="22"/>
          <w:lang w:val="ru-RU"/>
        </w:rPr>
        <w:t>“, Туристичком организацијом, Општинском управом, другим библиотекама у региону, Матичном библиотеком „Вук Караџић“ у Крагујевцу, Народном библиотеком Србије, Филолошким факултетом Универзитета у Београду, Универзитетском библиотеком „Светозар Марковић“, Министарством културе, Удружењем књижевника и другим установама културе, али и појединцима.</w:t>
      </w:r>
      <w:r w:rsidRPr="00E40948">
        <w:rPr>
          <w:rFonts w:ascii="Arial" w:eastAsia="Times New Roman" w:hAnsi="Arial" w:cs="Arial"/>
          <w:color w:val="FF0000"/>
          <w:sz w:val="22"/>
          <w:szCs w:val="22"/>
          <w:lang w:val="ru-RU"/>
        </w:rPr>
        <w:t xml:space="preserve"> </w:t>
      </w:r>
    </w:p>
    <w:p w:rsidR="00642A85" w:rsidRDefault="00642A85" w:rsidP="00002FDE">
      <w:pPr>
        <w:jc w:val="both"/>
        <w:rPr>
          <w:rFonts w:ascii="Arial" w:eastAsia="Times New Roman" w:hAnsi="Arial" w:cs="Arial"/>
          <w:color w:val="FF0000"/>
          <w:sz w:val="22"/>
          <w:szCs w:val="22"/>
          <w:lang w:val="ru-RU"/>
        </w:rPr>
      </w:pPr>
    </w:p>
    <w:p w:rsidR="00747150" w:rsidRPr="003F5BE6" w:rsidRDefault="00915C4E" w:rsidP="00002FDE">
      <w:pPr>
        <w:jc w:val="both"/>
        <w:rPr>
          <w:rFonts w:ascii="Arial" w:hAnsi="Arial" w:cs="Arial"/>
          <w:b/>
          <w:color w:val="1F3864"/>
          <w:sz w:val="22"/>
          <w:szCs w:val="22"/>
          <w:lang w:val="sr-Cyrl-CS"/>
        </w:rPr>
      </w:pPr>
      <w:r>
        <w:rPr>
          <w:rFonts w:ascii="Arial" w:hAnsi="Arial" w:cs="Arial"/>
          <w:b/>
          <w:color w:val="1F3864"/>
          <w:sz w:val="22"/>
          <w:szCs w:val="22"/>
          <w:lang w:val="sr-Cyrl-CS"/>
        </w:rPr>
        <w:t>Попуњавање фондова</w:t>
      </w:r>
    </w:p>
    <w:p w:rsidR="00747150" w:rsidRPr="00E40948" w:rsidRDefault="00747150" w:rsidP="00747150">
      <w:pPr>
        <w:jc w:val="both"/>
        <w:rPr>
          <w:rFonts w:ascii="Arial" w:hAnsi="Arial" w:cs="Arial"/>
          <w:sz w:val="22"/>
          <w:szCs w:val="22"/>
          <w:lang w:val="sr-Cyrl-CS"/>
        </w:rPr>
      </w:pPr>
    </w:p>
    <w:p w:rsidR="00747150" w:rsidRDefault="00747150" w:rsidP="00747150">
      <w:pPr>
        <w:jc w:val="both"/>
        <w:rPr>
          <w:rFonts w:ascii="Arial" w:hAnsi="Arial" w:cs="Arial"/>
          <w:sz w:val="22"/>
          <w:szCs w:val="22"/>
          <w:lang w:val="sr-Cyrl-CS"/>
        </w:rPr>
      </w:pPr>
      <w:r w:rsidRPr="00E40948">
        <w:rPr>
          <w:rFonts w:ascii="Arial" w:hAnsi="Arial" w:cs="Arial"/>
          <w:sz w:val="22"/>
          <w:szCs w:val="22"/>
          <w:lang w:val="sr-Cyrl-CS"/>
        </w:rPr>
        <w:t>Попуњавање постојећих фондова врши се куповином књига, откупом од стране Министарства културе и поклонима издавачких кућа, установа и појединаца. Књиге се купују средствима оснивача. Министарство културе откупљује одређена издања књига за потребе општинских библиотека.</w:t>
      </w:r>
    </w:p>
    <w:p w:rsidR="009E4F3F" w:rsidRDefault="009E4F3F" w:rsidP="00747150">
      <w:pPr>
        <w:jc w:val="both"/>
        <w:rPr>
          <w:rFonts w:ascii="Arial" w:hAnsi="Arial" w:cs="Arial"/>
          <w:sz w:val="22"/>
          <w:szCs w:val="22"/>
          <w:lang w:val="sr-Cyrl-CS"/>
        </w:rPr>
      </w:pPr>
    </w:p>
    <w:p w:rsidR="009E4F3F" w:rsidRDefault="009E4F3F" w:rsidP="00747150">
      <w:pPr>
        <w:jc w:val="both"/>
        <w:rPr>
          <w:rFonts w:ascii="Arial" w:hAnsi="Arial" w:cs="Arial"/>
          <w:sz w:val="22"/>
          <w:szCs w:val="22"/>
          <w:lang w:val="sr-Cyrl-CS"/>
        </w:rPr>
      </w:pPr>
    </w:p>
    <w:p w:rsidR="009E4F3F" w:rsidRDefault="009E4F3F" w:rsidP="00747150">
      <w:pPr>
        <w:jc w:val="both"/>
        <w:rPr>
          <w:rFonts w:ascii="Arial" w:hAnsi="Arial" w:cs="Arial"/>
          <w:sz w:val="22"/>
          <w:szCs w:val="22"/>
          <w:lang w:val="sr-Cyrl-CS"/>
        </w:rPr>
      </w:pPr>
    </w:p>
    <w:p w:rsidR="009E4F3F" w:rsidRDefault="009E4F3F" w:rsidP="00747150">
      <w:pPr>
        <w:jc w:val="both"/>
        <w:rPr>
          <w:rFonts w:ascii="Arial" w:hAnsi="Arial" w:cs="Arial"/>
          <w:sz w:val="22"/>
          <w:szCs w:val="22"/>
          <w:lang w:val="sr-Cyrl-CS"/>
        </w:rPr>
      </w:pPr>
    </w:p>
    <w:p w:rsidR="009E4F3F" w:rsidRPr="00E40948" w:rsidRDefault="009E4F3F" w:rsidP="00747150">
      <w:pPr>
        <w:jc w:val="both"/>
        <w:rPr>
          <w:rFonts w:ascii="Arial" w:hAnsi="Arial" w:cs="Arial"/>
          <w:sz w:val="22"/>
          <w:szCs w:val="22"/>
          <w:lang w:val="sr-Cyrl-CS"/>
        </w:rPr>
      </w:pPr>
    </w:p>
    <w:p w:rsidR="00747150" w:rsidRPr="00E40948" w:rsidRDefault="004778B6" w:rsidP="00747150">
      <w:pPr>
        <w:jc w:val="both"/>
        <w:rPr>
          <w:rFonts w:ascii="Arial" w:hAnsi="Arial" w:cs="Arial"/>
          <w:sz w:val="22"/>
          <w:szCs w:val="22"/>
          <w:lang w:val="sr-Cyrl-CS"/>
        </w:rPr>
      </w:pPr>
      <w:r>
        <w:rPr>
          <w:rFonts w:ascii="Arial" w:hAnsi="Arial" w:cs="Arial"/>
          <w:sz w:val="22"/>
          <w:szCs w:val="22"/>
          <w:lang w:val="sr-Cyrl-RS"/>
        </w:rPr>
        <w:lastRenderedPageBreak/>
        <w:t xml:space="preserve">Табела 4: </w:t>
      </w:r>
      <w:r w:rsidR="00747150" w:rsidRPr="00E40948">
        <w:rPr>
          <w:rFonts w:ascii="Arial" w:hAnsi="Arial" w:cs="Arial"/>
          <w:sz w:val="22"/>
          <w:szCs w:val="22"/>
          <w:lang w:val="sr-Cyrl-CS"/>
        </w:rPr>
        <w:t>Библиотека „Радоје Домановић“ је у периоду од 2018. до 2021. године забележила: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485"/>
        <w:gridCol w:w="2038"/>
        <w:gridCol w:w="1844"/>
        <w:gridCol w:w="2263"/>
      </w:tblGrid>
      <w:tr w:rsidR="00747150" w:rsidRPr="003F5BE6">
        <w:tc>
          <w:tcPr>
            <w:tcW w:w="953" w:type="dxa"/>
            <w:shd w:val="clear" w:color="auto" w:fill="F2F2F2"/>
          </w:tcPr>
          <w:p w:rsidR="00747150" w:rsidRPr="009E4F3F" w:rsidRDefault="00747150">
            <w:pPr>
              <w:jc w:val="center"/>
              <w:rPr>
                <w:rFonts w:ascii="Arial" w:hAnsi="Arial" w:cs="Arial"/>
                <w:b/>
                <w:bCs/>
                <w:sz w:val="22"/>
                <w:szCs w:val="22"/>
                <w:lang w:val="sr-Cyrl-CS"/>
              </w:rPr>
            </w:pPr>
            <w:r w:rsidRPr="009E4F3F">
              <w:rPr>
                <w:rFonts w:ascii="Arial" w:hAnsi="Arial" w:cs="Arial"/>
                <w:b/>
                <w:bCs/>
                <w:sz w:val="22"/>
                <w:szCs w:val="22"/>
                <w:lang w:val="sr-Cyrl-CS"/>
              </w:rPr>
              <w:t>Година</w:t>
            </w:r>
          </w:p>
        </w:tc>
        <w:tc>
          <w:tcPr>
            <w:tcW w:w="1707" w:type="dxa"/>
            <w:shd w:val="clear" w:color="auto" w:fill="F2F2F2"/>
          </w:tcPr>
          <w:p w:rsidR="00747150" w:rsidRPr="009E4F3F" w:rsidRDefault="00747150">
            <w:pPr>
              <w:jc w:val="center"/>
              <w:rPr>
                <w:rFonts w:ascii="Arial" w:hAnsi="Arial" w:cs="Arial"/>
                <w:b/>
                <w:bCs/>
                <w:sz w:val="22"/>
                <w:szCs w:val="22"/>
                <w:lang w:val="sr-Cyrl-CS"/>
              </w:rPr>
            </w:pPr>
            <w:r w:rsidRPr="009E4F3F">
              <w:rPr>
                <w:rFonts w:ascii="Arial" w:hAnsi="Arial" w:cs="Arial"/>
                <w:b/>
                <w:bCs/>
                <w:sz w:val="22"/>
                <w:szCs w:val="22"/>
                <w:lang w:val="sr-Cyrl-CS"/>
              </w:rPr>
              <w:t>Укупно књига</w:t>
            </w:r>
          </w:p>
        </w:tc>
        <w:tc>
          <w:tcPr>
            <w:tcW w:w="2395" w:type="dxa"/>
            <w:shd w:val="clear" w:color="auto" w:fill="F2F2F2"/>
          </w:tcPr>
          <w:p w:rsidR="00747150" w:rsidRPr="009E4F3F" w:rsidRDefault="00747150">
            <w:pPr>
              <w:jc w:val="center"/>
              <w:rPr>
                <w:rFonts w:ascii="Arial" w:hAnsi="Arial" w:cs="Arial"/>
                <w:b/>
                <w:bCs/>
                <w:sz w:val="22"/>
                <w:szCs w:val="22"/>
                <w:lang w:val="sr-Cyrl-CS"/>
              </w:rPr>
            </w:pPr>
            <w:r w:rsidRPr="009E4F3F">
              <w:rPr>
                <w:rFonts w:ascii="Arial" w:hAnsi="Arial" w:cs="Arial"/>
                <w:b/>
                <w:bCs/>
                <w:sz w:val="22"/>
                <w:szCs w:val="22"/>
                <w:lang w:val="sr-Cyrl-CS"/>
              </w:rPr>
              <w:t>Укупно свезака часописа</w:t>
            </w:r>
          </w:p>
        </w:tc>
        <w:tc>
          <w:tcPr>
            <w:tcW w:w="1999" w:type="dxa"/>
            <w:shd w:val="clear" w:color="auto" w:fill="F2F2F2"/>
          </w:tcPr>
          <w:p w:rsidR="00747150" w:rsidRPr="009E4F3F" w:rsidRDefault="00747150">
            <w:pPr>
              <w:jc w:val="center"/>
              <w:rPr>
                <w:rFonts w:ascii="Arial" w:hAnsi="Arial" w:cs="Arial"/>
                <w:b/>
                <w:bCs/>
                <w:sz w:val="22"/>
                <w:szCs w:val="22"/>
                <w:lang w:val="sr-Cyrl-CS"/>
              </w:rPr>
            </w:pPr>
            <w:r w:rsidRPr="009E4F3F">
              <w:rPr>
                <w:rFonts w:ascii="Arial" w:hAnsi="Arial" w:cs="Arial"/>
                <w:b/>
                <w:bCs/>
                <w:sz w:val="22"/>
                <w:szCs w:val="22"/>
                <w:lang w:val="sr-Cyrl-CS"/>
              </w:rPr>
              <w:t>Набављено књига</w:t>
            </w:r>
          </w:p>
        </w:tc>
        <w:tc>
          <w:tcPr>
            <w:tcW w:w="2688" w:type="dxa"/>
            <w:shd w:val="clear" w:color="auto" w:fill="F2F2F2"/>
          </w:tcPr>
          <w:p w:rsidR="00747150" w:rsidRPr="009E4F3F" w:rsidRDefault="00747150">
            <w:pPr>
              <w:jc w:val="center"/>
              <w:rPr>
                <w:rFonts w:ascii="Arial" w:hAnsi="Arial" w:cs="Arial"/>
                <w:b/>
                <w:bCs/>
                <w:sz w:val="22"/>
                <w:szCs w:val="22"/>
                <w:lang w:val="sr-Cyrl-CS"/>
              </w:rPr>
            </w:pPr>
            <w:r w:rsidRPr="009E4F3F">
              <w:rPr>
                <w:rFonts w:ascii="Arial" w:hAnsi="Arial" w:cs="Arial"/>
                <w:b/>
                <w:bCs/>
                <w:sz w:val="22"/>
                <w:szCs w:val="22"/>
                <w:lang w:val="sr-Cyrl-CS"/>
              </w:rPr>
              <w:t>Вредност купљених књига</w:t>
            </w:r>
          </w:p>
        </w:tc>
      </w:tr>
      <w:tr w:rsidR="00747150" w:rsidRPr="003F5BE6">
        <w:tc>
          <w:tcPr>
            <w:tcW w:w="953" w:type="dxa"/>
            <w:shd w:val="clear" w:color="auto" w:fill="F2F2F2"/>
          </w:tcPr>
          <w:p w:rsidR="00747150" w:rsidRPr="009E4F3F" w:rsidRDefault="00747150">
            <w:pPr>
              <w:jc w:val="center"/>
              <w:rPr>
                <w:rFonts w:ascii="Arial" w:hAnsi="Arial" w:cs="Arial"/>
                <w:sz w:val="20"/>
                <w:szCs w:val="20"/>
                <w:lang w:val="sr-Cyrl-CS"/>
              </w:rPr>
            </w:pPr>
            <w:r w:rsidRPr="009E4F3F">
              <w:rPr>
                <w:rFonts w:ascii="Arial" w:hAnsi="Arial" w:cs="Arial"/>
                <w:sz w:val="20"/>
                <w:szCs w:val="20"/>
                <w:lang w:val="sr-Cyrl-CS"/>
              </w:rPr>
              <w:t>2018.</w:t>
            </w:r>
          </w:p>
        </w:tc>
        <w:tc>
          <w:tcPr>
            <w:tcW w:w="1707" w:type="dxa"/>
            <w:shd w:val="clear" w:color="auto" w:fill="auto"/>
          </w:tcPr>
          <w:p w:rsidR="00747150" w:rsidRPr="009E4F3F" w:rsidRDefault="00747150">
            <w:pPr>
              <w:jc w:val="center"/>
              <w:rPr>
                <w:rFonts w:ascii="Arial" w:hAnsi="Arial" w:cs="Arial"/>
                <w:sz w:val="20"/>
                <w:szCs w:val="20"/>
                <w:lang w:val="sr-Cyrl-CS"/>
              </w:rPr>
            </w:pPr>
            <w:r w:rsidRPr="009E4F3F">
              <w:rPr>
                <w:rFonts w:ascii="Arial" w:hAnsi="Arial" w:cs="Arial"/>
                <w:sz w:val="20"/>
                <w:szCs w:val="20"/>
                <w:lang w:val="sr-Cyrl-CS"/>
              </w:rPr>
              <w:t>4</w:t>
            </w:r>
            <w:r w:rsidRPr="009E4F3F">
              <w:rPr>
                <w:rFonts w:ascii="Arial" w:hAnsi="Arial" w:cs="Arial"/>
                <w:sz w:val="20"/>
                <w:szCs w:val="20"/>
              </w:rPr>
              <w:t>7.776</w:t>
            </w:r>
          </w:p>
        </w:tc>
        <w:tc>
          <w:tcPr>
            <w:tcW w:w="2395" w:type="dxa"/>
            <w:shd w:val="clear" w:color="auto" w:fill="auto"/>
          </w:tcPr>
          <w:p w:rsidR="00747150" w:rsidRPr="009E4F3F" w:rsidRDefault="00747150">
            <w:pPr>
              <w:jc w:val="center"/>
              <w:rPr>
                <w:rFonts w:ascii="Arial" w:hAnsi="Arial" w:cs="Arial"/>
                <w:sz w:val="20"/>
                <w:szCs w:val="20"/>
                <w:lang w:val="sr-Cyrl-CS"/>
              </w:rPr>
            </w:pPr>
            <w:r w:rsidRPr="009E4F3F">
              <w:rPr>
                <w:rFonts w:ascii="Arial" w:hAnsi="Arial" w:cs="Arial"/>
                <w:sz w:val="20"/>
                <w:szCs w:val="20"/>
                <w:lang w:val="sr-Cyrl-CS"/>
              </w:rPr>
              <w:t>3</w:t>
            </w:r>
            <w:r w:rsidRPr="009E4F3F">
              <w:rPr>
                <w:rFonts w:ascii="Arial" w:hAnsi="Arial" w:cs="Arial"/>
                <w:sz w:val="20"/>
                <w:szCs w:val="20"/>
              </w:rPr>
              <w:t>.207</w:t>
            </w:r>
            <w:r w:rsidRPr="009E4F3F">
              <w:rPr>
                <w:rFonts w:ascii="Arial" w:hAnsi="Arial" w:cs="Arial"/>
                <w:sz w:val="20"/>
                <w:szCs w:val="20"/>
                <w:lang w:val="sr-Cyrl-RS"/>
              </w:rPr>
              <w:t xml:space="preserve"> </w:t>
            </w:r>
            <w:r w:rsidRPr="009E4F3F">
              <w:rPr>
                <w:rFonts w:ascii="Arial" w:hAnsi="Arial" w:cs="Arial"/>
                <w:sz w:val="20"/>
                <w:szCs w:val="20"/>
                <w:lang w:val="sr-Cyrl-CS"/>
              </w:rPr>
              <w:t>(укупно 10</w:t>
            </w:r>
            <w:r w:rsidRPr="009E4F3F">
              <w:rPr>
                <w:rFonts w:ascii="Arial" w:hAnsi="Arial" w:cs="Arial"/>
                <w:sz w:val="20"/>
                <w:szCs w:val="20"/>
                <w:lang w:val="ru-RU"/>
              </w:rPr>
              <w:t>5</w:t>
            </w:r>
            <w:r w:rsidRPr="009E4F3F">
              <w:rPr>
                <w:rFonts w:ascii="Arial" w:hAnsi="Arial" w:cs="Arial"/>
                <w:sz w:val="20"/>
                <w:szCs w:val="20"/>
                <w:lang w:val="sr-Cyrl-CS"/>
              </w:rPr>
              <w:t xml:space="preserve"> наслова часописа).</w:t>
            </w:r>
          </w:p>
        </w:tc>
        <w:tc>
          <w:tcPr>
            <w:tcW w:w="1999" w:type="dxa"/>
            <w:shd w:val="clear" w:color="auto" w:fill="auto"/>
          </w:tcPr>
          <w:p w:rsidR="00747150" w:rsidRPr="009E4F3F" w:rsidRDefault="00747150">
            <w:pPr>
              <w:jc w:val="center"/>
              <w:rPr>
                <w:rFonts w:ascii="Arial" w:hAnsi="Arial" w:cs="Arial"/>
                <w:sz w:val="20"/>
                <w:szCs w:val="20"/>
                <w:lang w:val="sr-Cyrl-CS"/>
              </w:rPr>
            </w:pPr>
          </w:p>
        </w:tc>
        <w:tc>
          <w:tcPr>
            <w:tcW w:w="2688" w:type="dxa"/>
            <w:shd w:val="clear" w:color="auto" w:fill="auto"/>
          </w:tcPr>
          <w:p w:rsidR="00747150" w:rsidRPr="009E4F3F" w:rsidRDefault="00747150">
            <w:pPr>
              <w:jc w:val="center"/>
              <w:rPr>
                <w:rFonts w:ascii="Arial" w:hAnsi="Arial" w:cs="Arial"/>
                <w:sz w:val="20"/>
                <w:szCs w:val="20"/>
                <w:lang w:val="sr-Cyrl-CS"/>
              </w:rPr>
            </w:pPr>
            <w:r w:rsidRPr="009E4F3F">
              <w:rPr>
                <w:rFonts w:ascii="Arial" w:hAnsi="Arial" w:cs="Arial"/>
                <w:sz w:val="20"/>
                <w:szCs w:val="20"/>
              </w:rPr>
              <w:t>398</w:t>
            </w:r>
            <w:r w:rsidRPr="009E4F3F">
              <w:rPr>
                <w:rFonts w:ascii="Arial" w:hAnsi="Arial" w:cs="Arial"/>
                <w:sz w:val="20"/>
                <w:szCs w:val="20"/>
                <w:lang w:val="ru-RU"/>
              </w:rPr>
              <w:t>.</w:t>
            </w:r>
            <w:r w:rsidRPr="009E4F3F">
              <w:rPr>
                <w:rFonts w:ascii="Arial" w:hAnsi="Arial" w:cs="Arial"/>
                <w:sz w:val="20"/>
                <w:szCs w:val="20"/>
              </w:rPr>
              <w:t>843</w:t>
            </w:r>
            <w:r w:rsidRPr="009E4F3F">
              <w:rPr>
                <w:rFonts w:ascii="Arial" w:hAnsi="Arial" w:cs="Arial"/>
                <w:sz w:val="20"/>
                <w:szCs w:val="20"/>
                <w:lang w:val="sr-Cyrl-CS"/>
              </w:rPr>
              <w:t>,00</w:t>
            </w:r>
          </w:p>
        </w:tc>
      </w:tr>
      <w:tr w:rsidR="00747150" w:rsidRPr="003F5BE6">
        <w:tc>
          <w:tcPr>
            <w:tcW w:w="953" w:type="dxa"/>
            <w:shd w:val="clear" w:color="auto" w:fill="F2F2F2"/>
          </w:tcPr>
          <w:p w:rsidR="00747150" w:rsidRPr="009E4F3F" w:rsidRDefault="00747150">
            <w:pPr>
              <w:jc w:val="center"/>
              <w:rPr>
                <w:rFonts w:ascii="Arial" w:hAnsi="Arial" w:cs="Arial"/>
                <w:sz w:val="20"/>
                <w:szCs w:val="20"/>
                <w:lang w:val="sr-Cyrl-CS"/>
              </w:rPr>
            </w:pPr>
            <w:r w:rsidRPr="009E4F3F">
              <w:rPr>
                <w:rFonts w:ascii="Arial" w:hAnsi="Arial" w:cs="Arial"/>
                <w:sz w:val="20"/>
                <w:szCs w:val="20"/>
                <w:lang w:val="sr-Cyrl-CS"/>
              </w:rPr>
              <w:t>2019.</w:t>
            </w:r>
          </w:p>
        </w:tc>
        <w:tc>
          <w:tcPr>
            <w:tcW w:w="1707" w:type="dxa"/>
            <w:shd w:val="clear" w:color="auto" w:fill="auto"/>
          </w:tcPr>
          <w:p w:rsidR="00747150" w:rsidRPr="009E4F3F" w:rsidRDefault="00747150">
            <w:pPr>
              <w:jc w:val="center"/>
              <w:rPr>
                <w:rFonts w:ascii="Arial" w:hAnsi="Arial" w:cs="Arial"/>
                <w:sz w:val="20"/>
                <w:szCs w:val="20"/>
                <w:lang w:val="sr-Cyrl-CS"/>
              </w:rPr>
            </w:pPr>
            <w:r w:rsidRPr="009E4F3F">
              <w:rPr>
                <w:rFonts w:ascii="Arial" w:hAnsi="Arial" w:cs="Arial"/>
                <w:sz w:val="20"/>
                <w:szCs w:val="20"/>
                <w:lang w:val="sr-Cyrl-CS"/>
              </w:rPr>
              <w:t>4</w:t>
            </w:r>
            <w:r w:rsidRPr="009E4F3F">
              <w:rPr>
                <w:rFonts w:ascii="Arial" w:hAnsi="Arial" w:cs="Arial"/>
                <w:sz w:val="20"/>
                <w:szCs w:val="20"/>
              </w:rPr>
              <w:t>8.782</w:t>
            </w:r>
          </w:p>
        </w:tc>
        <w:tc>
          <w:tcPr>
            <w:tcW w:w="2395" w:type="dxa"/>
            <w:shd w:val="clear" w:color="auto" w:fill="auto"/>
          </w:tcPr>
          <w:p w:rsidR="00747150" w:rsidRPr="009E4F3F" w:rsidRDefault="00747150">
            <w:pPr>
              <w:jc w:val="center"/>
              <w:rPr>
                <w:rFonts w:ascii="Arial" w:hAnsi="Arial" w:cs="Arial"/>
                <w:sz w:val="20"/>
                <w:szCs w:val="20"/>
                <w:lang w:val="sr-Cyrl-CS"/>
              </w:rPr>
            </w:pPr>
            <w:r w:rsidRPr="009E4F3F">
              <w:rPr>
                <w:rFonts w:ascii="Arial" w:hAnsi="Arial" w:cs="Arial"/>
                <w:sz w:val="20"/>
                <w:szCs w:val="20"/>
                <w:lang w:val="sr-Cyrl-CS"/>
              </w:rPr>
              <w:t>3</w:t>
            </w:r>
            <w:r w:rsidRPr="009E4F3F">
              <w:rPr>
                <w:rFonts w:ascii="Arial" w:hAnsi="Arial" w:cs="Arial"/>
                <w:sz w:val="20"/>
                <w:szCs w:val="20"/>
              </w:rPr>
              <w:t>.262</w:t>
            </w:r>
          </w:p>
        </w:tc>
        <w:tc>
          <w:tcPr>
            <w:tcW w:w="1999" w:type="dxa"/>
            <w:shd w:val="clear" w:color="auto" w:fill="auto"/>
          </w:tcPr>
          <w:p w:rsidR="00747150" w:rsidRPr="009E4F3F" w:rsidRDefault="00747150">
            <w:pPr>
              <w:jc w:val="center"/>
              <w:rPr>
                <w:rFonts w:ascii="Arial" w:hAnsi="Arial" w:cs="Arial"/>
                <w:sz w:val="20"/>
                <w:szCs w:val="20"/>
                <w:lang w:val="sr-Cyrl-CS"/>
              </w:rPr>
            </w:pPr>
          </w:p>
        </w:tc>
        <w:tc>
          <w:tcPr>
            <w:tcW w:w="2688" w:type="dxa"/>
            <w:shd w:val="clear" w:color="auto" w:fill="auto"/>
          </w:tcPr>
          <w:p w:rsidR="00747150" w:rsidRPr="009E4F3F" w:rsidRDefault="00747150">
            <w:pPr>
              <w:jc w:val="center"/>
              <w:rPr>
                <w:rFonts w:ascii="Arial" w:hAnsi="Arial" w:cs="Arial"/>
                <w:sz w:val="20"/>
                <w:szCs w:val="20"/>
                <w:lang w:val="sr-Cyrl-CS"/>
              </w:rPr>
            </w:pPr>
          </w:p>
        </w:tc>
      </w:tr>
      <w:tr w:rsidR="00747150" w:rsidRPr="003F5BE6">
        <w:tc>
          <w:tcPr>
            <w:tcW w:w="953" w:type="dxa"/>
            <w:shd w:val="clear" w:color="auto" w:fill="F2F2F2"/>
          </w:tcPr>
          <w:p w:rsidR="00747150" w:rsidRPr="009E4F3F" w:rsidRDefault="00747150">
            <w:pPr>
              <w:jc w:val="center"/>
              <w:rPr>
                <w:rFonts w:ascii="Arial" w:hAnsi="Arial" w:cs="Arial"/>
                <w:sz w:val="20"/>
                <w:szCs w:val="20"/>
                <w:lang w:val="sr-Cyrl-CS"/>
              </w:rPr>
            </w:pPr>
            <w:r w:rsidRPr="009E4F3F">
              <w:rPr>
                <w:rFonts w:ascii="Arial" w:hAnsi="Arial" w:cs="Arial"/>
                <w:sz w:val="20"/>
                <w:szCs w:val="20"/>
                <w:lang w:val="sr-Cyrl-CS"/>
              </w:rPr>
              <w:t>2020.</w:t>
            </w:r>
          </w:p>
        </w:tc>
        <w:tc>
          <w:tcPr>
            <w:tcW w:w="1707" w:type="dxa"/>
            <w:shd w:val="clear" w:color="auto" w:fill="auto"/>
          </w:tcPr>
          <w:p w:rsidR="00747150" w:rsidRPr="009E4F3F" w:rsidRDefault="00747150">
            <w:pPr>
              <w:jc w:val="center"/>
              <w:rPr>
                <w:rFonts w:ascii="Arial" w:hAnsi="Arial" w:cs="Arial"/>
                <w:sz w:val="20"/>
                <w:szCs w:val="20"/>
                <w:lang w:val="sr-Cyrl-CS"/>
              </w:rPr>
            </w:pPr>
          </w:p>
        </w:tc>
        <w:tc>
          <w:tcPr>
            <w:tcW w:w="2395" w:type="dxa"/>
            <w:shd w:val="clear" w:color="auto" w:fill="auto"/>
          </w:tcPr>
          <w:p w:rsidR="00747150" w:rsidRPr="009E4F3F" w:rsidRDefault="00747150">
            <w:pPr>
              <w:jc w:val="center"/>
              <w:rPr>
                <w:rFonts w:ascii="Arial" w:hAnsi="Arial" w:cs="Arial"/>
                <w:sz w:val="20"/>
                <w:szCs w:val="20"/>
                <w:lang w:val="sr-Cyrl-CS"/>
              </w:rPr>
            </w:pPr>
          </w:p>
        </w:tc>
        <w:tc>
          <w:tcPr>
            <w:tcW w:w="1999" w:type="dxa"/>
            <w:shd w:val="clear" w:color="auto" w:fill="auto"/>
          </w:tcPr>
          <w:p w:rsidR="00747150" w:rsidRPr="009E4F3F" w:rsidRDefault="00747150">
            <w:pPr>
              <w:jc w:val="center"/>
              <w:rPr>
                <w:rFonts w:ascii="Arial" w:hAnsi="Arial" w:cs="Arial"/>
                <w:sz w:val="20"/>
                <w:szCs w:val="20"/>
                <w:lang w:val="sr-Cyrl-CS"/>
              </w:rPr>
            </w:pPr>
            <w:r w:rsidRPr="009E4F3F">
              <w:rPr>
                <w:rFonts w:ascii="Arial" w:hAnsi="Arial" w:cs="Arial"/>
                <w:sz w:val="20"/>
                <w:szCs w:val="20"/>
                <w:lang w:val="sr-Cyrl-CS"/>
              </w:rPr>
              <w:t>1</w:t>
            </w:r>
            <w:r w:rsidRPr="009E4F3F">
              <w:rPr>
                <w:rFonts w:ascii="Arial" w:hAnsi="Arial" w:cs="Arial"/>
                <w:sz w:val="20"/>
                <w:szCs w:val="20"/>
              </w:rPr>
              <w:t>125</w:t>
            </w:r>
          </w:p>
        </w:tc>
        <w:tc>
          <w:tcPr>
            <w:tcW w:w="2688" w:type="dxa"/>
            <w:shd w:val="clear" w:color="auto" w:fill="auto"/>
          </w:tcPr>
          <w:p w:rsidR="00747150" w:rsidRPr="009E4F3F" w:rsidRDefault="00747150">
            <w:pPr>
              <w:jc w:val="center"/>
              <w:rPr>
                <w:rFonts w:ascii="Arial" w:hAnsi="Arial" w:cs="Arial"/>
                <w:sz w:val="20"/>
                <w:szCs w:val="20"/>
                <w:lang w:val="sr-Cyrl-CS"/>
              </w:rPr>
            </w:pPr>
            <w:r w:rsidRPr="009E4F3F">
              <w:rPr>
                <w:rFonts w:ascii="Arial" w:hAnsi="Arial" w:cs="Arial"/>
                <w:sz w:val="20"/>
                <w:szCs w:val="20"/>
              </w:rPr>
              <w:t>200</w:t>
            </w:r>
            <w:r w:rsidRPr="009E4F3F">
              <w:rPr>
                <w:rFonts w:ascii="Arial" w:hAnsi="Arial" w:cs="Arial"/>
                <w:sz w:val="20"/>
                <w:szCs w:val="20"/>
                <w:lang w:val="ru-RU"/>
              </w:rPr>
              <w:t>.</w:t>
            </w:r>
            <w:r w:rsidRPr="009E4F3F">
              <w:rPr>
                <w:rFonts w:ascii="Arial" w:hAnsi="Arial" w:cs="Arial"/>
                <w:sz w:val="20"/>
                <w:szCs w:val="20"/>
              </w:rPr>
              <w:t>736</w:t>
            </w:r>
            <w:r w:rsidRPr="009E4F3F">
              <w:rPr>
                <w:rFonts w:ascii="Arial" w:hAnsi="Arial" w:cs="Arial"/>
                <w:sz w:val="20"/>
                <w:szCs w:val="20"/>
                <w:lang w:val="sr-Cyrl-CS"/>
              </w:rPr>
              <w:t>,00</w:t>
            </w:r>
          </w:p>
        </w:tc>
      </w:tr>
      <w:tr w:rsidR="00747150" w:rsidRPr="003F5BE6">
        <w:tc>
          <w:tcPr>
            <w:tcW w:w="953" w:type="dxa"/>
            <w:shd w:val="clear" w:color="auto" w:fill="F2F2F2"/>
          </w:tcPr>
          <w:p w:rsidR="00747150" w:rsidRPr="009E4F3F" w:rsidRDefault="00747150">
            <w:pPr>
              <w:jc w:val="center"/>
              <w:rPr>
                <w:rFonts w:ascii="Arial" w:hAnsi="Arial" w:cs="Arial"/>
                <w:sz w:val="20"/>
                <w:szCs w:val="20"/>
                <w:lang w:val="sr-Cyrl-CS"/>
              </w:rPr>
            </w:pPr>
            <w:r w:rsidRPr="009E4F3F">
              <w:rPr>
                <w:rFonts w:ascii="Arial" w:hAnsi="Arial" w:cs="Arial"/>
                <w:sz w:val="20"/>
                <w:szCs w:val="20"/>
                <w:lang w:val="sr-Cyrl-CS"/>
              </w:rPr>
              <w:t>2021.</w:t>
            </w:r>
          </w:p>
        </w:tc>
        <w:tc>
          <w:tcPr>
            <w:tcW w:w="1707" w:type="dxa"/>
            <w:shd w:val="clear" w:color="auto" w:fill="auto"/>
          </w:tcPr>
          <w:p w:rsidR="00747150" w:rsidRPr="009E4F3F" w:rsidRDefault="00747150">
            <w:pPr>
              <w:jc w:val="center"/>
              <w:rPr>
                <w:rFonts w:ascii="Arial" w:hAnsi="Arial" w:cs="Arial"/>
                <w:sz w:val="20"/>
                <w:szCs w:val="20"/>
                <w:lang w:val="sr-Cyrl-CS"/>
              </w:rPr>
            </w:pPr>
          </w:p>
        </w:tc>
        <w:tc>
          <w:tcPr>
            <w:tcW w:w="2395" w:type="dxa"/>
            <w:shd w:val="clear" w:color="auto" w:fill="auto"/>
          </w:tcPr>
          <w:p w:rsidR="00747150" w:rsidRPr="009E4F3F" w:rsidRDefault="00747150">
            <w:pPr>
              <w:jc w:val="center"/>
              <w:rPr>
                <w:rFonts w:ascii="Arial" w:hAnsi="Arial" w:cs="Arial"/>
                <w:sz w:val="20"/>
                <w:szCs w:val="20"/>
                <w:lang w:val="sr-Cyrl-CS"/>
              </w:rPr>
            </w:pPr>
          </w:p>
        </w:tc>
        <w:tc>
          <w:tcPr>
            <w:tcW w:w="1999" w:type="dxa"/>
            <w:shd w:val="clear" w:color="auto" w:fill="auto"/>
          </w:tcPr>
          <w:p w:rsidR="00747150" w:rsidRPr="009E4F3F" w:rsidRDefault="00747150">
            <w:pPr>
              <w:jc w:val="center"/>
              <w:rPr>
                <w:rFonts w:ascii="Arial" w:hAnsi="Arial" w:cs="Arial"/>
                <w:sz w:val="20"/>
                <w:szCs w:val="20"/>
                <w:lang w:val="sr-Cyrl-CS"/>
              </w:rPr>
            </w:pPr>
            <w:r w:rsidRPr="009E4F3F">
              <w:rPr>
                <w:rFonts w:ascii="Arial" w:hAnsi="Arial" w:cs="Arial"/>
                <w:sz w:val="20"/>
                <w:szCs w:val="20"/>
              </w:rPr>
              <w:t>906</w:t>
            </w:r>
          </w:p>
        </w:tc>
        <w:tc>
          <w:tcPr>
            <w:tcW w:w="2688" w:type="dxa"/>
            <w:shd w:val="clear" w:color="auto" w:fill="auto"/>
          </w:tcPr>
          <w:p w:rsidR="00747150" w:rsidRPr="009E4F3F" w:rsidRDefault="00747150">
            <w:pPr>
              <w:jc w:val="center"/>
              <w:rPr>
                <w:rFonts w:ascii="Arial" w:hAnsi="Arial" w:cs="Arial"/>
                <w:sz w:val="20"/>
                <w:szCs w:val="20"/>
                <w:lang w:val="sr-Cyrl-CS"/>
              </w:rPr>
            </w:pPr>
            <w:r w:rsidRPr="009E4F3F">
              <w:rPr>
                <w:rFonts w:ascii="Arial" w:hAnsi="Arial" w:cs="Arial"/>
                <w:sz w:val="20"/>
                <w:szCs w:val="20"/>
              </w:rPr>
              <w:t>234</w:t>
            </w:r>
            <w:r w:rsidRPr="009E4F3F">
              <w:rPr>
                <w:rFonts w:ascii="Arial" w:hAnsi="Arial" w:cs="Arial"/>
                <w:sz w:val="20"/>
                <w:szCs w:val="20"/>
                <w:lang w:val="ru-RU"/>
              </w:rPr>
              <w:t>.</w:t>
            </w:r>
            <w:r w:rsidRPr="009E4F3F">
              <w:rPr>
                <w:rFonts w:ascii="Arial" w:hAnsi="Arial" w:cs="Arial"/>
                <w:sz w:val="20"/>
                <w:szCs w:val="20"/>
              </w:rPr>
              <w:t>903</w:t>
            </w:r>
            <w:r w:rsidRPr="009E4F3F">
              <w:rPr>
                <w:rFonts w:ascii="Arial" w:hAnsi="Arial" w:cs="Arial"/>
                <w:sz w:val="20"/>
                <w:szCs w:val="20"/>
                <w:lang w:val="sr-Cyrl-CS"/>
              </w:rPr>
              <w:t>,00</w:t>
            </w:r>
          </w:p>
        </w:tc>
      </w:tr>
    </w:tbl>
    <w:p w:rsidR="00002FDE" w:rsidRDefault="00002FDE" w:rsidP="00747150">
      <w:pPr>
        <w:jc w:val="both"/>
        <w:rPr>
          <w:rFonts w:ascii="Arial" w:hAnsi="Arial" w:cs="Arial"/>
          <w:sz w:val="22"/>
          <w:szCs w:val="22"/>
          <w:lang w:val="sr-Cyrl-CS"/>
        </w:rPr>
      </w:pPr>
    </w:p>
    <w:p w:rsidR="00747150" w:rsidRPr="00E40948" w:rsidRDefault="00747150" w:rsidP="00747150">
      <w:pPr>
        <w:jc w:val="both"/>
        <w:rPr>
          <w:rFonts w:ascii="Arial" w:hAnsi="Arial" w:cs="Arial"/>
          <w:sz w:val="22"/>
          <w:szCs w:val="22"/>
          <w:lang w:val="sr-Cyrl-CS"/>
        </w:rPr>
      </w:pPr>
      <w:r w:rsidRPr="00E40948">
        <w:rPr>
          <w:rFonts w:ascii="Arial" w:hAnsi="Arial" w:cs="Arial"/>
          <w:sz w:val="22"/>
          <w:szCs w:val="22"/>
          <w:lang w:val="sr-Cyrl-CS"/>
        </w:rPr>
        <w:t>Начин набавке, број књига и структура набављеног фонда у периоду 2018 – 2021. године приказани су у следећим табелама:</w:t>
      </w:r>
    </w:p>
    <w:p w:rsidR="00747150" w:rsidRDefault="00747150" w:rsidP="00747150">
      <w:pPr>
        <w:ind w:firstLine="720"/>
        <w:jc w:val="both"/>
        <w:rPr>
          <w:rFonts w:ascii="Arial" w:hAnsi="Arial" w:cs="Arial"/>
          <w:sz w:val="22"/>
          <w:szCs w:val="22"/>
          <w:lang w:val="sr-Cyrl-CS"/>
        </w:rPr>
      </w:pPr>
    </w:p>
    <w:p w:rsidR="00747150" w:rsidRDefault="00747150" w:rsidP="00747150">
      <w:pPr>
        <w:ind w:firstLine="720"/>
        <w:jc w:val="center"/>
        <w:rPr>
          <w:rFonts w:ascii="Arial" w:hAnsi="Arial" w:cs="Arial"/>
          <w:sz w:val="22"/>
          <w:szCs w:val="22"/>
          <w:lang w:val="sr-Cyrl-CS"/>
        </w:rPr>
      </w:pPr>
      <w:r w:rsidRPr="00E40948">
        <w:rPr>
          <w:rFonts w:ascii="Arial" w:hAnsi="Arial" w:cs="Arial"/>
          <w:sz w:val="22"/>
          <w:szCs w:val="22"/>
          <w:lang w:val="sr-Cyrl-CS"/>
        </w:rPr>
        <w:t>ЗАВИЧАЈНИ ФОНД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9"/>
        <w:gridCol w:w="2160"/>
        <w:gridCol w:w="2150"/>
        <w:gridCol w:w="2157"/>
      </w:tblGrid>
      <w:tr w:rsidR="00747150" w:rsidRPr="003F5BE6" w:rsidTr="00642A85">
        <w:trPr>
          <w:trHeight w:val="251"/>
          <w:jc w:val="center"/>
        </w:trPr>
        <w:tc>
          <w:tcPr>
            <w:tcW w:w="2216" w:type="dxa"/>
            <w:tcBorders>
              <w:top w:val="single" w:sz="4" w:space="0" w:color="auto"/>
              <w:left w:val="single" w:sz="4" w:space="0" w:color="auto"/>
              <w:bottom w:val="single" w:sz="4" w:space="0" w:color="auto"/>
              <w:right w:val="single" w:sz="4" w:space="0" w:color="auto"/>
            </w:tcBorders>
            <w:shd w:val="clear" w:color="auto" w:fill="F2F2F2"/>
            <w:vAlign w:val="center"/>
          </w:tcPr>
          <w:p w:rsidR="00747150" w:rsidRPr="009E4F3F" w:rsidRDefault="00747150">
            <w:pPr>
              <w:jc w:val="center"/>
              <w:rPr>
                <w:rFonts w:ascii="Arial" w:hAnsi="Arial" w:cs="Arial"/>
                <w:sz w:val="20"/>
                <w:szCs w:val="20"/>
                <w:lang w:val="sr-Cyrl-CS"/>
              </w:rPr>
            </w:pPr>
            <w:r w:rsidRPr="009E4F3F">
              <w:rPr>
                <w:rFonts w:ascii="Arial" w:hAnsi="Arial" w:cs="Arial"/>
                <w:sz w:val="20"/>
                <w:szCs w:val="20"/>
                <w:lang w:val="sr-Cyrl-CS"/>
              </w:rPr>
              <w:t>КУПЉЕНО</w:t>
            </w:r>
          </w:p>
        </w:tc>
        <w:tc>
          <w:tcPr>
            <w:tcW w:w="2216" w:type="dxa"/>
            <w:tcBorders>
              <w:top w:val="single" w:sz="4" w:space="0" w:color="auto"/>
              <w:left w:val="single" w:sz="4" w:space="0" w:color="auto"/>
              <w:bottom w:val="single" w:sz="4" w:space="0" w:color="auto"/>
              <w:right w:val="single" w:sz="4" w:space="0" w:color="auto"/>
            </w:tcBorders>
            <w:shd w:val="clear" w:color="auto" w:fill="F2F2F2"/>
            <w:vAlign w:val="center"/>
          </w:tcPr>
          <w:p w:rsidR="00747150" w:rsidRPr="009E4F3F" w:rsidRDefault="00747150">
            <w:pPr>
              <w:jc w:val="center"/>
              <w:rPr>
                <w:rFonts w:ascii="Arial" w:hAnsi="Arial" w:cs="Arial"/>
                <w:sz w:val="20"/>
                <w:szCs w:val="20"/>
                <w:lang w:val="sr-Cyrl-CS"/>
              </w:rPr>
            </w:pPr>
            <w:r w:rsidRPr="009E4F3F">
              <w:rPr>
                <w:rFonts w:ascii="Arial" w:hAnsi="Arial" w:cs="Arial"/>
                <w:sz w:val="20"/>
                <w:szCs w:val="20"/>
                <w:lang w:val="sr-Cyrl-CS"/>
              </w:rPr>
              <w:t>ПОКЛОН</w:t>
            </w:r>
          </w:p>
        </w:tc>
        <w:tc>
          <w:tcPr>
            <w:tcW w:w="2215" w:type="dxa"/>
            <w:tcBorders>
              <w:top w:val="single" w:sz="4" w:space="0" w:color="auto"/>
              <w:left w:val="single" w:sz="4" w:space="0" w:color="auto"/>
              <w:bottom w:val="single" w:sz="4" w:space="0" w:color="auto"/>
              <w:right w:val="single" w:sz="4" w:space="0" w:color="auto"/>
            </w:tcBorders>
            <w:shd w:val="clear" w:color="auto" w:fill="F2F2F2"/>
            <w:vAlign w:val="center"/>
          </w:tcPr>
          <w:p w:rsidR="00747150" w:rsidRPr="009E4F3F" w:rsidRDefault="00747150">
            <w:pPr>
              <w:jc w:val="center"/>
              <w:rPr>
                <w:rFonts w:ascii="Arial" w:hAnsi="Arial" w:cs="Arial"/>
                <w:sz w:val="20"/>
                <w:szCs w:val="20"/>
                <w:lang w:val="sr-Cyrl-CS"/>
              </w:rPr>
            </w:pPr>
            <w:r w:rsidRPr="009E4F3F">
              <w:rPr>
                <w:rFonts w:ascii="Arial" w:hAnsi="Arial" w:cs="Arial"/>
                <w:sz w:val="20"/>
                <w:szCs w:val="20"/>
                <w:lang w:val="sr-Cyrl-CS"/>
              </w:rPr>
              <w:t>ОТКУП</w:t>
            </w:r>
          </w:p>
        </w:tc>
        <w:tc>
          <w:tcPr>
            <w:tcW w:w="2215" w:type="dxa"/>
            <w:tcBorders>
              <w:top w:val="single" w:sz="4" w:space="0" w:color="auto"/>
              <w:left w:val="single" w:sz="4" w:space="0" w:color="auto"/>
              <w:bottom w:val="single" w:sz="4" w:space="0" w:color="auto"/>
              <w:right w:val="single" w:sz="4" w:space="0" w:color="auto"/>
            </w:tcBorders>
            <w:shd w:val="clear" w:color="auto" w:fill="F2F2F2"/>
            <w:vAlign w:val="center"/>
          </w:tcPr>
          <w:p w:rsidR="00747150" w:rsidRPr="009E4F3F" w:rsidRDefault="00747150">
            <w:pPr>
              <w:jc w:val="center"/>
              <w:rPr>
                <w:rFonts w:ascii="Arial" w:hAnsi="Arial" w:cs="Arial"/>
                <w:sz w:val="20"/>
                <w:szCs w:val="20"/>
                <w:lang w:val="sr-Cyrl-CS"/>
              </w:rPr>
            </w:pPr>
            <w:r w:rsidRPr="009E4F3F">
              <w:rPr>
                <w:rFonts w:ascii="Arial" w:hAnsi="Arial" w:cs="Arial"/>
                <w:sz w:val="20"/>
                <w:szCs w:val="20"/>
                <w:lang w:val="sr-Cyrl-CS"/>
              </w:rPr>
              <w:t>УКУПНО</w:t>
            </w:r>
          </w:p>
        </w:tc>
      </w:tr>
      <w:tr w:rsidR="00747150" w:rsidRPr="003F5BE6" w:rsidTr="00642A85">
        <w:trPr>
          <w:trHeight w:val="284"/>
          <w:jc w:val="center"/>
        </w:trPr>
        <w:tc>
          <w:tcPr>
            <w:tcW w:w="2216" w:type="dxa"/>
            <w:tcBorders>
              <w:top w:val="single" w:sz="4" w:space="0" w:color="auto"/>
              <w:left w:val="single" w:sz="4" w:space="0" w:color="auto"/>
              <w:bottom w:val="single" w:sz="4" w:space="0" w:color="auto"/>
              <w:right w:val="single" w:sz="4" w:space="0" w:color="auto"/>
            </w:tcBorders>
            <w:shd w:val="clear" w:color="auto" w:fill="auto"/>
            <w:vAlign w:val="center"/>
          </w:tcPr>
          <w:p w:rsidR="00747150" w:rsidRPr="009E4F3F" w:rsidRDefault="00747150">
            <w:pPr>
              <w:jc w:val="center"/>
              <w:rPr>
                <w:rFonts w:ascii="Arial" w:hAnsi="Arial" w:cs="Arial"/>
                <w:sz w:val="20"/>
                <w:szCs w:val="20"/>
                <w:lang w:val="sr-Cyrl-RS"/>
              </w:rPr>
            </w:pPr>
            <w:r w:rsidRPr="009E4F3F">
              <w:rPr>
                <w:rFonts w:ascii="Arial" w:hAnsi="Arial" w:cs="Arial"/>
                <w:sz w:val="20"/>
                <w:szCs w:val="20"/>
                <w:lang w:val="sr-Cyrl-RS"/>
              </w:rPr>
              <w:t>/</w:t>
            </w:r>
          </w:p>
        </w:tc>
        <w:tc>
          <w:tcPr>
            <w:tcW w:w="2216" w:type="dxa"/>
            <w:tcBorders>
              <w:top w:val="single" w:sz="4" w:space="0" w:color="auto"/>
              <w:left w:val="single" w:sz="4" w:space="0" w:color="auto"/>
              <w:bottom w:val="single" w:sz="4" w:space="0" w:color="auto"/>
              <w:right w:val="single" w:sz="4" w:space="0" w:color="auto"/>
            </w:tcBorders>
            <w:shd w:val="clear" w:color="auto" w:fill="auto"/>
            <w:vAlign w:val="center"/>
          </w:tcPr>
          <w:p w:rsidR="00747150" w:rsidRPr="009E4F3F" w:rsidRDefault="00747150">
            <w:pPr>
              <w:jc w:val="center"/>
              <w:rPr>
                <w:rFonts w:ascii="Arial" w:hAnsi="Arial" w:cs="Arial"/>
                <w:sz w:val="20"/>
                <w:szCs w:val="20"/>
                <w:lang w:val="sr-Cyrl-RS"/>
              </w:rPr>
            </w:pPr>
            <w:r w:rsidRPr="009E4F3F">
              <w:rPr>
                <w:rFonts w:ascii="Arial" w:hAnsi="Arial" w:cs="Arial"/>
                <w:sz w:val="20"/>
                <w:szCs w:val="20"/>
                <w:lang w:val="sr-Cyrl-RS"/>
              </w:rPr>
              <w:t>14</w:t>
            </w:r>
          </w:p>
        </w:tc>
        <w:tc>
          <w:tcPr>
            <w:tcW w:w="2215" w:type="dxa"/>
            <w:tcBorders>
              <w:top w:val="single" w:sz="4" w:space="0" w:color="auto"/>
              <w:left w:val="single" w:sz="4" w:space="0" w:color="auto"/>
              <w:bottom w:val="single" w:sz="4" w:space="0" w:color="auto"/>
              <w:right w:val="single" w:sz="4" w:space="0" w:color="auto"/>
            </w:tcBorders>
            <w:shd w:val="clear" w:color="auto" w:fill="auto"/>
            <w:vAlign w:val="center"/>
          </w:tcPr>
          <w:p w:rsidR="00747150" w:rsidRPr="009E4F3F" w:rsidRDefault="00747150">
            <w:pPr>
              <w:jc w:val="center"/>
              <w:rPr>
                <w:rFonts w:ascii="Arial" w:hAnsi="Arial" w:cs="Arial"/>
                <w:sz w:val="20"/>
                <w:szCs w:val="20"/>
              </w:rPr>
            </w:pPr>
            <w:r w:rsidRPr="009E4F3F">
              <w:rPr>
                <w:rFonts w:ascii="Arial" w:hAnsi="Arial" w:cs="Arial"/>
                <w:sz w:val="20"/>
                <w:szCs w:val="20"/>
                <w:lang w:val="sr-Cyrl-RS"/>
              </w:rPr>
              <w:t>6</w:t>
            </w:r>
          </w:p>
        </w:tc>
        <w:tc>
          <w:tcPr>
            <w:tcW w:w="2215" w:type="dxa"/>
            <w:tcBorders>
              <w:top w:val="single" w:sz="4" w:space="0" w:color="auto"/>
              <w:left w:val="single" w:sz="4" w:space="0" w:color="auto"/>
              <w:bottom w:val="single" w:sz="4" w:space="0" w:color="auto"/>
              <w:right w:val="single" w:sz="4" w:space="0" w:color="auto"/>
            </w:tcBorders>
            <w:shd w:val="clear" w:color="auto" w:fill="auto"/>
            <w:vAlign w:val="center"/>
          </w:tcPr>
          <w:p w:rsidR="00747150" w:rsidRPr="009E4F3F" w:rsidRDefault="00747150">
            <w:pPr>
              <w:jc w:val="center"/>
              <w:rPr>
                <w:rFonts w:ascii="Arial" w:hAnsi="Arial" w:cs="Arial"/>
                <w:sz w:val="20"/>
                <w:szCs w:val="20"/>
                <w:lang w:val="sr-Cyrl-RS"/>
              </w:rPr>
            </w:pPr>
            <w:r w:rsidRPr="009E4F3F">
              <w:rPr>
                <w:rFonts w:ascii="Arial" w:hAnsi="Arial" w:cs="Arial"/>
                <w:sz w:val="20"/>
                <w:szCs w:val="20"/>
                <w:lang w:val="sr-Cyrl-RS"/>
              </w:rPr>
              <w:t>20</w:t>
            </w:r>
          </w:p>
        </w:tc>
      </w:tr>
    </w:tbl>
    <w:p w:rsidR="00747150" w:rsidRPr="00E40948" w:rsidRDefault="00747150" w:rsidP="00747150">
      <w:pPr>
        <w:ind w:firstLine="720"/>
        <w:rPr>
          <w:rFonts w:ascii="Arial" w:hAnsi="Arial" w:cs="Arial"/>
          <w:sz w:val="22"/>
          <w:szCs w:val="22"/>
          <w:lang w:val="sr-Cyrl-CS"/>
        </w:rPr>
      </w:pPr>
    </w:p>
    <w:p w:rsidR="00747150" w:rsidRDefault="00747150" w:rsidP="00747150">
      <w:pPr>
        <w:ind w:firstLine="720"/>
        <w:jc w:val="center"/>
        <w:rPr>
          <w:rFonts w:ascii="Arial" w:hAnsi="Arial" w:cs="Arial"/>
          <w:sz w:val="22"/>
          <w:szCs w:val="22"/>
          <w:lang w:val="sr-Cyrl-CS"/>
        </w:rPr>
      </w:pPr>
      <w:r w:rsidRPr="00E40948">
        <w:rPr>
          <w:rFonts w:ascii="Arial" w:hAnsi="Arial" w:cs="Arial"/>
          <w:sz w:val="22"/>
          <w:szCs w:val="22"/>
          <w:lang w:val="sr-Cyrl-CS"/>
        </w:rPr>
        <w:t>ДЕЧЈИ ФОНД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0"/>
        <w:gridCol w:w="2160"/>
        <w:gridCol w:w="2149"/>
        <w:gridCol w:w="2157"/>
      </w:tblGrid>
      <w:tr w:rsidR="00747150" w:rsidRPr="003F5BE6" w:rsidTr="00642A85">
        <w:trPr>
          <w:trHeight w:val="258"/>
          <w:jc w:val="center"/>
        </w:trPr>
        <w:tc>
          <w:tcPr>
            <w:tcW w:w="2217" w:type="dxa"/>
            <w:tcBorders>
              <w:top w:val="single" w:sz="4" w:space="0" w:color="auto"/>
              <w:left w:val="single" w:sz="4" w:space="0" w:color="auto"/>
              <w:bottom w:val="single" w:sz="4" w:space="0" w:color="auto"/>
              <w:right w:val="single" w:sz="4" w:space="0" w:color="auto"/>
            </w:tcBorders>
            <w:shd w:val="clear" w:color="auto" w:fill="F2F2F2"/>
            <w:vAlign w:val="center"/>
          </w:tcPr>
          <w:p w:rsidR="00747150" w:rsidRPr="009E4F3F" w:rsidRDefault="00747150">
            <w:pPr>
              <w:jc w:val="center"/>
              <w:rPr>
                <w:rFonts w:ascii="Arial" w:hAnsi="Arial" w:cs="Arial"/>
                <w:sz w:val="20"/>
                <w:szCs w:val="20"/>
                <w:lang w:val="sr-Cyrl-CS"/>
              </w:rPr>
            </w:pPr>
            <w:r w:rsidRPr="009E4F3F">
              <w:rPr>
                <w:rFonts w:ascii="Arial" w:hAnsi="Arial" w:cs="Arial"/>
                <w:sz w:val="20"/>
                <w:szCs w:val="20"/>
                <w:lang w:val="sr-Cyrl-CS"/>
              </w:rPr>
              <w:t>КУПЉЕНО</w:t>
            </w:r>
          </w:p>
        </w:tc>
        <w:tc>
          <w:tcPr>
            <w:tcW w:w="2216" w:type="dxa"/>
            <w:tcBorders>
              <w:top w:val="single" w:sz="4" w:space="0" w:color="auto"/>
              <w:left w:val="single" w:sz="4" w:space="0" w:color="auto"/>
              <w:bottom w:val="single" w:sz="4" w:space="0" w:color="auto"/>
              <w:right w:val="single" w:sz="4" w:space="0" w:color="auto"/>
            </w:tcBorders>
            <w:shd w:val="clear" w:color="auto" w:fill="F2F2F2"/>
            <w:vAlign w:val="center"/>
          </w:tcPr>
          <w:p w:rsidR="00747150" w:rsidRPr="009E4F3F" w:rsidRDefault="00747150">
            <w:pPr>
              <w:jc w:val="center"/>
              <w:rPr>
                <w:rFonts w:ascii="Arial" w:hAnsi="Arial" w:cs="Arial"/>
                <w:sz w:val="20"/>
                <w:szCs w:val="20"/>
                <w:lang w:val="sr-Cyrl-CS"/>
              </w:rPr>
            </w:pPr>
            <w:r w:rsidRPr="009E4F3F">
              <w:rPr>
                <w:rFonts w:ascii="Arial" w:hAnsi="Arial" w:cs="Arial"/>
                <w:sz w:val="20"/>
                <w:szCs w:val="20"/>
                <w:lang w:val="sr-Cyrl-CS"/>
              </w:rPr>
              <w:t>ПОКЛОН</w:t>
            </w:r>
          </w:p>
        </w:tc>
        <w:tc>
          <w:tcPr>
            <w:tcW w:w="2214" w:type="dxa"/>
            <w:tcBorders>
              <w:top w:val="single" w:sz="4" w:space="0" w:color="auto"/>
              <w:left w:val="single" w:sz="4" w:space="0" w:color="auto"/>
              <w:bottom w:val="single" w:sz="4" w:space="0" w:color="auto"/>
              <w:right w:val="single" w:sz="4" w:space="0" w:color="auto"/>
            </w:tcBorders>
            <w:shd w:val="clear" w:color="auto" w:fill="F2F2F2"/>
            <w:vAlign w:val="center"/>
          </w:tcPr>
          <w:p w:rsidR="00747150" w:rsidRPr="009E4F3F" w:rsidRDefault="00747150">
            <w:pPr>
              <w:jc w:val="center"/>
              <w:rPr>
                <w:rFonts w:ascii="Arial" w:hAnsi="Arial" w:cs="Arial"/>
                <w:sz w:val="20"/>
                <w:szCs w:val="20"/>
                <w:lang w:val="sr-Cyrl-CS"/>
              </w:rPr>
            </w:pPr>
            <w:r w:rsidRPr="009E4F3F">
              <w:rPr>
                <w:rFonts w:ascii="Arial" w:hAnsi="Arial" w:cs="Arial"/>
                <w:sz w:val="20"/>
                <w:szCs w:val="20"/>
                <w:lang w:val="sr-Cyrl-CS"/>
              </w:rPr>
              <w:t>ОТКУП</w:t>
            </w:r>
          </w:p>
        </w:tc>
        <w:tc>
          <w:tcPr>
            <w:tcW w:w="2215" w:type="dxa"/>
            <w:tcBorders>
              <w:top w:val="single" w:sz="4" w:space="0" w:color="auto"/>
              <w:left w:val="single" w:sz="4" w:space="0" w:color="auto"/>
              <w:bottom w:val="single" w:sz="4" w:space="0" w:color="auto"/>
              <w:right w:val="single" w:sz="4" w:space="0" w:color="auto"/>
            </w:tcBorders>
            <w:shd w:val="clear" w:color="auto" w:fill="F2F2F2"/>
            <w:vAlign w:val="center"/>
          </w:tcPr>
          <w:p w:rsidR="00747150" w:rsidRPr="009E4F3F" w:rsidRDefault="00747150">
            <w:pPr>
              <w:jc w:val="center"/>
              <w:rPr>
                <w:rFonts w:ascii="Arial" w:hAnsi="Arial" w:cs="Arial"/>
                <w:sz w:val="20"/>
                <w:szCs w:val="20"/>
                <w:lang w:val="sr-Cyrl-CS"/>
              </w:rPr>
            </w:pPr>
            <w:r w:rsidRPr="009E4F3F">
              <w:rPr>
                <w:rFonts w:ascii="Arial" w:hAnsi="Arial" w:cs="Arial"/>
                <w:sz w:val="20"/>
                <w:szCs w:val="20"/>
                <w:lang w:val="sr-Cyrl-CS"/>
              </w:rPr>
              <w:t>УКУПНО</w:t>
            </w:r>
          </w:p>
        </w:tc>
      </w:tr>
      <w:tr w:rsidR="00747150" w:rsidRPr="003F5BE6" w:rsidTr="00642A85">
        <w:trPr>
          <w:trHeight w:val="291"/>
          <w:jc w:val="center"/>
        </w:trPr>
        <w:tc>
          <w:tcPr>
            <w:tcW w:w="2217" w:type="dxa"/>
            <w:tcBorders>
              <w:top w:val="single" w:sz="4" w:space="0" w:color="auto"/>
              <w:left w:val="single" w:sz="4" w:space="0" w:color="auto"/>
              <w:bottom w:val="single" w:sz="4" w:space="0" w:color="auto"/>
              <w:right w:val="single" w:sz="4" w:space="0" w:color="auto"/>
            </w:tcBorders>
            <w:shd w:val="clear" w:color="auto" w:fill="auto"/>
            <w:vAlign w:val="center"/>
          </w:tcPr>
          <w:p w:rsidR="00747150" w:rsidRPr="009E4F3F" w:rsidRDefault="00747150">
            <w:pPr>
              <w:jc w:val="center"/>
              <w:rPr>
                <w:rFonts w:ascii="Arial" w:hAnsi="Arial" w:cs="Arial"/>
                <w:sz w:val="20"/>
                <w:szCs w:val="20"/>
                <w:lang w:val="sr-Cyrl-RS"/>
              </w:rPr>
            </w:pPr>
            <w:r w:rsidRPr="009E4F3F">
              <w:rPr>
                <w:rFonts w:ascii="Arial" w:hAnsi="Arial" w:cs="Arial"/>
                <w:sz w:val="20"/>
                <w:szCs w:val="20"/>
                <w:lang w:val="sr-Cyrl-RS"/>
              </w:rPr>
              <w:t>304</w:t>
            </w:r>
          </w:p>
        </w:tc>
        <w:tc>
          <w:tcPr>
            <w:tcW w:w="2216" w:type="dxa"/>
            <w:tcBorders>
              <w:top w:val="single" w:sz="4" w:space="0" w:color="auto"/>
              <w:left w:val="single" w:sz="4" w:space="0" w:color="auto"/>
              <w:bottom w:val="single" w:sz="4" w:space="0" w:color="auto"/>
              <w:right w:val="single" w:sz="4" w:space="0" w:color="auto"/>
            </w:tcBorders>
            <w:shd w:val="clear" w:color="auto" w:fill="auto"/>
            <w:vAlign w:val="center"/>
          </w:tcPr>
          <w:p w:rsidR="00747150" w:rsidRPr="009E4F3F" w:rsidRDefault="00747150">
            <w:pPr>
              <w:jc w:val="center"/>
              <w:rPr>
                <w:rFonts w:ascii="Arial" w:hAnsi="Arial" w:cs="Arial"/>
                <w:sz w:val="20"/>
                <w:szCs w:val="20"/>
                <w:lang w:val="sr-Cyrl-RS"/>
              </w:rPr>
            </w:pPr>
            <w:r w:rsidRPr="009E4F3F">
              <w:rPr>
                <w:rFonts w:ascii="Arial" w:hAnsi="Arial" w:cs="Arial"/>
                <w:sz w:val="20"/>
                <w:szCs w:val="20"/>
                <w:lang w:val="sr-Cyrl-RS"/>
              </w:rPr>
              <w:t>73</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rsidR="00747150" w:rsidRPr="009E4F3F" w:rsidRDefault="00747150">
            <w:pPr>
              <w:jc w:val="center"/>
              <w:rPr>
                <w:rFonts w:ascii="Arial" w:hAnsi="Arial" w:cs="Arial"/>
                <w:sz w:val="20"/>
                <w:szCs w:val="20"/>
                <w:lang w:val="sr-Cyrl-RS"/>
              </w:rPr>
            </w:pPr>
            <w:r w:rsidRPr="009E4F3F">
              <w:rPr>
                <w:rFonts w:ascii="Arial" w:hAnsi="Arial" w:cs="Arial"/>
                <w:sz w:val="20"/>
                <w:szCs w:val="20"/>
                <w:lang w:val="sr-Cyrl-RS"/>
              </w:rPr>
              <w:t>475</w:t>
            </w:r>
          </w:p>
        </w:tc>
        <w:tc>
          <w:tcPr>
            <w:tcW w:w="2215" w:type="dxa"/>
            <w:tcBorders>
              <w:top w:val="single" w:sz="4" w:space="0" w:color="auto"/>
              <w:left w:val="single" w:sz="4" w:space="0" w:color="auto"/>
              <w:bottom w:val="single" w:sz="4" w:space="0" w:color="auto"/>
              <w:right w:val="single" w:sz="4" w:space="0" w:color="auto"/>
            </w:tcBorders>
            <w:shd w:val="clear" w:color="auto" w:fill="auto"/>
            <w:vAlign w:val="center"/>
          </w:tcPr>
          <w:p w:rsidR="00747150" w:rsidRPr="009E4F3F" w:rsidRDefault="00747150">
            <w:pPr>
              <w:jc w:val="center"/>
              <w:rPr>
                <w:rFonts w:ascii="Arial" w:hAnsi="Arial" w:cs="Arial"/>
                <w:sz w:val="20"/>
                <w:szCs w:val="20"/>
                <w:lang w:val="sr-Cyrl-RS"/>
              </w:rPr>
            </w:pPr>
            <w:r w:rsidRPr="009E4F3F">
              <w:rPr>
                <w:rFonts w:ascii="Arial" w:hAnsi="Arial" w:cs="Arial"/>
                <w:sz w:val="20"/>
                <w:szCs w:val="20"/>
                <w:lang w:val="sr-Cyrl-RS"/>
              </w:rPr>
              <w:t>852</w:t>
            </w:r>
          </w:p>
        </w:tc>
      </w:tr>
    </w:tbl>
    <w:p w:rsidR="00747150" w:rsidRPr="00E40948" w:rsidRDefault="00747150" w:rsidP="00747150">
      <w:pPr>
        <w:rPr>
          <w:rFonts w:ascii="Arial" w:hAnsi="Arial" w:cs="Arial"/>
          <w:sz w:val="22"/>
          <w:szCs w:val="22"/>
          <w:lang w:val="sr-Cyrl-CS"/>
        </w:rPr>
      </w:pPr>
    </w:p>
    <w:p w:rsidR="00747150" w:rsidRDefault="00747150" w:rsidP="00747150">
      <w:pPr>
        <w:ind w:firstLine="720"/>
        <w:jc w:val="center"/>
        <w:rPr>
          <w:rFonts w:ascii="Arial" w:hAnsi="Arial" w:cs="Arial"/>
          <w:sz w:val="22"/>
          <w:szCs w:val="22"/>
          <w:lang w:val="sr-Cyrl-CS"/>
        </w:rPr>
      </w:pPr>
      <w:r w:rsidRPr="00E40948">
        <w:rPr>
          <w:rFonts w:ascii="Arial" w:hAnsi="Arial" w:cs="Arial"/>
          <w:sz w:val="22"/>
          <w:szCs w:val="22"/>
          <w:lang w:val="sr-Cyrl-CS"/>
        </w:rPr>
        <w:t>ФОНД ЗА ОДРАСЛЕ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0"/>
        <w:gridCol w:w="2160"/>
        <w:gridCol w:w="2149"/>
        <w:gridCol w:w="2157"/>
      </w:tblGrid>
      <w:tr w:rsidR="00747150" w:rsidRPr="003F5BE6" w:rsidTr="00642A85">
        <w:trPr>
          <w:trHeight w:val="292"/>
          <w:jc w:val="center"/>
        </w:trPr>
        <w:tc>
          <w:tcPr>
            <w:tcW w:w="2217" w:type="dxa"/>
            <w:tcBorders>
              <w:top w:val="single" w:sz="4" w:space="0" w:color="auto"/>
              <w:left w:val="single" w:sz="4" w:space="0" w:color="auto"/>
              <w:bottom w:val="single" w:sz="4" w:space="0" w:color="auto"/>
              <w:right w:val="single" w:sz="4" w:space="0" w:color="auto"/>
            </w:tcBorders>
            <w:shd w:val="clear" w:color="auto" w:fill="F2F2F2"/>
            <w:vAlign w:val="center"/>
          </w:tcPr>
          <w:p w:rsidR="00747150" w:rsidRPr="009E4F3F" w:rsidRDefault="00747150">
            <w:pPr>
              <w:jc w:val="center"/>
              <w:rPr>
                <w:rFonts w:ascii="Arial" w:hAnsi="Arial" w:cs="Arial"/>
                <w:sz w:val="20"/>
                <w:szCs w:val="20"/>
                <w:lang w:val="sr-Cyrl-CS"/>
              </w:rPr>
            </w:pPr>
            <w:r w:rsidRPr="009E4F3F">
              <w:rPr>
                <w:rFonts w:ascii="Arial" w:hAnsi="Arial" w:cs="Arial"/>
                <w:sz w:val="20"/>
                <w:szCs w:val="20"/>
                <w:lang w:val="sr-Cyrl-CS"/>
              </w:rPr>
              <w:t>КУПЉЕНО</w:t>
            </w:r>
          </w:p>
        </w:tc>
        <w:tc>
          <w:tcPr>
            <w:tcW w:w="2216" w:type="dxa"/>
            <w:tcBorders>
              <w:top w:val="single" w:sz="4" w:space="0" w:color="auto"/>
              <w:left w:val="single" w:sz="4" w:space="0" w:color="auto"/>
              <w:bottom w:val="single" w:sz="4" w:space="0" w:color="auto"/>
              <w:right w:val="single" w:sz="4" w:space="0" w:color="auto"/>
            </w:tcBorders>
            <w:shd w:val="clear" w:color="auto" w:fill="F2F2F2"/>
            <w:vAlign w:val="center"/>
          </w:tcPr>
          <w:p w:rsidR="00747150" w:rsidRPr="009E4F3F" w:rsidRDefault="00747150">
            <w:pPr>
              <w:jc w:val="center"/>
              <w:rPr>
                <w:rFonts w:ascii="Arial" w:hAnsi="Arial" w:cs="Arial"/>
                <w:sz w:val="20"/>
                <w:szCs w:val="20"/>
                <w:lang w:val="sr-Cyrl-CS"/>
              </w:rPr>
            </w:pPr>
            <w:r w:rsidRPr="009E4F3F">
              <w:rPr>
                <w:rFonts w:ascii="Arial" w:hAnsi="Arial" w:cs="Arial"/>
                <w:sz w:val="20"/>
                <w:szCs w:val="20"/>
                <w:lang w:val="sr-Cyrl-CS"/>
              </w:rPr>
              <w:t>ПОКЛОН</w:t>
            </w:r>
          </w:p>
        </w:tc>
        <w:tc>
          <w:tcPr>
            <w:tcW w:w="2214" w:type="dxa"/>
            <w:tcBorders>
              <w:top w:val="single" w:sz="4" w:space="0" w:color="auto"/>
              <w:left w:val="single" w:sz="4" w:space="0" w:color="auto"/>
              <w:bottom w:val="single" w:sz="4" w:space="0" w:color="auto"/>
              <w:right w:val="single" w:sz="4" w:space="0" w:color="auto"/>
            </w:tcBorders>
            <w:shd w:val="clear" w:color="auto" w:fill="F2F2F2"/>
            <w:vAlign w:val="center"/>
          </w:tcPr>
          <w:p w:rsidR="00747150" w:rsidRPr="009E4F3F" w:rsidRDefault="00747150">
            <w:pPr>
              <w:jc w:val="center"/>
              <w:rPr>
                <w:rFonts w:ascii="Arial" w:hAnsi="Arial" w:cs="Arial"/>
                <w:sz w:val="20"/>
                <w:szCs w:val="20"/>
                <w:lang w:val="sr-Cyrl-CS"/>
              </w:rPr>
            </w:pPr>
            <w:r w:rsidRPr="009E4F3F">
              <w:rPr>
                <w:rFonts w:ascii="Arial" w:hAnsi="Arial" w:cs="Arial"/>
                <w:sz w:val="20"/>
                <w:szCs w:val="20"/>
                <w:lang w:val="sr-Cyrl-CS"/>
              </w:rPr>
              <w:t>ОТКУП</w:t>
            </w:r>
          </w:p>
        </w:tc>
        <w:tc>
          <w:tcPr>
            <w:tcW w:w="2215" w:type="dxa"/>
            <w:tcBorders>
              <w:top w:val="single" w:sz="4" w:space="0" w:color="auto"/>
              <w:left w:val="single" w:sz="4" w:space="0" w:color="auto"/>
              <w:bottom w:val="single" w:sz="4" w:space="0" w:color="auto"/>
              <w:right w:val="single" w:sz="4" w:space="0" w:color="auto"/>
            </w:tcBorders>
            <w:shd w:val="clear" w:color="auto" w:fill="F2F2F2"/>
            <w:vAlign w:val="center"/>
          </w:tcPr>
          <w:p w:rsidR="00747150" w:rsidRPr="009E4F3F" w:rsidRDefault="00747150">
            <w:pPr>
              <w:jc w:val="center"/>
              <w:rPr>
                <w:rFonts w:ascii="Arial" w:hAnsi="Arial" w:cs="Arial"/>
                <w:sz w:val="20"/>
                <w:szCs w:val="20"/>
                <w:lang w:val="sr-Cyrl-CS"/>
              </w:rPr>
            </w:pPr>
            <w:r w:rsidRPr="009E4F3F">
              <w:rPr>
                <w:rFonts w:ascii="Arial" w:hAnsi="Arial" w:cs="Arial"/>
                <w:sz w:val="20"/>
                <w:szCs w:val="20"/>
                <w:lang w:val="sr-Cyrl-CS"/>
              </w:rPr>
              <w:t>УКУПНО</w:t>
            </w:r>
          </w:p>
        </w:tc>
      </w:tr>
      <w:tr w:rsidR="00747150" w:rsidRPr="003F5BE6" w:rsidTr="00642A85">
        <w:trPr>
          <w:trHeight w:val="331"/>
          <w:jc w:val="center"/>
        </w:trPr>
        <w:tc>
          <w:tcPr>
            <w:tcW w:w="2217" w:type="dxa"/>
            <w:tcBorders>
              <w:top w:val="single" w:sz="4" w:space="0" w:color="auto"/>
              <w:left w:val="single" w:sz="4" w:space="0" w:color="auto"/>
              <w:bottom w:val="single" w:sz="4" w:space="0" w:color="auto"/>
              <w:right w:val="single" w:sz="4" w:space="0" w:color="auto"/>
            </w:tcBorders>
            <w:shd w:val="clear" w:color="auto" w:fill="auto"/>
            <w:vAlign w:val="center"/>
          </w:tcPr>
          <w:p w:rsidR="00747150" w:rsidRPr="009E4F3F" w:rsidRDefault="00747150">
            <w:pPr>
              <w:jc w:val="center"/>
              <w:rPr>
                <w:rFonts w:ascii="Arial" w:hAnsi="Arial" w:cs="Arial"/>
                <w:sz w:val="20"/>
                <w:szCs w:val="20"/>
                <w:lang w:val="sr-Cyrl-RS"/>
              </w:rPr>
            </w:pPr>
            <w:r w:rsidRPr="009E4F3F">
              <w:rPr>
                <w:rFonts w:ascii="Arial" w:hAnsi="Arial" w:cs="Arial"/>
                <w:sz w:val="20"/>
                <w:szCs w:val="20"/>
                <w:lang w:val="sr-Cyrl-RS"/>
              </w:rPr>
              <w:t>806</w:t>
            </w:r>
          </w:p>
        </w:tc>
        <w:tc>
          <w:tcPr>
            <w:tcW w:w="2216" w:type="dxa"/>
            <w:tcBorders>
              <w:top w:val="single" w:sz="4" w:space="0" w:color="auto"/>
              <w:left w:val="single" w:sz="4" w:space="0" w:color="auto"/>
              <w:bottom w:val="single" w:sz="4" w:space="0" w:color="auto"/>
              <w:right w:val="single" w:sz="4" w:space="0" w:color="auto"/>
            </w:tcBorders>
            <w:shd w:val="clear" w:color="auto" w:fill="auto"/>
            <w:vAlign w:val="center"/>
          </w:tcPr>
          <w:p w:rsidR="00747150" w:rsidRPr="009E4F3F" w:rsidRDefault="00747150">
            <w:pPr>
              <w:jc w:val="center"/>
              <w:rPr>
                <w:rFonts w:ascii="Arial" w:hAnsi="Arial" w:cs="Arial"/>
                <w:sz w:val="20"/>
                <w:szCs w:val="20"/>
                <w:lang w:val="sr-Cyrl-RS"/>
              </w:rPr>
            </w:pPr>
            <w:r w:rsidRPr="009E4F3F">
              <w:rPr>
                <w:rFonts w:ascii="Arial" w:hAnsi="Arial" w:cs="Arial"/>
                <w:sz w:val="20"/>
                <w:szCs w:val="20"/>
                <w:lang w:val="sr-Cyrl-RS"/>
              </w:rPr>
              <w:t>401</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rsidR="00747150" w:rsidRPr="009E4F3F" w:rsidRDefault="00747150">
            <w:pPr>
              <w:jc w:val="center"/>
              <w:rPr>
                <w:rFonts w:ascii="Arial" w:hAnsi="Arial" w:cs="Arial"/>
                <w:sz w:val="20"/>
                <w:szCs w:val="20"/>
                <w:lang w:val="sr-Cyrl-RS"/>
              </w:rPr>
            </w:pPr>
            <w:r w:rsidRPr="009E4F3F">
              <w:rPr>
                <w:rFonts w:ascii="Arial" w:hAnsi="Arial" w:cs="Arial"/>
                <w:sz w:val="20"/>
                <w:szCs w:val="20"/>
                <w:lang w:val="sr-Cyrl-RS"/>
              </w:rPr>
              <w:t>2071</w:t>
            </w:r>
          </w:p>
        </w:tc>
        <w:tc>
          <w:tcPr>
            <w:tcW w:w="2215" w:type="dxa"/>
            <w:tcBorders>
              <w:top w:val="single" w:sz="4" w:space="0" w:color="auto"/>
              <w:left w:val="single" w:sz="4" w:space="0" w:color="auto"/>
              <w:bottom w:val="single" w:sz="4" w:space="0" w:color="auto"/>
              <w:right w:val="single" w:sz="4" w:space="0" w:color="auto"/>
            </w:tcBorders>
            <w:shd w:val="clear" w:color="auto" w:fill="auto"/>
            <w:vAlign w:val="center"/>
          </w:tcPr>
          <w:p w:rsidR="00747150" w:rsidRPr="009E4F3F" w:rsidRDefault="00747150">
            <w:pPr>
              <w:jc w:val="center"/>
              <w:rPr>
                <w:rFonts w:ascii="Arial" w:hAnsi="Arial" w:cs="Arial"/>
                <w:sz w:val="20"/>
                <w:szCs w:val="20"/>
                <w:lang w:val="sr-Cyrl-RS"/>
              </w:rPr>
            </w:pPr>
            <w:r w:rsidRPr="009E4F3F">
              <w:rPr>
                <w:rFonts w:ascii="Arial" w:hAnsi="Arial" w:cs="Arial"/>
                <w:sz w:val="20"/>
                <w:szCs w:val="20"/>
                <w:lang w:val="sr-Cyrl-RS"/>
              </w:rPr>
              <w:t>3285</w:t>
            </w:r>
          </w:p>
        </w:tc>
      </w:tr>
    </w:tbl>
    <w:p w:rsidR="00747150" w:rsidRPr="00E40948" w:rsidRDefault="00747150" w:rsidP="00747150">
      <w:pPr>
        <w:rPr>
          <w:rFonts w:ascii="Arial" w:hAnsi="Arial" w:cs="Arial"/>
          <w:sz w:val="22"/>
          <w:szCs w:val="22"/>
        </w:rPr>
      </w:pPr>
    </w:p>
    <w:p w:rsidR="00747150" w:rsidRDefault="00747150" w:rsidP="00747150">
      <w:pPr>
        <w:ind w:firstLine="720"/>
        <w:jc w:val="center"/>
        <w:rPr>
          <w:rFonts w:ascii="Arial" w:hAnsi="Arial" w:cs="Arial"/>
          <w:sz w:val="22"/>
          <w:szCs w:val="22"/>
          <w:lang w:val="sr-Cyrl-CS"/>
        </w:rPr>
      </w:pPr>
      <w:r w:rsidRPr="00E40948">
        <w:rPr>
          <w:rFonts w:ascii="Arial" w:hAnsi="Arial" w:cs="Arial"/>
          <w:sz w:val="22"/>
          <w:szCs w:val="22"/>
          <w:lang w:val="sr-Cyrl-CS"/>
        </w:rPr>
        <w:t>УКУПНО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7"/>
        <w:gridCol w:w="2160"/>
        <w:gridCol w:w="2143"/>
        <w:gridCol w:w="2156"/>
      </w:tblGrid>
      <w:tr w:rsidR="00747150" w:rsidRPr="003F5BE6" w:rsidTr="00642A85">
        <w:trPr>
          <w:trHeight w:val="286"/>
          <w:jc w:val="center"/>
        </w:trPr>
        <w:tc>
          <w:tcPr>
            <w:tcW w:w="2224" w:type="dxa"/>
            <w:tcBorders>
              <w:top w:val="single" w:sz="4" w:space="0" w:color="auto"/>
              <w:left w:val="single" w:sz="4" w:space="0" w:color="auto"/>
              <w:bottom w:val="single" w:sz="4" w:space="0" w:color="auto"/>
              <w:right w:val="single" w:sz="4" w:space="0" w:color="auto"/>
            </w:tcBorders>
            <w:shd w:val="clear" w:color="auto" w:fill="F2F2F2"/>
            <w:vAlign w:val="center"/>
          </w:tcPr>
          <w:p w:rsidR="00747150" w:rsidRPr="009E4F3F" w:rsidRDefault="00747150">
            <w:pPr>
              <w:jc w:val="center"/>
              <w:rPr>
                <w:rFonts w:ascii="Arial" w:hAnsi="Arial" w:cs="Arial"/>
                <w:sz w:val="20"/>
                <w:szCs w:val="20"/>
                <w:lang w:val="sr-Cyrl-CS"/>
              </w:rPr>
            </w:pPr>
            <w:r w:rsidRPr="009E4F3F">
              <w:rPr>
                <w:rFonts w:ascii="Arial" w:hAnsi="Arial" w:cs="Arial"/>
                <w:sz w:val="20"/>
                <w:szCs w:val="20"/>
                <w:lang w:val="sr-Cyrl-CS"/>
              </w:rPr>
              <w:t>КУПЉЕНО</w:t>
            </w:r>
          </w:p>
        </w:tc>
        <w:tc>
          <w:tcPr>
            <w:tcW w:w="2216" w:type="dxa"/>
            <w:tcBorders>
              <w:top w:val="single" w:sz="4" w:space="0" w:color="auto"/>
              <w:left w:val="single" w:sz="4" w:space="0" w:color="auto"/>
              <w:bottom w:val="single" w:sz="4" w:space="0" w:color="auto"/>
              <w:right w:val="single" w:sz="4" w:space="0" w:color="auto"/>
            </w:tcBorders>
            <w:shd w:val="clear" w:color="auto" w:fill="F2F2F2"/>
            <w:vAlign w:val="center"/>
          </w:tcPr>
          <w:p w:rsidR="00747150" w:rsidRPr="009E4F3F" w:rsidRDefault="00747150">
            <w:pPr>
              <w:jc w:val="center"/>
              <w:rPr>
                <w:rFonts w:ascii="Arial" w:hAnsi="Arial" w:cs="Arial"/>
                <w:sz w:val="20"/>
                <w:szCs w:val="20"/>
                <w:lang w:val="sr-Cyrl-CS"/>
              </w:rPr>
            </w:pPr>
            <w:r w:rsidRPr="009E4F3F">
              <w:rPr>
                <w:rFonts w:ascii="Arial" w:hAnsi="Arial" w:cs="Arial"/>
                <w:sz w:val="20"/>
                <w:szCs w:val="20"/>
                <w:lang w:val="sr-Cyrl-CS"/>
              </w:rPr>
              <w:t>ПОКЛОН</w:t>
            </w:r>
          </w:p>
        </w:tc>
        <w:tc>
          <w:tcPr>
            <w:tcW w:w="2208" w:type="dxa"/>
            <w:tcBorders>
              <w:top w:val="single" w:sz="4" w:space="0" w:color="auto"/>
              <w:left w:val="single" w:sz="4" w:space="0" w:color="auto"/>
              <w:bottom w:val="single" w:sz="4" w:space="0" w:color="auto"/>
              <w:right w:val="single" w:sz="4" w:space="0" w:color="auto"/>
            </w:tcBorders>
            <w:shd w:val="clear" w:color="auto" w:fill="F2F2F2"/>
            <w:vAlign w:val="center"/>
          </w:tcPr>
          <w:p w:rsidR="00747150" w:rsidRPr="009E4F3F" w:rsidRDefault="00747150">
            <w:pPr>
              <w:jc w:val="center"/>
              <w:rPr>
                <w:rFonts w:ascii="Arial" w:hAnsi="Arial" w:cs="Arial"/>
                <w:sz w:val="20"/>
                <w:szCs w:val="20"/>
                <w:lang w:val="sr-Cyrl-CS"/>
              </w:rPr>
            </w:pPr>
            <w:r w:rsidRPr="009E4F3F">
              <w:rPr>
                <w:rFonts w:ascii="Arial" w:hAnsi="Arial" w:cs="Arial"/>
                <w:sz w:val="20"/>
                <w:szCs w:val="20"/>
                <w:lang w:val="sr-Cyrl-CS"/>
              </w:rPr>
              <w:t>ОТКУП</w:t>
            </w:r>
          </w:p>
        </w:tc>
        <w:tc>
          <w:tcPr>
            <w:tcW w:w="2214" w:type="dxa"/>
            <w:tcBorders>
              <w:top w:val="single" w:sz="4" w:space="0" w:color="auto"/>
              <w:left w:val="single" w:sz="4" w:space="0" w:color="auto"/>
              <w:bottom w:val="single" w:sz="4" w:space="0" w:color="auto"/>
              <w:right w:val="single" w:sz="4" w:space="0" w:color="auto"/>
            </w:tcBorders>
            <w:shd w:val="clear" w:color="auto" w:fill="F2F2F2"/>
            <w:vAlign w:val="center"/>
          </w:tcPr>
          <w:p w:rsidR="00747150" w:rsidRPr="009E4F3F" w:rsidRDefault="00747150">
            <w:pPr>
              <w:jc w:val="center"/>
              <w:rPr>
                <w:rFonts w:ascii="Arial" w:hAnsi="Arial" w:cs="Arial"/>
                <w:sz w:val="20"/>
                <w:szCs w:val="20"/>
                <w:lang w:val="sr-Cyrl-CS"/>
              </w:rPr>
            </w:pPr>
            <w:r w:rsidRPr="009E4F3F">
              <w:rPr>
                <w:rFonts w:ascii="Arial" w:hAnsi="Arial" w:cs="Arial"/>
                <w:sz w:val="20"/>
                <w:szCs w:val="20"/>
                <w:lang w:val="sr-Cyrl-CS"/>
              </w:rPr>
              <w:t>УКУПНО</w:t>
            </w:r>
          </w:p>
        </w:tc>
      </w:tr>
      <w:tr w:rsidR="00747150" w:rsidRPr="003F5BE6" w:rsidTr="00642A85">
        <w:trPr>
          <w:trHeight w:val="323"/>
          <w:jc w:val="center"/>
        </w:trPr>
        <w:tc>
          <w:tcPr>
            <w:tcW w:w="2224" w:type="dxa"/>
            <w:tcBorders>
              <w:top w:val="single" w:sz="4" w:space="0" w:color="auto"/>
              <w:left w:val="single" w:sz="4" w:space="0" w:color="auto"/>
              <w:bottom w:val="single" w:sz="4" w:space="0" w:color="auto"/>
              <w:right w:val="single" w:sz="4" w:space="0" w:color="auto"/>
            </w:tcBorders>
            <w:shd w:val="clear" w:color="auto" w:fill="auto"/>
            <w:vAlign w:val="center"/>
          </w:tcPr>
          <w:p w:rsidR="00747150" w:rsidRPr="009E4F3F" w:rsidRDefault="00747150">
            <w:pPr>
              <w:jc w:val="center"/>
              <w:rPr>
                <w:rFonts w:ascii="Arial" w:hAnsi="Arial" w:cs="Arial"/>
                <w:sz w:val="20"/>
                <w:szCs w:val="20"/>
                <w:lang w:val="sr-Cyrl-RS"/>
              </w:rPr>
            </w:pPr>
            <w:r w:rsidRPr="009E4F3F">
              <w:rPr>
                <w:rFonts w:ascii="Arial" w:hAnsi="Arial" w:cs="Arial"/>
                <w:sz w:val="20"/>
                <w:szCs w:val="20"/>
                <w:lang w:val="sr-Cyrl-RS"/>
              </w:rPr>
              <w:t>1110</w:t>
            </w:r>
          </w:p>
        </w:tc>
        <w:tc>
          <w:tcPr>
            <w:tcW w:w="2216" w:type="dxa"/>
            <w:tcBorders>
              <w:top w:val="single" w:sz="4" w:space="0" w:color="auto"/>
              <w:left w:val="single" w:sz="4" w:space="0" w:color="auto"/>
              <w:bottom w:val="single" w:sz="4" w:space="0" w:color="auto"/>
              <w:right w:val="single" w:sz="4" w:space="0" w:color="auto"/>
            </w:tcBorders>
            <w:shd w:val="clear" w:color="auto" w:fill="auto"/>
            <w:vAlign w:val="center"/>
          </w:tcPr>
          <w:p w:rsidR="00747150" w:rsidRPr="009E4F3F" w:rsidRDefault="00747150">
            <w:pPr>
              <w:jc w:val="center"/>
              <w:rPr>
                <w:rFonts w:ascii="Arial" w:hAnsi="Arial" w:cs="Arial"/>
                <w:sz w:val="20"/>
                <w:szCs w:val="20"/>
                <w:lang w:val="sr-Cyrl-RS"/>
              </w:rPr>
            </w:pPr>
            <w:r w:rsidRPr="009E4F3F">
              <w:rPr>
                <w:rFonts w:ascii="Arial" w:hAnsi="Arial" w:cs="Arial"/>
                <w:sz w:val="20"/>
                <w:szCs w:val="20"/>
                <w:lang w:val="sr-Cyrl-RS"/>
              </w:rPr>
              <w:t>488</w:t>
            </w: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rsidR="00747150" w:rsidRPr="009E4F3F" w:rsidRDefault="00747150">
            <w:pPr>
              <w:jc w:val="center"/>
              <w:rPr>
                <w:rFonts w:ascii="Arial" w:hAnsi="Arial" w:cs="Arial"/>
                <w:sz w:val="20"/>
                <w:szCs w:val="20"/>
                <w:lang w:val="sr-Cyrl-RS"/>
              </w:rPr>
            </w:pPr>
            <w:r w:rsidRPr="009E4F3F">
              <w:rPr>
                <w:rFonts w:ascii="Arial" w:hAnsi="Arial" w:cs="Arial"/>
                <w:sz w:val="20"/>
                <w:szCs w:val="20"/>
                <w:lang w:val="sr-Cyrl-RS"/>
              </w:rPr>
              <w:t>2552</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rsidR="00747150" w:rsidRPr="009E4F3F" w:rsidRDefault="00747150">
            <w:pPr>
              <w:jc w:val="center"/>
              <w:rPr>
                <w:rFonts w:ascii="Arial" w:hAnsi="Arial" w:cs="Arial"/>
                <w:sz w:val="20"/>
                <w:szCs w:val="20"/>
                <w:lang w:val="sr-Cyrl-RS"/>
              </w:rPr>
            </w:pPr>
            <w:r w:rsidRPr="009E4F3F">
              <w:rPr>
                <w:rFonts w:ascii="Arial" w:hAnsi="Arial" w:cs="Arial"/>
                <w:sz w:val="20"/>
                <w:szCs w:val="20"/>
                <w:lang w:val="sr-Cyrl-CS"/>
              </w:rPr>
              <w:t>4150</w:t>
            </w:r>
          </w:p>
        </w:tc>
      </w:tr>
    </w:tbl>
    <w:p w:rsidR="00747150" w:rsidRDefault="00747150" w:rsidP="00747150">
      <w:pPr>
        <w:jc w:val="both"/>
        <w:rPr>
          <w:rFonts w:ascii="Arial" w:hAnsi="Arial" w:cs="Arial"/>
          <w:b/>
          <w:sz w:val="22"/>
          <w:szCs w:val="22"/>
          <w:lang w:val="sr-Cyrl-CS"/>
        </w:rPr>
      </w:pPr>
    </w:p>
    <w:p w:rsidR="00747150" w:rsidRDefault="00747150" w:rsidP="00747150">
      <w:pPr>
        <w:jc w:val="both"/>
        <w:rPr>
          <w:rFonts w:ascii="Arial" w:hAnsi="Arial" w:cs="Arial"/>
          <w:b/>
          <w:sz w:val="22"/>
          <w:szCs w:val="22"/>
          <w:lang w:val="sr-Cyrl-CS"/>
        </w:rPr>
      </w:pPr>
    </w:p>
    <w:p w:rsidR="00747150" w:rsidRPr="00985F36" w:rsidRDefault="00747150" w:rsidP="00BF0A80">
      <w:pPr>
        <w:rPr>
          <w:rFonts w:ascii="Arial" w:hAnsi="Arial" w:cs="Arial"/>
          <w:b/>
          <w:color w:val="1F3864"/>
          <w:sz w:val="22"/>
          <w:szCs w:val="22"/>
          <w:lang w:val="sr-Cyrl-CS"/>
        </w:rPr>
      </w:pPr>
      <w:r w:rsidRPr="00985F36">
        <w:rPr>
          <w:rFonts w:ascii="Arial" w:hAnsi="Arial" w:cs="Arial"/>
          <w:b/>
          <w:color w:val="1F3864"/>
          <w:sz w:val="22"/>
          <w:szCs w:val="22"/>
          <w:lang w:val="sr-Cyrl-CS"/>
        </w:rPr>
        <w:t>К</w:t>
      </w:r>
      <w:r w:rsidR="00915C4E">
        <w:rPr>
          <w:rFonts w:ascii="Arial" w:hAnsi="Arial" w:cs="Arial"/>
          <w:b/>
          <w:color w:val="1F3864"/>
          <w:sz w:val="22"/>
          <w:szCs w:val="22"/>
          <w:lang w:val="sr-Cyrl-CS"/>
        </w:rPr>
        <w:t>оришћење библиотечке грађе</w:t>
      </w:r>
    </w:p>
    <w:p w:rsidR="00747150" w:rsidRDefault="00747150" w:rsidP="00747150">
      <w:pPr>
        <w:ind w:left="720"/>
        <w:jc w:val="both"/>
        <w:rPr>
          <w:rFonts w:ascii="Arial" w:hAnsi="Arial" w:cs="Arial"/>
          <w:sz w:val="22"/>
          <w:szCs w:val="22"/>
          <w:lang w:val="sr-Cyrl-CS"/>
        </w:rPr>
      </w:pPr>
    </w:p>
    <w:p w:rsidR="00747150" w:rsidRDefault="00747150" w:rsidP="00747150">
      <w:pPr>
        <w:jc w:val="both"/>
        <w:rPr>
          <w:rFonts w:ascii="Arial" w:hAnsi="Arial" w:cs="Arial"/>
          <w:sz w:val="22"/>
          <w:szCs w:val="22"/>
          <w:lang w:val="sr-Cyrl-CS"/>
        </w:rPr>
      </w:pPr>
      <w:r w:rsidRPr="00E40948">
        <w:rPr>
          <w:rFonts w:ascii="Arial" w:hAnsi="Arial" w:cs="Arial"/>
          <w:sz w:val="22"/>
          <w:szCs w:val="22"/>
          <w:lang w:val="sr-Cyrl-CS"/>
        </w:rPr>
        <w:t>У периоду од 201</w:t>
      </w:r>
      <w:r w:rsidRPr="00E40948">
        <w:rPr>
          <w:rFonts w:ascii="Arial" w:hAnsi="Arial" w:cs="Arial"/>
          <w:sz w:val="22"/>
          <w:szCs w:val="22"/>
        </w:rPr>
        <w:t>8</w:t>
      </w:r>
      <w:r w:rsidRPr="00E40948">
        <w:rPr>
          <w:rFonts w:ascii="Arial" w:hAnsi="Arial" w:cs="Arial"/>
          <w:sz w:val="22"/>
          <w:szCs w:val="22"/>
          <w:lang w:val="sr-Cyrl-RS"/>
        </w:rPr>
        <w:t xml:space="preserve"> до 2021. године </w:t>
      </w:r>
      <w:r w:rsidRPr="00E40948">
        <w:rPr>
          <w:rFonts w:ascii="Arial" w:hAnsi="Arial" w:cs="Arial"/>
          <w:sz w:val="22"/>
          <w:szCs w:val="22"/>
          <w:lang w:val="sr-Cyrl-CS"/>
        </w:rPr>
        <w:t xml:space="preserve">уписано је </w:t>
      </w:r>
      <w:r w:rsidRPr="00E40948">
        <w:rPr>
          <w:rFonts w:ascii="Arial" w:hAnsi="Arial" w:cs="Arial"/>
          <w:b/>
          <w:bCs/>
          <w:color w:val="000000"/>
          <w:sz w:val="22"/>
          <w:szCs w:val="22"/>
          <w:lang w:val="sr-Cyrl-RS"/>
        </w:rPr>
        <w:t>2652</w:t>
      </w:r>
      <w:r w:rsidRPr="00E40948">
        <w:rPr>
          <w:rFonts w:ascii="Arial" w:hAnsi="Arial" w:cs="Arial"/>
          <w:sz w:val="22"/>
          <w:szCs w:val="22"/>
        </w:rPr>
        <w:t xml:space="preserve"> </w:t>
      </w:r>
      <w:r w:rsidRPr="00E40948">
        <w:rPr>
          <w:rFonts w:ascii="Arial" w:hAnsi="Arial" w:cs="Arial"/>
          <w:sz w:val="22"/>
          <w:szCs w:val="22"/>
          <w:lang w:val="sr-Cyrl-CS"/>
        </w:rPr>
        <w:t>члана Библиотеке. Њихова структура је следећа:</w:t>
      </w:r>
    </w:p>
    <w:p w:rsidR="00BF0A80" w:rsidRPr="00E40948" w:rsidRDefault="00BF0A80" w:rsidP="00747150">
      <w:pPr>
        <w:jc w:val="both"/>
        <w:rPr>
          <w:rFonts w:ascii="Arial" w:hAnsi="Arial" w:cs="Arial"/>
          <w:sz w:val="22"/>
          <w:szCs w:val="22"/>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410"/>
      </w:tblGrid>
      <w:tr w:rsidR="00747150" w:rsidRPr="003F5BE6">
        <w:trPr>
          <w:trHeight w:val="524"/>
          <w:jc w:val="center"/>
        </w:trPr>
        <w:tc>
          <w:tcPr>
            <w:tcW w:w="2263" w:type="dxa"/>
            <w:shd w:val="clear" w:color="auto" w:fill="F2F2F2"/>
            <w:vAlign w:val="center"/>
          </w:tcPr>
          <w:p w:rsidR="00747150" w:rsidRPr="003F5BE6" w:rsidRDefault="00747150">
            <w:pPr>
              <w:jc w:val="right"/>
              <w:rPr>
                <w:rFonts w:ascii="Arial" w:hAnsi="Arial" w:cs="Arial"/>
                <w:sz w:val="22"/>
                <w:szCs w:val="22"/>
                <w:lang w:val="sr-Cyrl-CS"/>
              </w:rPr>
            </w:pPr>
            <w:r w:rsidRPr="003F5BE6">
              <w:rPr>
                <w:rFonts w:ascii="Arial" w:hAnsi="Arial" w:cs="Arial"/>
                <w:sz w:val="22"/>
                <w:szCs w:val="22"/>
                <w:lang w:val="sr-Cyrl-CS"/>
              </w:rPr>
              <w:t>Деца до 14 година</w:t>
            </w:r>
          </w:p>
        </w:tc>
        <w:tc>
          <w:tcPr>
            <w:tcW w:w="2410" w:type="dxa"/>
            <w:shd w:val="clear" w:color="auto" w:fill="auto"/>
            <w:vAlign w:val="center"/>
          </w:tcPr>
          <w:p w:rsidR="00747150" w:rsidRPr="009E4F3F" w:rsidRDefault="00747150">
            <w:pPr>
              <w:jc w:val="center"/>
              <w:rPr>
                <w:rFonts w:ascii="Arial" w:hAnsi="Arial" w:cs="Arial"/>
                <w:sz w:val="20"/>
                <w:szCs w:val="20"/>
                <w:lang w:val="sr-Cyrl-RS"/>
              </w:rPr>
            </w:pPr>
            <w:r w:rsidRPr="009E4F3F">
              <w:rPr>
                <w:rFonts w:ascii="Arial" w:hAnsi="Arial" w:cs="Arial"/>
                <w:sz w:val="20"/>
                <w:szCs w:val="20"/>
                <w:lang w:val="sr-Cyrl-RS"/>
              </w:rPr>
              <w:t>1839</w:t>
            </w:r>
          </w:p>
        </w:tc>
      </w:tr>
      <w:tr w:rsidR="00747150" w:rsidRPr="003F5BE6">
        <w:trPr>
          <w:trHeight w:val="524"/>
          <w:jc w:val="center"/>
        </w:trPr>
        <w:tc>
          <w:tcPr>
            <w:tcW w:w="2263" w:type="dxa"/>
            <w:shd w:val="clear" w:color="auto" w:fill="F2F2F2"/>
            <w:vAlign w:val="center"/>
          </w:tcPr>
          <w:p w:rsidR="00747150" w:rsidRPr="003F5BE6" w:rsidRDefault="00747150">
            <w:pPr>
              <w:jc w:val="right"/>
              <w:rPr>
                <w:rFonts w:ascii="Arial" w:hAnsi="Arial" w:cs="Arial"/>
                <w:sz w:val="22"/>
                <w:szCs w:val="22"/>
                <w:lang w:val="sr-Cyrl-CS"/>
              </w:rPr>
            </w:pPr>
            <w:r w:rsidRPr="003F5BE6">
              <w:rPr>
                <w:rFonts w:ascii="Arial" w:hAnsi="Arial" w:cs="Arial"/>
                <w:sz w:val="22"/>
                <w:szCs w:val="22"/>
                <w:lang w:val="sr-Cyrl-CS"/>
              </w:rPr>
              <w:t>Средњошколци</w:t>
            </w:r>
          </w:p>
        </w:tc>
        <w:tc>
          <w:tcPr>
            <w:tcW w:w="2410" w:type="dxa"/>
            <w:shd w:val="clear" w:color="auto" w:fill="auto"/>
            <w:vAlign w:val="center"/>
          </w:tcPr>
          <w:p w:rsidR="00747150" w:rsidRPr="009E4F3F" w:rsidRDefault="00747150">
            <w:pPr>
              <w:jc w:val="center"/>
              <w:rPr>
                <w:rFonts w:ascii="Arial" w:hAnsi="Arial" w:cs="Arial"/>
                <w:sz w:val="20"/>
                <w:szCs w:val="20"/>
                <w:lang w:val="sr-Cyrl-RS"/>
              </w:rPr>
            </w:pPr>
            <w:r w:rsidRPr="009E4F3F">
              <w:rPr>
                <w:rFonts w:ascii="Arial" w:hAnsi="Arial" w:cs="Arial"/>
                <w:sz w:val="20"/>
                <w:szCs w:val="20"/>
                <w:lang w:val="sr-Cyrl-RS"/>
              </w:rPr>
              <w:t>116</w:t>
            </w:r>
          </w:p>
        </w:tc>
      </w:tr>
      <w:tr w:rsidR="00747150" w:rsidRPr="003F5BE6">
        <w:trPr>
          <w:trHeight w:val="524"/>
          <w:jc w:val="center"/>
        </w:trPr>
        <w:tc>
          <w:tcPr>
            <w:tcW w:w="2263" w:type="dxa"/>
            <w:shd w:val="clear" w:color="auto" w:fill="F2F2F2"/>
            <w:vAlign w:val="center"/>
          </w:tcPr>
          <w:p w:rsidR="00747150" w:rsidRPr="003F5BE6" w:rsidRDefault="00747150">
            <w:pPr>
              <w:jc w:val="right"/>
              <w:rPr>
                <w:rFonts w:ascii="Arial" w:hAnsi="Arial" w:cs="Arial"/>
                <w:sz w:val="22"/>
                <w:szCs w:val="22"/>
                <w:lang w:val="sr-Cyrl-CS"/>
              </w:rPr>
            </w:pPr>
            <w:r w:rsidRPr="003F5BE6">
              <w:rPr>
                <w:rFonts w:ascii="Arial" w:hAnsi="Arial" w:cs="Arial"/>
                <w:sz w:val="22"/>
                <w:szCs w:val="22"/>
                <w:lang w:val="sr-Cyrl-CS"/>
              </w:rPr>
              <w:t>Студенти</w:t>
            </w:r>
          </w:p>
        </w:tc>
        <w:tc>
          <w:tcPr>
            <w:tcW w:w="2410" w:type="dxa"/>
            <w:shd w:val="clear" w:color="auto" w:fill="auto"/>
            <w:vAlign w:val="center"/>
          </w:tcPr>
          <w:p w:rsidR="00747150" w:rsidRPr="009E4F3F" w:rsidRDefault="00747150">
            <w:pPr>
              <w:jc w:val="center"/>
              <w:rPr>
                <w:rFonts w:ascii="Arial" w:hAnsi="Arial" w:cs="Arial"/>
                <w:sz w:val="20"/>
                <w:szCs w:val="20"/>
                <w:lang w:val="sr-Cyrl-RS"/>
              </w:rPr>
            </w:pPr>
            <w:r w:rsidRPr="009E4F3F">
              <w:rPr>
                <w:rFonts w:ascii="Arial" w:hAnsi="Arial" w:cs="Arial"/>
                <w:sz w:val="20"/>
                <w:szCs w:val="20"/>
                <w:lang w:val="sr-Cyrl-RS"/>
              </w:rPr>
              <w:t>69</w:t>
            </w:r>
          </w:p>
        </w:tc>
      </w:tr>
      <w:tr w:rsidR="00747150" w:rsidRPr="003F5BE6">
        <w:trPr>
          <w:trHeight w:val="524"/>
          <w:jc w:val="center"/>
        </w:trPr>
        <w:tc>
          <w:tcPr>
            <w:tcW w:w="2263" w:type="dxa"/>
            <w:shd w:val="clear" w:color="auto" w:fill="F2F2F2"/>
            <w:vAlign w:val="center"/>
          </w:tcPr>
          <w:p w:rsidR="00747150" w:rsidRPr="003F5BE6" w:rsidRDefault="00747150">
            <w:pPr>
              <w:jc w:val="right"/>
              <w:rPr>
                <w:rFonts w:ascii="Arial" w:hAnsi="Arial" w:cs="Arial"/>
                <w:sz w:val="22"/>
                <w:szCs w:val="22"/>
                <w:lang w:val="sr-Cyrl-CS"/>
              </w:rPr>
            </w:pPr>
            <w:r w:rsidRPr="003F5BE6">
              <w:rPr>
                <w:rFonts w:ascii="Arial" w:hAnsi="Arial" w:cs="Arial"/>
                <w:sz w:val="22"/>
                <w:szCs w:val="22"/>
                <w:lang w:val="sr-Cyrl-CS"/>
              </w:rPr>
              <w:t>Остали</w:t>
            </w:r>
          </w:p>
        </w:tc>
        <w:tc>
          <w:tcPr>
            <w:tcW w:w="2410" w:type="dxa"/>
            <w:shd w:val="clear" w:color="auto" w:fill="auto"/>
            <w:vAlign w:val="center"/>
          </w:tcPr>
          <w:p w:rsidR="00747150" w:rsidRPr="009E4F3F" w:rsidRDefault="00747150">
            <w:pPr>
              <w:jc w:val="center"/>
              <w:rPr>
                <w:rFonts w:ascii="Arial" w:hAnsi="Arial" w:cs="Arial"/>
                <w:sz w:val="20"/>
                <w:szCs w:val="20"/>
                <w:lang w:val="sr-Cyrl-RS"/>
              </w:rPr>
            </w:pPr>
            <w:r w:rsidRPr="009E4F3F">
              <w:rPr>
                <w:rFonts w:ascii="Arial" w:hAnsi="Arial" w:cs="Arial"/>
                <w:sz w:val="20"/>
                <w:szCs w:val="20"/>
                <w:lang w:val="sr-Cyrl-RS"/>
              </w:rPr>
              <w:t>628</w:t>
            </w:r>
          </w:p>
        </w:tc>
      </w:tr>
      <w:tr w:rsidR="00747150" w:rsidRPr="003F5BE6">
        <w:trPr>
          <w:trHeight w:val="524"/>
          <w:jc w:val="center"/>
        </w:trPr>
        <w:tc>
          <w:tcPr>
            <w:tcW w:w="2263" w:type="dxa"/>
            <w:shd w:val="clear" w:color="auto" w:fill="F2F2F2"/>
            <w:vAlign w:val="center"/>
          </w:tcPr>
          <w:p w:rsidR="00747150" w:rsidRPr="003F5BE6" w:rsidRDefault="00747150">
            <w:pPr>
              <w:jc w:val="right"/>
              <w:rPr>
                <w:rFonts w:ascii="Arial" w:hAnsi="Arial" w:cs="Arial"/>
                <w:sz w:val="22"/>
                <w:szCs w:val="22"/>
                <w:lang w:val="sr-Cyrl-CS"/>
              </w:rPr>
            </w:pPr>
            <w:r w:rsidRPr="003F5BE6">
              <w:rPr>
                <w:rFonts w:ascii="Arial" w:hAnsi="Arial" w:cs="Arial"/>
                <w:sz w:val="22"/>
                <w:szCs w:val="22"/>
                <w:lang w:val="sr-Cyrl-CS"/>
              </w:rPr>
              <w:t>УКУПНО</w:t>
            </w:r>
          </w:p>
        </w:tc>
        <w:tc>
          <w:tcPr>
            <w:tcW w:w="2410" w:type="dxa"/>
            <w:shd w:val="clear" w:color="auto" w:fill="auto"/>
            <w:vAlign w:val="center"/>
          </w:tcPr>
          <w:p w:rsidR="00747150" w:rsidRPr="009E4F3F" w:rsidRDefault="00747150">
            <w:pPr>
              <w:jc w:val="center"/>
              <w:rPr>
                <w:rFonts w:ascii="Arial" w:hAnsi="Arial" w:cs="Arial"/>
                <w:sz w:val="20"/>
                <w:szCs w:val="20"/>
                <w:lang w:val="sr-Cyrl-RS"/>
              </w:rPr>
            </w:pPr>
            <w:r w:rsidRPr="009E4F3F">
              <w:rPr>
                <w:rFonts w:ascii="Arial" w:hAnsi="Arial" w:cs="Arial"/>
                <w:sz w:val="20"/>
                <w:szCs w:val="20"/>
                <w:lang w:val="sr-Cyrl-RS"/>
              </w:rPr>
              <w:t>2652</w:t>
            </w:r>
          </w:p>
        </w:tc>
      </w:tr>
    </w:tbl>
    <w:p w:rsidR="007D11E5" w:rsidRDefault="00747150" w:rsidP="00747150">
      <w:pPr>
        <w:tabs>
          <w:tab w:val="left" w:pos="709"/>
        </w:tabs>
        <w:jc w:val="both"/>
        <w:rPr>
          <w:rFonts w:ascii="Arial" w:hAnsi="Arial" w:cs="Arial"/>
          <w:sz w:val="22"/>
          <w:szCs w:val="22"/>
          <w:lang w:val="sr-Cyrl-CS"/>
        </w:rPr>
      </w:pPr>
      <w:r w:rsidRPr="00E40948">
        <w:rPr>
          <w:rFonts w:ascii="Arial" w:hAnsi="Arial" w:cs="Arial"/>
          <w:sz w:val="22"/>
          <w:szCs w:val="22"/>
          <w:lang w:val="sr-Cyrl-CS"/>
        </w:rPr>
        <w:t xml:space="preserve">     </w:t>
      </w:r>
    </w:p>
    <w:p w:rsidR="007D11E5" w:rsidRDefault="007D11E5" w:rsidP="00747150">
      <w:pPr>
        <w:tabs>
          <w:tab w:val="left" w:pos="709"/>
        </w:tabs>
        <w:jc w:val="both"/>
        <w:rPr>
          <w:rFonts w:ascii="Arial" w:hAnsi="Arial" w:cs="Arial"/>
          <w:sz w:val="22"/>
          <w:szCs w:val="22"/>
          <w:lang w:val="sr-Cyrl-CS"/>
        </w:rPr>
      </w:pPr>
    </w:p>
    <w:p w:rsidR="009E4F3F" w:rsidRDefault="009E4F3F" w:rsidP="00747150">
      <w:pPr>
        <w:tabs>
          <w:tab w:val="left" w:pos="709"/>
        </w:tabs>
        <w:jc w:val="both"/>
        <w:rPr>
          <w:rFonts w:ascii="Arial" w:hAnsi="Arial" w:cs="Arial"/>
          <w:sz w:val="22"/>
          <w:szCs w:val="22"/>
          <w:lang w:val="sr-Cyrl-CS"/>
        </w:rPr>
      </w:pPr>
    </w:p>
    <w:p w:rsidR="009E4F3F" w:rsidRDefault="009E4F3F" w:rsidP="00747150">
      <w:pPr>
        <w:tabs>
          <w:tab w:val="left" w:pos="709"/>
        </w:tabs>
        <w:jc w:val="both"/>
        <w:rPr>
          <w:rFonts w:ascii="Arial" w:hAnsi="Arial" w:cs="Arial"/>
          <w:sz w:val="22"/>
          <w:szCs w:val="22"/>
          <w:lang w:val="sr-Cyrl-CS"/>
        </w:rPr>
      </w:pPr>
    </w:p>
    <w:p w:rsidR="007D11E5" w:rsidRDefault="007D11E5" w:rsidP="00747150">
      <w:pPr>
        <w:tabs>
          <w:tab w:val="left" w:pos="709"/>
        </w:tabs>
        <w:jc w:val="both"/>
        <w:rPr>
          <w:rFonts w:ascii="Arial" w:hAnsi="Arial" w:cs="Arial"/>
          <w:sz w:val="22"/>
          <w:szCs w:val="22"/>
          <w:lang w:val="sr-Cyrl-CS"/>
        </w:rPr>
      </w:pPr>
    </w:p>
    <w:p w:rsidR="00747150" w:rsidRPr="00E40948" w:rsidRDefault="00747150" w:rsidP="00747150">
      <w:pPr>
        <w:tabs>
          <w:tab w:val="left" w:pos="709"/>
        </w:tabs>
        <w:jc w:val="both"/>
        <w:rPr>
          <w:rFonts w:ascii="Arial" w:hAnsi="Arial" w:cs="Arial"/>
          <w:sz w:val="22"/>
          <w:szCs w:val="22"/>
          <w:lang w:val="sr-Cyrl-CS"/>
        </w:rPr>
      </w:pPr>
      <w:r w:rsidRPr="00E40948">
        <w:rPr>
          <w:rFonts w:ascii="Arial" w:hAnsi="Arial" w:cs="Arial"/>
          <w:sz w:val="22"/>
          <w:szCs w:val="22"/>
          <w:lang w:val="sr-Cyrl-CS"/>
        </w:rPr>
        <w:t xml:space="preserve"> </w:t>
      </w:r>
      <w:r>
        <w:rPr>
          <w:rFonts w:ascii="Arial" w:hAnsi="Arial" w:cs="Arial"/>
          <w:sz w:val="22"/>
          <w:szCs w:val="22"/>
          <w:lang w:val="sr-Cyrl-CS"/>
        </w:rPr>
        <w:t>Табела</w:t>
      </w:r>
      <w:r w:rsidR="004778B6">
        <w:rPr>
          <w:rFonts w:ascii="Arial" w:hAnsi="Arial" w:cs="Arial"/>
          <w:sz w:val="22"/>
          <w:szCs w:val="22"/>
          <w:lang w:val="sr-Cyrl-CS"/>
        </w:rPr>
        <w:t xml:space="preserve"> 5:</w:t>
      </w:r>
      <w:r>
        <w:rPr>
          <w:rFonts w:ascii="Arial" w:hAnsi="Arial" w:cs="Arial"/>
          <w:sz w:val="22"/>
          <w:szCs w:val="22"/>
          <w:lang w:val="sr-Cyrl-CS"/>
        </w:rPr>
        <w:t xml:space="preserve"> коришћења библиотечке грађе и услуга библиотеке</w:t>
      </w:r>
      <w:r w:rsidRPr="00E40948">
        <w:rPr>
          <w:rFonts w:ascii="Arial" w:hAnsi="Arial" w:cs="Arial"/>
          <w:sz w:val="22"/>
          <w:szCs w:val="22"/>
          <w:lang w:val="sr-Cyrl-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1258"/>
        <w:gridCol w:w="2198"/>
        <w:gridCol w:w="1879"/>
        <w:gridCol w:w="2255"/>
      </w:tblGrid>
      <w:tr w:rsidR="00747150" w:rsidRPr="003F5BE6">
        <w:tc>
          <w:tcPr>
            <w:tcW w:w="1129" w:type="dxa"/>
            <w:shd w:val="clear" w:color="auto" w:fill="F2F2F2"/>
            <w:vAlign w:val="center"/>
          </w:tcPr>
          <w:p w:rsidR="00747150" w:rsidRPr="003F5BE6" w:rsidRDefault="00747150">
            <w:pPr>
              <w:tabs>
                <w:tab w:val="left" w:pos="709"/>
              </w:tabs>
              <w:jc w:val="center"/>
              <w:rPr>
                <w:rFonts w:ascii="Arial" w:hAnsi="Arial" w:cs="Arial"/>
                <w:sz w:val="22"/>
                <w:szCs w:val="22"/>
                <w:lang w:val="sr-Cyrl-CS"/>
              </w:rPr>
            </w:pPr>
            <w:r w:rsidRPr="003F5BE6">
              <w:rPr>
                <w:rFonts w:ascii="Arial" w:hAnsi="Arial" w:cs="Arial"/>
                <w:sz w:val="22"/>
                <w:szCs w:val="22"/>
                <w:lang w:val="sr-Cyrl-CS"/>
              </w:rPr>
              <w:t>Година</w:t>
            </w:r>
          </w:p>
        </w:tc>
        <w:tc>
          <w:tcPr>
            <w:tcW w:w="1560" w:type="dxa"/>
            <w:shd w:val="clear" w:color="auto" w:fill="F2F2F2"/>
            <w:vAlign w:val="center"/>
          </w:tcPr>
          <w:p w:rsidR="00747150" w:rsidRPr="003F5BE6" w:rsidRDefault="00747150">
            <w:pPr>
              <w:tabs>
                <w:tab w:val="left" w:pos="709"/>
              </w:tabs>
              <w:jc w:val="center"/>
              <w:rPr>
                <w:rFonts w:ascii="Arial" w:hAnsi="Arial" w:cs="Arial"/>
                <w:sz w:val="22"/>
                <w:szCs w:val="22"/>
                <w:lang w:val="sr-Cyrl-CS"/>
              </w:rPr>
            </w:pPr>
            <w:r w:rsidRPr="003F5BE6">
              <w:rPr>
                <w:rFonts w:ascii="Arial" w:hAnsi="Arial" w:cs="Arial"/>
                <w:sz w:val="22"/>
                <w:szCs w:val="22"/>
                <w:lang w:val="sr-Cyrl-CS"/>
              </w:rPr>
              <w:t>Број посета</w:t>
            </w:r>
          </w:p>
        </w:tc>
        <w:tc>
          <w:tcPr>
            <w:tcW w:w="2693" w:type="dxa"/>
            <w:shd w:val="clear" w:color="auto" w:fill="F2F2F2"/>
            <w:vAlign w:val="center"/>
          </w:tcPr>
          <w:p w:rsidR="00747150" w:rsidRPr="003F5BE6" w:rsidRDefault="00747150">
            <w:pPr>
              <w:tabs>
                <w:tab w:val="left" w:pos="709"/>
              </w:tabs>
              <w:jc w:val="center"/>
              <w:rPr>
                <w:rFonts w:ascii="Arial" w:hAnsi="Arial" w:cs="Arial"/>
                <w:sz w:val="22"/>
                <w:szCs w:val="22"/>
                <w:lang w:val="sr-Cyrl-CS"/>
              </w:rPr>
            </w:pPr>
            <w:r w:rsidRPr="003F5BE6">
              <w:rPr>
                <w:rFonts w:ascii="Arial" w:hAnsi="Arial" w:cs="Arial"/>
                <w:sz w:val="22"/>
                <w:szCs w:val="22"/>
                <w:lang w:val="sr-Cyrl-CS"/>
              </w:rPr>
              <w:t>Издато библиотечк</w:t>
            </w:r>
            <w:r w:rsidRPr="003F5BE6">
              <w:rPr>
                <w:rFonts w:ascii="Arial" w:hAnsi="Arial" w:cs="Arial"/>
                <w:sz w:val="22"/>
                <w:szCs w:val="22"/>
              </w:rPr>
              <w:t>их</w:t>
            </w:r>
            <w:r w:rsidRPr="003F5BE6">
              <w:rPr>
                <w:rFonts w:ascii="Arial" w:hAnsi="Arial" w:cs="Arial"/>
                <w:sz w:val="22"/>
                <w:szCs w:val="22"/>
                <w:lang w:val="sr-Cyrl-CS"/>
              </w:rPr>
              <w:t xml:space="preserve"> јединица</w:t>
            </w:r>
          </w:p>
        </w:tc>
        <w:tc>
          <w:tcPr>
            <w:tcW w:w="2410" w:type="dxa"/>
            <w:shd w:val="clear" w:color="auto" w:fill="F2F2F2"/>
            <w:vAlign w:val="center"/>
          </w:tcPr>
          <w:p w:rsidR="00747150" w:rsidRPr="003F5BE6" w:rsidRDefault="00747150">
            <w:pPr>
              <w:tabs>
                <w:tab w:val="left" w:pos="709"/>
              </w:tabs>
              <w:jc w:val="center"/>
              <w:rPr>
                <w:rFonts w:ascii="Arial" w:hAnsi="Arial" w:cs="Arial"/>
                <w:sz w:val="22"/>
                <w:szCs w:val="22"/>
                <w:lang w:val="sr-Cyrl-CS"/>
              </w:rPr>
            </w:pPr>
            <w:r w:rsidRPr="003F5BE6">
              <w:rPr>
                <w:rFonts w:ascii="Arial" w:hAnsi="Arial" w:cs="Arial"/>
                <w:sz w:val="22"/>
                <w:szCs w:val="22"/>
                <w:lang w:val="sr-Cyrl-CS"/>
              </w:rPr>
              <w:t>Услуге интернета користило</w:t>
            </w:r>
          </w:p>
        </w:tc>
        <w:tc>
          <w:tcPr>
            <w:tcW w:w="2971" w:type="dxa"/>
            <w:shd w:val="clear" w:color="auto" w:fill="F2F2F2"/>
            <w:vAlign w:val="center"/>
          </w:tcPr>
          <w:p w:rsidR="00747150" w:rsidRPr="003F5BE6" w:rsidRDefault="00747150">
            <w:pPr>
              <w:tabs>
                <w:tab w:val="left" w:pos="709"/>
              </w:tabs>
              <w:jc w:val="center"/>
              <w:rPr>
                <w:rFonts w:ascii="Arial" w:hAnsi="Arial" w:cs="Arial"/>
                <w:sz w:val="22"/>
                <w:szCs w:val="22"/>
                <w:lang w:val="sr-Cyrl-CS"/>
              </w:rPr>
            </w:pPr>
            <w:r w:rsidRPr="003F5BE6">
              <w:rPr>
                <w:rFonts w:ascii="Arial" w:hAnsi="Arial" w:cs="Arial"/>
                <w:sz w:val="22"/>
                <w:szCs w:val="22"/>
                <w:lang w:val="sr-Cyrl-CS"/>
              </w:rPr>
              <w:t>Број пружених услуга у библиотеци</w:t>
            </w:r>
          </w:p>
        </w:tc>
      </w:tr>
      <w:tr w:rsidR="00747150" w:rsidRPr="003F5BE6">
        <w:tc>
          <w:tcPr>
            <w:tcW w:w="1129" w:type="dxa"/>
            <w:shd w:val="clear" w:color="auto" w:fill="F2F2F2"/>
          </w:tcPr>
          <w:p w:rsidR="00747150" w:rsidRPr="009E4F3F" w:rsidRDefault="00747150">
            <w:pPr>
              <w:tabs>
                <w:tab w:val="left" w:pos="709"/>
              </w:tabs>
              <w:jc w:val="center"/>
              <w:rPr>
                <w:rFonts w:ascii="Arial" w:hAnsi="Arial" w:cs="Arial"/>
                <w:sz w:val="20"/>
                <w:szCs w:val="20"/>
                <w:lang w:val="sr-Cyrl-CS"/>
              </w:rPr>
            </w:pPr>
            <w:r w:rsidRPr="009E4F3F">
              <w:rPr>
                <w:rFonts w:ascii="Arial" w:hAnsi="Arial" w:cs="Arial"/>
                <w:sz w:val="20"/>
                <w:szCs w:val="20"/>
                <w:lang w:val="sr-Cyrl-CS"/>
              </w:rPr>
              <w:t>2018.</w:t>
            </w:r>
          </w:p>
        </w:tc>
        <w:tc>
          <w:tcPr>
            <w:tcW w:w="1560" w:type="dxa"/>
            <w:shd w:val="clear" w:color="auto" w:fill="auto"/>
          </w:tcPr>
          <w:p w:rsidR="00747150" w:rsidRPr="009E4F3F" w:rsidRDefault="00747150">
            <w:pPr>
              <w:tabs>
                <w:tab w:val="left" w:pos="709"/>
              </w:tabs>
              <w:jc w:val="center"/>
              <w:rPr>
                <w:rFonts w:ascii="Arial" w:hAnsi="Arial" w:cs="Arial"/>
                <w:sz w:val="20"/>
                <w:szCs w:val="20"/>
                <w:lang w:val="sr-Cyrl-CS"/>
              </w:rPr>
            </w:pPr>
            <w:r w:rsidRPr="009E4F3F">
              <w:rPr>
                <w:rFonts w:ascii="Arial" w:hAnsi="Arial" w:cs="Arial"/>
                <w:sz w:val="20"/>
                <w:szCs w:val="20"/>
              </w:rPr>
              <w:t>10.645</w:t>
            </w:r>
          </w:p>
        </w:tc>
        <w:tc>
          <w:tcPr>
            <w:tcW w:w="2693" w:type="dxa"/>
            <w:shd w:val="clear" w:color="auto" w:fill="auto"/>
          </w:tcPr>
          <w:p w:rsidR="00747150" w:rsidRPr="009E4F3F" w:rsidRDefault="00747150">
            <w:pPr>
              <w:tabs>
                <w:tab w:val="left" w:pos="709"/>
              </w:tabs>
              <w:jc w:val="center"/>
              <w:rPr>
                <w:rFonts w:ascii="Arial" w:hAnsi="Arial" w:cs="Arial"/>
                <w:sz w:val="20"/>
                <w:szCs w:val="20"/>
                <w:lang w:val="sr-Cyrl-CS"/>
              </w:rPr>
            </w:pPr>
            <w:r w:rsidRPr="009E4F3F">
              <w:rPr>
                <w:rFonts w:ascii="Arial" w:hAnsi="Arial" w:cs="Arial"/>
                <w:sz w:val="20"/>
                <w:szCs w:val="20"/>
                <w:lang w:val="sr-Cyrl-CS"/>
              </w:rPr>
              <w:t>1</w:t>
            </w:r>
            <w:r w:rsidRPr="009E4F3F">
              <w:rPr>
                <w:rFonts w:ascii="Arial" w:hAnsi="Arial" w:cs="Arial"/>
                <w:sz w:val="20"/>
                <w:szCs w:val="20"/>
              </w:rPr>
              <w:t>1.670</w:t>
            </w:r>
          </w:p>
        </w:tc>
        <w:tc>
          <w:tcPr>
            <w:tcW w:w="2410" w:type="dxa"/>
            <w:shd w:val="clear" w:color="auto" w:fill="auto"/>
          </w:tcPr>
          <w:p w:rsidR="00747150" w:rsidRPr="009E4F3F" w:rsidRDefault="00747150">
            <w:pPr>
              <w:tabs>
                <w:tab w:val="left" w:pos="709"/>
              </w:tabs>
              <w:jc w:val="center"/>
              <w:rPr>
                <w:rFonts w:ascii="Arial" w:hAnsi="Arial" w:cs="Arial"/>
                <w:sz w:val="20"/>
                <w:szCs w:val="20"/>
                <w:lang w:val="sr-Cyrl-CS"/>
              </w:rPr>
            </w:pPr>
            <w:r w:rsidRPr="009E4F3F">
              <w:rPr>
                <w:rFonts w:ascii="Arial" w:hAnsi="Arial" w:cs="Arial"/>
                <w:sz w:val="20"/>
                <w:szCs w:val="20"/>
              </w:rPr>
              <w:t>479</w:t>
            </w:r>
          </w:p>
        </w:tc>
        <w:tc>
          <w:tcPr>
            <w:tcW w:w="2971" w:type="dxa"/>
            <w:shd w:val="clear" w:color="auto" w:fill="auto"/>
          </w:tcPr>
          <w:p w:rsidR="00747150" w:rsidRPr="009E4F3F" w:rsidRDefault="00747150">
            <w:pPr>
              <w:tabs>
                <w:tab w:val="left" w:pos="709"/>
              </w:tabs>
              <w:jc w:val="center"/>
              <w:rPr>
                <w:rFonts w:ascii="Arial" w:hAnsi="Arial" w:cs="Arial"/>
                <w:sz w:val="20"/>
                <w:szCs w:val="20"/>
                <w:lang w:val="sr-Cyrl-CS"/>
              </w:rPr>
            </w:pPr>
            <w:r w:rsidRPr="009E4F3F">
              <w:rPr>
                <w:rFonts w:ascii="Arial" w:hAnsi="Arial" w:cs="Arial"/>
                <w:sz w:val="20"/>
                <w:szCs w:val="20"/>
                <w:lang w:val="sr-Cyrl-CS"/>
              </w:rPr>
              <w:t>12.837</w:t>
            </w:r>
          </w:p>
        </w:tc>
      </w:tr>
      <w:tr w:rsidR="00747150" w:rsidRPr="003F5BE6">
        <w:tc>
          <w:tcPr>
            <w:tcW w:w="1129" w:type="dxa"/>
            <w:shd w:val="clear" w:color="auto" w:fill="F2F2F2"/>
          </w:tcPr>
          <w:p w:rsidR="00747150" w:rsidRPr="009E4F3F" w:rsidRDefault="00747150">
            <w:pPr>
              <w:tabs>
                <w:tab w:val="left" w:pos="709"/>
              </w:tabs>
              <w:jc w:val="center"/>
              <w:rPr>
                <w:rFonts w:ascii="Arial" w:hAnsi="Arial" w:cs="Arial"/>
                <w:sz w:val="20"/>
                <w:szCs w:val="20"/>
                <w:lang w:val="sr-Cyrl-CS"/>
              </w:rPr>
            </w:pPr>
            <w:r w:rsidRPr="009E4F3F">
              <w:rPr>
                <w:rFonts w:ascii="Arial" w:hAnsi="Arial" w:cs="Arial"/>
                <w:sz w:val="20"/>
                <w:szCs w:val="20"/>
                <w:lang w:val="sr-Cyrl-CS"/>
              </w:rPr>
              <w:t>2019.</w:t>
            </w:r>
          </w:p>
        </w:tc>
        <w:tc>
          <w:tcPr>
            <w:tcW w:w="1560" w:type="dxa"/>
            <w:shd w:val="clear" w:color="auto" w:fill="auto"/>
          </w:tcPr>
          <w:p w:rsidR="00747150" w:rsidRPr="009E4F3F" w:rsidRDefault="00747150">
            <w:pPr>
              <w:tabs>
                <w:tab w:val="left" w:pos="709"/>
              </w:tabs>
              <w:jc w:val="center"/>
              <w:rPr>
                <w:rFonts w:ascii="Arial" w:hAnsi="Arial" w:cs="Arial"/>
                <w:sz w:val="20"/>
                <w:szCs w:val="20"/>
                <w:lang w:val="sr-Cyrl-CS"/>
              </w:rPr>
            </w:pPr>
            <w:r w:rsidRPr="009E4F3F">
              <w:rPr>
                <w:rFonts w:ascii="Arial" w:hAnsi="Arial" w:cs="Arial"/>
                <w:sz w:val="20"/>
                <w:szCs w:val="20"/>
              </w:rPr>
              <w:t>10.963</w:t>
            </w:r>
          </w:p>
        </w:tc>
        <w:tc>
          <w:tcPr>
            <w:tcW w:w="2693" w:type="dxa"/>
            <w:shd w:val="clear" w:color="auto" w:fill="auto"/>
          </w:tcPr>
          <w:p w:rsidR="00747150" w:rsidRPr="009E4F3F" w:rsidRDefault="00747150">
            <w:pPr>
              <w:tabs>
                <w:tab w:val="left" w:pos="709"/>
              </w:tabs>
              <w:jc w:val="center"/>
              <w:rPr>
                <w:rFonts w:ascii="Arial" w:hAnsi="Arial" w:cs="Arial"/>
                <w:sz w:val="20"/>
                <w:szCs w:val="20"/>
                <w:lang w:val="sr-Cyrl-CS"/>
              </w:rPr>
            </w:pPr>
            <w:r w:rsidRPr="009E4F3F">
              <w:rPr>
                <w:rFonts w:ascii="Arial" w:hAnsi="Arial" w:cs="Arial"/>
                <w:sz w:val="20"/>
                <w:szCs w:val="20"/>
                <w:lang w:val="sr-Cyrl-CS"/>
              </w:rPr>
              <w:t>1</w:t>
            </w:r>
            <w:r w:rsidRPr="009E4F3F">
              <w:rPr>
                <w:rFonts w:ascii="Arial" w:hAnsi="Arial" w:cs="Arial"/>
                <w:sz w:val="20"/>
                <w:szCs w:val="20"/>
              </w:rPr>
              <w:t>2.314</w:t>
            </w:r>
          </w:p>
        </w:tc>
        <w:tc>
          <w:tcPr>
            <w:tcW w:w="2410" w:type="dxa"/>
            <w:shd w:val="clear" w:color="auto" w:fill="auto"/>
          </w:tcPr>
          <w:p w:rsidR="00747150" w:rsidRPr="009E4F3F" w:rsidRDefault="00747150">
            <w:pPr>
              <w:tabs>
                <w:tab w:val="left" w:pos="709"/>
              </w:tabs>
              <w:jc w:val="center"/>
              <w:rPr>
                <w:rFonts w:ascii="Arial" w:hAnsi="Arial" w:cs="Arial"/>
                <w:sz w:val="20"/>
                <w:szCs w:val="20"/>
                <w:lang w:val="sr-Cyrl-CS"/>
              </w:rPr>
            </w:pPr>
            <w:r w:rsidRPr="009E4F3F">
              <w:rPr>
                <w:rFonts w:ascii="Arial" w:hAnsi="Arial" w:cs="Arial"/>
                <w:sz w:val="20"/>
                <w:szCs w:val="20"/>
              </w:rPr>
              <w:t>568</w:t>
            </w:r>
          </w:p>
        </w:tc>
        <w:tc>
          <w:tcPr>
            <w:tcW w:w="2971" w:type="dxa"/>
            <w:shd w:val="clear" w:color="auto" w:fill="auto"/>
          </w:tcPr>
          <w:p w:rsidR="00747150" w:rsidRPr="009E4F3F" w:rsidRDefault="00747150">
            <w:pPr>
              <w:tabs>
                <w:tab w:val="left" w:pos="709"/>
              </w:tabs>
              <w:jc w:val="center"/>
              <w:rPr>
                <w:rFonts w:ascii="Arial" w:hAnsi="Arial" w:cs="Arial"/>
                <w:sz w:val="20"/>
                <w:szCs w:val="20"/>
                <w:lang w:val="sr-Cyrl-CS"/>
              </w:rPr>
            </w:pPr>
            <w:r w:rsidRPr="009E4F3F">
              <w:rPr>
                <w:rFonts w:ascii="Arial" w:hAnsi="Arial" w:cs="Arial"/>
                <w:sz w:val="20"/>
                <w:szCs w:val="20"/>
                <w:lang w:val="sr-Cyrl-CS"/>
              </w:rPr>
              <w:t>13.744</w:t>
            </w:r>
          </w:p>
        </w:tc>
      </w:tr>
      <w:tr w:rsidR="00747150" w:rsidRPr="003F5BE6">
        <w:tc>
          <w:tcPr>
            <w:tcW w:w="1129" w:type="dxa"/>
            <w:shd w:val="clear" w:color="auto" w:fill="F2F2F2"/>
          </w:tcPr>
          <w:p w:rsidR="00747150" w:rsidRPr="009E4F3F" w:rsidRDefault="00747150">
            <w:pPr>
              <w:tabs>
                <w:tab w:val="left" w:pos="709"/>
              </w:tabs>
              <w:jc w:val="center"/>
              <w:rPr>
                <w:rFonts w:ascii="Arial" w:hAnsi="Arial" w:cs="Arial"/>
                <w:sz w:val="20"/>
                <w:szCs w:val="20"/>
                <w:lang w:val="sr-Cyrl-CS"/>
              </w:rPr>
            </w:pPr>
            <w:r w:rsidRPr="009E4F3F">
              <w:rPr>
                <w:rFonts w:ascii="Arial" w:hAnsi="Arial" w:cs="Arial"/>
                <w:sz w:val="20"/>
                <w:szCs w:val="20"/>
                <w:lang w:val="sr-Cyrl-CS"/>
              </w:rPr>
              <w:t>2020.</w:t>
            </w:r>
          </w:p>
        </w:tc>
        <w:tc>
          <w:tcPr>
            <w:tcW w:w="1560" w:type="dxa"/>
            <w:shd w:val="clear" w:color="auto" w:fill="auto"/>
          </w:tcPr>
          <w:p w:rsidR="00747150" w:rsidRPr="009E4F3F" w:rsidRDefault="00747150">
            <w:pPr>
              <w:tabs>
                <w:tab w:val="left" w:pos="709"/>
              </w:tabs>
              <w:jc w:val="center"/>
              <w:rPr>
                <w:rFonts w:ascii="Arial" w:hAnsi="Arial" w:cs="Arial"/>
                <w:sz w:val="20"/>
                <w:szCs w:val="20"/>
                <w:lang w:val="sr-Cyrl-CS"/>
              </w:rPr>
            </w:pPr>
            <w:r w:rsidRPr="009E4F3F">
              <w:rPr>
                <w:rFonts w:ascii="Arial" w:hAnsi="Arial" w:cs="Arial"/>
                <w:sz w:val="20"/>
                <w:szCs w:val="20"/>
              </w:rPr>
              <w:t>7.195</w:t>
            </w:r>
          </w:p>
        </w:tc>
        <w:tc>
          <w:tcPr>
            <w:tcW w:w="2693" w:type="dxa"/>
            <w:shd w:val="clear" w:color="auto" w:fill="auto"/>
          </w:tcPr>
          <w:p w:rsidR="00747150" w:rsidRPr="009E4F3F" w:rsidRDefault="00747150">
            <w:pPr>
              <w:tabs>
                <w:tab w:val="left" w:pos="709"/>
              </w:tabs>
              <w:jc w:val="center"/>
              <w:rPr>
                <w:rFonts w:ascii="Arial" w:hAnsi="Arial" w:cs="Arial"/>
                <w:sz w:val="20"/>
                <w:szCs w:val="20"/>
                <w:lang w:val="sr-Cyrl-CS"/>
              </w:rPr>
            </w:pPr>
            <w:r w:rsidRPr="009E4F3F">
              <w:rPr>
                <w:rFonts w:ascii="Arial" w:hAnsi="Arial" w:cs="Arial"/>
                <w:sz w:val="20"/>
                <w:szCs w:val="20"/>
              </w:rPr>
              <w:t>9.022</w:t>
            </w:r>
          </w:p>
        </w:tc>
        <w:tc>
          <w:tcPr>
            <w:tcW w:w="2410" w:type="dxa"/>
            <w:shd w:val="clear" w:color="auto" w:fill="auto"/>
          </w:tcPr>
          <w:p w:rsidR="00747150" w:rsidRPr="009E4F3F" w:rsidRDefault="00747150">
            <w:pPr>
              <w:tabs>
                <w:tab w:val="left" w:pos="709"/>
              </w:tabs>
              <w:jc w:val="center"/>
              <w:rPr>
                <w:rFonts w:ascii="Arial" w:hAnsi="Arial" w:cs="Arial"/>
                <w:sz w:val="20"/>
                <w:szCs w:val="20"/>
                <w:lang w:val="sr-Cyrl-CS"/>
              </w:rPr>
            </w:pPr>
            <w:r w:rsidRPr="009E4F3F">
              <w:rPr>
                <w:rFonts w:ascii="Arial" w:hAnsi="Arial" w:cs="Arial"/>
                <w:sz w:val="20"/>
                <w:szCs w:val="20"/>
              </w:rPr>
              <w:t>470</w:t>
            </w:r>
          </w:p>
        </w:tc>
        <w:tc>
          <w:tcPr>
            <w:tcW w:w="2971" w:type="dxa"/>
            <w:shd w:val="clear" w:color="auto" w:fill="auto"/>
          </w:tcPr>
          <w:p w:rsidR="00747150" w:rsidRPr="009E4F3F" w:rsidRDefault="00747150">
            <w:pPr>
              <w:tabs>
                <w:tab w:val="left" w:pos="709"/>
              </w:tabs>
              <w:jc w:val="center"/>
              <w:rPr>
                <w:rFonts w:ascii="Arial" w:hAnsi="Arial" w:cs="Arial"/>
                <w:sz w:val="20"/>
                <w:szCs w:val="20"/>
                <w:lang w:val="sr-Cyrl-CS"/>
              </w:rPr>
            </w:pPr>
            <w:r w:rsidRPr="009E4F3F">
              <w:rPr>
                <w:rFonts w:ascii="Arial" w:hAnsi="Arial" w:cs="Arial"/>
                <w:sz w:val="20"/>
                <w:szCs w:val="20"/>
                <w:lang w:val="sr-Cyrl-CS"/>
              </w:rPr>
              <w:t>1</w:t>
            </w:r>
            <w:r w:rsidRPr="009E4F3F">
              <w:rPr>
                <w:rFonts w:ascii="Arial" w:hAnsi="Arial" w:cs="Arial"/>
                <w:sz w:val="20"/>
                <w:szCs w:val="20"/>
              </w:rPr>
              <w:t>0.241</w:t>
            </w:r>
          </w:p>
        </w:tc>
      </w:tr>
      <w:tr w:rsidR="00747150" w:rsidRPr="003F5BE6">
        <w:tc>
          <w:tcPr>
            <w:tcW w:w="1129" w:type="dxa"/>
            <w:shd w:val="clear" w:color="auto" w:fill="F2F2F2"/>
          </w:tcPr>
          <w:p w:rsidR="00747150" w:rsidRPr="009E4F3F" w:rsidRDefault="00747150">
            <w:pPr>
              <w:tabs>
                <w:tab w:val="left" w:pos="709"/>
              </w:tabs>
              <w:jc w:val="center"/>
              <w:rPr>
                <w:rFonts w:ascii="Arial" w:hAnsi="Arial" w:cs="Arial"/>
                <w:sz w:val="20"/>
                <w:szCs w:val="20"/>
                <w:lang w:val="sr-Cyrl-CS"/>
              </w:rPr>
            </w:pPr>
            <w:r w:rsidRPr="009E4F3F">
              <w:rPr>
                <w:rFonts w:ascii="Arial" w:hAnsi="Arial" w:cs="Arial"/>
                <w:sz w:val="20"/>
                <w:szCs w:val="20"/>
                <w:lang w:val="sr-Cyrl-CS"/>
              </w:rPr>
              <w:t>2021.</w:t>
            </w:r>
          </w:p>
        </w:tc>
        <w:tc>
          <w:tcPr>
            <w:tcW w:w="1560" w:type="dxa"/>
            <w:shd w:val="clear" w:color="auto" w:fill="auto"/>
          </w:tcPr>
          <w:p w:rsidR="00747150" w:rsidRPr="009E4F3F" w:rsidRDefault="00747150">
            <w:pPr>
              <w:tabs>
                <w:tab w:val="left" w:pos="709"/>
              </w:tabs>
              <w:jc w:val="center"/>
              <w:rPr>
                <w:rFonts w:ascii="Arial" w:hAnsi="Arial" w:cs="Arial"/>
                <w:sz w:val="20"/>
                <w:szCs w:val="20"/>
                <w:lang w:val="sr-Cyrl-CS"/>
              </w:rPr>
            </w:pPr>
            <w:r w:rsidRPr="009E4F3F">
              <w:rPr>
                <w:rFonts w:ascii="Arial" w:hAnsi="Arial" w:cs="Arial"/>
                <w:sz w:val="20"/>
                <w:szCs w:val="20"/>
              </w:rPr>
              <w:t>8.889</w:t>
            </w:r>
          </w:p>
        </w:tc>
        <w:tc>
          <w:tcPr>
            <w:tcW w:w="2693" w:type="dxa"/>
            <w:shd w:val="clear" w:color="auto" w:fill="auto"/>
          </w:tcPr>
          <w:p w:rsidR="00747150" w:rsidRPr="009E4F3F" w:rsidRDefault="00747150">
            <w:pPr>
              <w:tabs>
                <w:tab w:val="left" w:pos="709"/>
              </w:tabs>
              <w:jc w:val="center"/>
              <w:rPr>
                <w:rFonts w:ascii="Arial" w:hAnsi="Arial" w:cs="Arial"/>
                <w:sz w:val="20"/>
                <w:szCs w:val="20"/>
                <w:lang w:val="sr-Cyrl-CS"/>
              </w:rPr>
            </w:pPr>
            <w:r w:rsidRPr="009E4F3F">
              <w:rPr>
                <w:rFonts w:ascii="Arial" w:hAnsi="Arial" w:cs="Arial"/>
                <w:sz w:val="20"/>
                <w:szCs w:val="20"/>
              </w:rPr>
              <w:t>10.360</w:t>
            </w:r>
          </w:p>
        </w:tc>
        <w:tc>
          <w:tcPr>
            <w:tcW w:w="2410" w:type="dxa"/>
            <w:shd w:val="clear" w:color="auto" w:fill="auto"/>
          </w:tcPr>
          <w:p w:rsidR="00747150" w:rsidRPr="009E4F3F" w:rsidRDefault="00747150">
            <w:pPr>
              <w:tabs>
                <w:tab w:val="left" w:pos="709"/>
              </w:tabs>
              <w:jc w:val="center"/>
              <w:rPr>
                <w:rFonts w:ascii="Arial" w:hAnsi="Arial" w:cs="Arial"/>
                <w:sz w:val="20"/>
                <w:szCs w:val="20"/>
                <w:lang w:val="sr-Cyrl-CS"/>
              </w:rPr>
            </w:pPr>
            <w:r w:rsidRPr="009E4F3F">
              <w:rPr>
                <w:rFonts w:ascii="Arial" w:hAnsi="Arial" w:cs="Arial"/>
                <w:sz w:val="20"/>
                <w:szCs w:val="20"/>
              </w:rPr>
              <w:t>602</w:t>
            </w:r>
          </w:p>
        </w:tc>
        <w:tc>
          <w:tcPr>
            <w:tcW w:w="2971" w:type="dxa"/>
            <w:shd w:val="clear" w:color="auto" w:fill="auto"/>
          </w:tcPr>
          <w:p w:rsidR="00747150" w:rsidRPr="009E4F3F" w:rsidRDefault="00747150">
            <w:pPr>
              <w:tabs>
                <w:tab w:val="left" w:pos="709"/>
              </w:tabs>
              <w:jc w:val="center"/>
              <w:rPr>
                <w:rFonts w:ascii="Arial" w:hAnsi="Arial" w:cs="Arial"/>
                <w:sz w:val="20"/>
                <w:szCs w:val="20"/>
                <w:lang w:val="sr-Cyrl-CS"/>
              </w:rPr>
            </w:pPr>
            <w:r w:rsidRPr="009E4F3F">
              <w:rPr>
                <w:rFonts w:ascii="Arial" w:hAnsi="Arial" w:cs="Arial"/>
                <w:sz w:val="20"/>
                <w:szCs w:val="20"/>
                <w:lang w:val="sr-Cyrl-CS"/>
              </w:rPr>
              <w:t>1</w:t>
            </w:r>
            <w:r w:rsidRPr="009E4F3F">
              <w:rPr>
                <w:rFonts w:ascii="Arial" w:hAnsi="Arial" w:cs="Arial"/>
                <w:sz w:val="20"/>
                <w:szCs w:val="20"/>
              </w:rPr>
              <w:t>1.856</w:t>
            </w:r>
          </w:p>
        </w:tc>
      </w:tr>
    </w:tbl>
    <w:p w:rsidR="00BF0A80" w:rsidRDefault="00BF0A80" w:rsidP="00BF0A80">
      <w:pPr>
        <w:pStyle w:val="ListParagraph"/>
        <w:tabs>
          <w:tab w:val="left" w:pos="709"/>
        </w:tabs>
        <w:spacing w:after="0" w:line="240" w:lineRule="auto"/>
        <w:ind w:left="0"/>
        <w:jc w:val="both"/>
        <w:rPr>
          <w:rFonts w:ascii="Arial" w:hAnsi="Arial" w:cs="Arial"/>
          <w:b/>
          <w:color w:val="1F3864"/>
          <w:lang w:val="sr-Cyrl-CS"/>
        </w:rPr>
      </w:pPr>
    </w:p>
    <w:p w:rsidR="00747150" w:rsidRPr="00985F36" w:rsidRDefault="00747150" w:rsidP="00BF0A80">
      <w:pPr>
        <w:pStyle w:val="ListParagraph"/>
        <w:tabs>
          <w:tab w:val="left" w:pos="709"/>
        </w:tabs>
        <w:spacing w:after="0" w:line="240" w:lineRule="auto"/>
        <w:ind w:left="0"/>
        <w:jc w:val="both"/>
        <w:rPr>
          <w:rFonts w:ascii="Arial" w:hAnsi="Arial" w:cs="Arial"/>
          <w:b/>
          <w:color w:val="1F3864"/>
        </w:rPr>
      </w:pPr>
      <w:r w:rsidRPr="00985F36">
        <w:rPr>
          <w:rFonts w:ascii="Arial" w:hAnsi="Arial" w:cs="Arial"/>
          <w:b/>
          <w:color w:val="1F3864"/>
          <w:lang w:val="sr-Cyrl-CS"/>
        </w:rPr>
        <w:t>К</w:t>
      </w:r>
      <w:r w:rsidR="00A254A5">
        <w:rPr>
          <w:rFonts w:ascii="Arial" w:hAnsi="Arial" w:cs="Arial"/>
          <w:b/>
          <w:color w:val="1F3864"/>
          <w:lang w:val="sr-Cyrl-CS"/>
        </w:rPr>
        <w:t>у</w:t>
      </w:r>
      <w:r w:rsidR="00BF0A80">
        <w:rPr>
          <w:rFonts w:ascii="Arial" w:hAnsi="Arial" w:cs="Arial"/>
          <w:b/>
          <w:color w:val="1F3864"/>
          <w:lang w:val="sr-Cyrl-CS"/>
        </w:rPr>
        <w:t>л</w:t>
      </w:r>
      <w:r w:rsidR="00A254A5">
        <w:rPr>
          <w:rFonts w:ascii="Arial" w:hAnsi="Arial" w:cs="Arial"/>
          <w:b/>
          <w:color w:val="1F3864"/>
          <w:lang w:val="sr-Cyrl-CS"/>
        </w:rPr>
        <w:t>турно-просветна делатност</w:t>
      </w:r>
      <w:r w:rsidRPr="00985F36">
        <w:rPr>
          <w:rFonts w:ascii="Arial" w:hAnsi="Arial" w:cs="Arial"/>
          <w:b/>
          <w:color w:val="1F3864"/>
          <w:lang w:val="sr-Cyrl-CS"/>
        </w:rPr>
        <w:t xml:space="preserve">      </w:t>
      </w:r>
    </w:p>
    <w:p w:rsidR="00747150" w:rsidRPr="00E40948" w:rsidRDefault="00747150" w:rsidP="00747150">
      <w:pPr>
        <w:jc w:val="both"/>
        <w:rPr>
          <w:rFonts w:ascii="Arial" w:hAnsi="Arial" w:cs="Arial"/>
          <w:sz w:val="22"/>
          <w:szCs w:val="22"/>
          <w:lang w:val="ru-RU"/>
        </w:rPr>
      </w:pPr>
    </w:p>
    <w:p w:rsidR="00747150" w:rsidRPr="00E40948" w:rsidRDefault="00747150" w:rsidP="00747150">
      <w:pPr>
        <w:jc w:val="both"/>
        <w:rPr>
          <w:rFonts w:ascii="Arial" w:hAnsi="Arial" w:cs="Arial"/>
          <w:sz w:val="22"/>
          <w:szCs w:val="22"/>
          <w:lang w:val="sr-Cyrl-CS"/>
        </w:rPr>
      </w:pPr>
      <w:r w:rsidRPr="00E40948">
        <w:rPr>
          <w:rFonts w:ascii="Arial" w:hAnsi="Arial" w:cs="Arial"/>
          <w:sz w:val="22"/>
          <w:szCs w:val="22"/>
          <w:lang w:val="sr-Cyrl-CS"/>
        </w:rPr>
        <w:t>Библиотека ради на популаризацији књиге кроз разне облике рада, као што су књижевни сусрети, трибине, предавања, промоције књига, такмичења, изложбе и друго.</w:t>
      </w:r>
    </w:p>
    <w:p w:rsidR="00747150" w:rsidRDefault="00747150" w:rsidP="00747150">
      <w:pPr>
        <w:jc w:val="both"/>
        <w:rPr>
          <w:rFonts w:ascii="Arial" w:hAnsi="Arial" w:cs="Arial"/>
          <w:sz w:val="22"/>
          <w:szCs w:val="22"/>
          <w:lang w:val="ru-RU"/>
        </w:rPr>
      </w:pPr>
      <w:r w:rsidRPr="00E40948">
        <w:rPr>
          <w:rFonts w:ascii="Arial" w:hAnsi="Arial" w:cs="Arial"/>
          <w:sz w:val="22"/>
          <w:szCs w:val="22"/>
          <w:lang w:val="sr-Cyrl-CS"/>
        </w:rPr>
        <w:t>Библиотека је у периоду од 201</w:t>
      </w:r>
      <w:r w:rsidRPr="00E40948">
        <w:rPr>
          <w:rFonts w:ascii="Arial" w:hAnsi="Arial" w:cs="Arial"/>
          <w:sz w:val="22"/>
          <w:szCs w:val="22"/>
        </w:rPr>
        <w:t>8</w:t>
      </w:r>
      <w:r w:rsidRPr="00E40948">
        <w:rPr>
          <w:rFonts w:ascii="Arial" w:hAnsi="Arial" w:cs="Arial"/>
          <w:sz w:val="22"/>
          <w:szCs w:val="22"/>
          <w:lang w:val="sr-Cyrl-CS"/>
        </w:rPr>
        <w:t xml:space="preserve">. до 2021. години организовала укупно </w:t>
      </w:r>
      <w:r w:rsidRPr="00E40948">
        <w:rPr>
          <w:rFonts w:ascii="Arial" w:hAnsi="Arial" w:cs="Arial"/>
          <w:b/>
          <w:bCs/>
          <w:sz w:val="22"/>
          <w:szCs w:val="22"/>
          <w:lang w:val="sr-Cyrl-CS"/>
        </w:rPr>
        <w:t>288</w:t>
      </w:r>
      <w:r w:rsidRPr="00E40948">
        <w:rPr>
          <w:rFonts w:ascii="Arial" w:hAnsi="Arial" w:cs="Arial"/>
          <w:sz w:val="22"/>
          <w:szCs w:val="22"/>
        </w:rPr>
        <w:t xml:space="preserve"> различита програма, </w:t>
      </w:r>
      <w:r w:rsidRPr="00E40948">
        <w:rPr>
          <w:rFonts w:ascii="Arial" w:hAnsi="Arial" w:cs="Arial"/>
          <w:sz w:val="22"/>
          <w:szCs w:val="22"/>
          <w:lang w:val="sr-Cyrl-RS"/>
        </w:rPr>
        <w:t>који</w:t>
      </w:r>
      <w:r w:rsidRPr="00E40948">
        <w:rPr>
          <w:rFonts w:ascii="Arial" w:hAnsi="Arial" w:cs="Arial"/>
          <w:sz w:val="22"/>
          <w:szCs w:val="22"/>
          <w:lang w:val="ru-RU"/>
        </w:rPr>
        <w:t xml:space="preserve"> изражени у бројкама изгледају овако:</w:t>
      </w:r>
    </w:p>
    <w:p w:rsidR="00642A85" w:rsidRDefault="00642A85" w:rsidP="00747150">
      <w:pPr>
        <w:jc w:val="both"/>
        <w:rPr>
          <w:rFonts w:ascii="Arial" w:hAnsi="Arial" w:cs="Arial"/>
          <w:sz w:val="22"/>
          <w:szCs w:val="22"/>
          <w:lang w:val="ru-RU"/>
        </w:rPr>
      </w:pPr>
    </w:p>
    <w:p w:rsidR="00747150" w:rsidRPr="00E40948" w:rsidRDefault="00747150" w:rsidP="00747150">
      <w:pPr>
        <w:jc w:val="both"/>
        <w:rPr>
          <w:rFonts w:ascii="Arial" w:hAnsi="Arial" w:cs="Arial"/>
          <w:sz w:val="22"/>
          <w:szCs w:val="22"/>
          <w:lang w:val="sr-Cyrl-CS"/>
        </w:rPr>
      </w:pPr>
      <w:r w:rsidRPr="00E40948">
        <w:rPr>
          <w:rFonts w:ascii="Arial" w:hAnsi="Arial" w:cs="Arial"/>
          <w:sz w:val="22"/>
          <w:szCs w:val="22"/>
          <w:lang w:val="ru-RU"/>
        </w:rPr>
        <w:t xml:space="preserve">              </w:t>
      </w:r>
      <w:r w:rsidRPr="00E40948">
        <w:rPr>
          <w:rFonts w:ascii="Arial" w:hAnsi="Arial" w:cs="Arial"/>
          <w:sz w:val="22"/>
          <w:szCs w:val="22"/>
        </w:rPr>
        <w:t xml:space="preserve">                                                               </w:t>
      </w:r>
      <w:r w:rsidRPr="00E40948">
        <w:rPr>
          <w:rFonts w:ascii="Arial" w:hAnsi="Arial" w:cs="Arial"/>
          <w:sz w:val="22"/>
          <w:szCs w:val="22"/>
          <w:lang w:val="ru-RU"/>
        </w:rPr>
        <w:t xml:space="preserve">           </w:t>
      </w:r>
    </w:p>
    <w:tbl>
      <w:tblPr>
        <w:tblW w:w="0" w:type="auto"/>
        <w:jc w:val="center"/>
        <w:tblLayout w:type="fixed"/>
        <w:tblLook w:val="0000" w:firstRow="0" w:lastRow="0" w:firstColumn="0" w:lastColumn="0" w:noHBand="0" w:noVBand="0"/>
      </w:tblPr>
      <w:tblGrid>
        <w:gridCol w:w="2214"/>
        <w:gridCol w:w="2214"/>
      </w:tblGrid>
      <w:tr w:rsidR="00747150" w:rsidRPr="00E40948">
        <w:trPr>
          <w:trHeight w:val="1"/>
          <w:jc w:val="center"/>
        </w:trPr>
        <w:tc>
          <w:tcPr>
            <w:tcW w:w="2214" w:type="dxa"/>
            <w:tcBorders>
              <w:top w:val="single" w:sz="4" w:space="0" w:color="000000"/>
              <w:left w:val="single" w:sz="4" w:space="0" w:color="000000"/>
              <w:bottom w:val="single" w:sz="4" w:space="0" w:color="000000"/>
              <w:right w:val="single" w:sz="2" w:space="0" w:color="000000"/>
            </w:tcBorders>
            <w:shd w:val="clear" w:color="auto" w:fill="F2F2F2"/>
          </w:tcPr>
          <w:p w:rsidR="00747150" w:rsidRPr="00E40948" w:rsidRDefault="00747150" w:rsidP="00BF0A80">
            <w:pPr>
              <w:autoSpaceDE w:val="0"/>
              <w:autoSpaceDN w:val="0"/>
              <w:adjustRightInd w:val="0"/>
              <w:rPr>
                <w:rFonts w:ascii="Arial" w:hAnsi="Arial" w:cs="Arial"/>
                <w:sz w:val="22"/>
                <w:szCs w:val="22"/>
              </w:rPr>
            </w:pPr>
            <w:r w:rsidRPr="00E40948">
              <w:rPr>
                <w:rFonts w:ascii="Arial" w:hAnsi="Arial" w:cs="Arial"/>
                <w:sz w:val="22"/>
                <w:szCs w:val="22"/>
              </w:rPr>
              <w:t>Врсте делатности</w:t>
            </w:r>
          </w:p>
        </w:tc>
        <w:tc>
          <w:tcPr>
            <w:tcW w:w="2214" w:type="dxa"/>
            <w:tcBorders>
              <w:top w:val="single" w:sz="4" w:space="0" w:color="000000"/>
              <w:left w:val="single" w:sz="4" w:space="0" w:color="000000"/>
              <w:bottom w:val="single" w:sz="4" w:space="0" w:color="000000"/>
              <w:right w:val="single" w:sz="2" w:space="0" w:color="000000"/>
            </w:tcBorders>
            <w:shd w:val="clear" w:color="auto" w:fill="F2F2F2"/>
          </w:tcPr>
          <w:p w:rsidR="00747150" w:rsidRPr="00E40948" w:rsidRDefault="00747150">
            <w:pPr>
              <w:autoSpaceDE w:val="0"/>
              <w:autoSpaceDN w:val="0"/>
              <w:adjustRightInd w:val="0"/>
              <w:jc w:val="center"/>
              <w:rPr>
                <w:rFonts w:ascii="Arial" w:hAnsi="Arial" w:cs="Arial"/>
                <w:sz w:val="22"/>
                <w:szCs w:val="22"/>
              </w:rPr>
            </w:pPr>
            <w:r w:rsidRPr="00E40948">
              <w:rPr>
                <w:rFonts w:ascii="Arial" w:hAnsi="Arial" w:cs="Arial"/>
                <w:sz w:val="22"/>
                <w:szCs w:val="22"/>
              </w:rPr>
              <w:t>Број делатности</w:t>
            </w:r>
          </w:p>
        </w:tc>
      </w:tr>
      <w:tr w:rsidR="00747150" w:rsidRPr="00E40948">
        <w:trPr>
          <w:trHeight w:val="1"/>
          <w:jc w:val="center"/>
        </w:trPr>
        <w:tc>
          <w:tcPr>
            <w:tcW w:w="2214" w:type="dxa"/>
            <w:tcBorders>
              <w:top w:val="single" w:sz="4" w:space="0" w:color="000000"/>
              <w:left w:val="single" w:sz="4" w:space="0" w:color="000000"/>
              <w:bottom w:val="single" w:sz="4" w:space="0" w:color="000000"/>
              <w:right w:val="single" w:sz="2" w:space="0" w:color="000000"/>
            </w:tcBorders>
            <w:shd w:val="clear" w:color="000000" w:fill="FFFFFF"/>
          </w:tcPr>
          <w:p w:rsidR="00747150" w:rsidRPr="009E4F3F" w:rsidRDefault="00747150">
            <w:pPr>
              <w:autoSpaceDE w:val="0"/>
              <w:autoSpaceDN w:val="0"/>
              <w:adjustRightInd w:val="0"/>
              <w:rPr>
                <w:rFonts w:ascii="Arial" w:hAnsi="Arial" w:cs="Arial"/>
                <w:sz w:val="20"/>
                <w:szCs w:val="20"/>
              </w:rPr>
            </w:pPr>
            <w:r w:rsidRPr="009E4F3F">
              <w:rPr>
                <w:rFonts w:ascii="Arial" w:hAnsi="Arial" w:cs="Arial"/>
                <w:sz w:val="20"/>
                <w:szCs w:val="20"/>
              </w:rPr>
              <w:t xml:space="preserve">Предавање                      </w:t>
            </w:r>
          </w:p>
        </w:tc>
        <w:tc>
          <w:tcPr>
            <w:tcW w:w="2214" w:type="dxa"/>
            <w:tcBorders>
              <w:top w:val="single" w:sz="4" w:space="0" w:color="000000"/>
              <w:left w:val="single" w:sz="4" w:space="0" w:color="000000"/>
              <w:bottom w:val="single" w:sz="4" w:space="0" w:color="000000"/>
              <w:right w:val="single" w:sz="2" w:space="0" w:color="000000"/>
            </w:tcBorders>
            <w:shd w:val="clear" w:color="000000" w:fill="FFFFFF"/>
          </w:tcPr>
          <w:p w:rsidR="00747150" w:rsidRPr="009E4F3F" w:rsidRDefault="00747150">
            <w:pPr>
              <w:autoSpaceDE w:val="0"/>
              <w:autoSpaceDN w:val="0"/>
              <w:adjustRightInd w:val="0"/>
              <w:jc w:val="center"/>
              <w:rPr>
                <w:rFonts w:ascii="Arial" w:hAnsi="Arial" w:cs="Arial"/>
                <w:sz w:val="20"/>
                <w:szCs w:val="20"/>
                <w:lang w:val="sr-Cyrl-RS"/>
              </w:rPr>
            </w:pPr>
            <w:r w:rsidRPr="009E4F3F">
              <w:rPr>
                <w:rFonts w:ascii="Arial" w:hAnsi="Arial" w:cs="Arial"/>
                <w:sz w:val="20"/>
                <w:szCs w:val="20"/>
                <w:lang w:val="sr-Cyrl-RS"/>
              </w:rPr>
              <w:t>34</w:t>
            </w:r>
          </w:p>
        </w:tc>
      </w:tr>
      <w:tr w:rsidR="00747150" w:rsidRPr="00E40948">
        <w:trPr>
          <w:trHeight w:val="1"/>
          <w:jc w:val="center"/>
        </w:trPr>
        <w:tc>
          <w:tcPr>
            <w:tcW w:w="2214" w:type="dxa"/>
            <w:tcBorders>
              <w:top w:val="single" w:sz="4" w:space="0" w:color="000000"/>
              <w:left w:val="single" w:sz="4" w:space="0" w:color="000000"/>
              <w:bottom w:val="single" w:sz="4" w:space="0" w:color="000000"/>
              <w:right w:val="single" w:sz="2" w:space="0" w:color="000000"/>
            </w:tcBorders>
            <w:shd w:val="clear" w:color="000000" w:fill="FFFFFF"/>
          </w:tcPr>
          <w:p w:rsidR="00747150" w:rsidRPr="009E4F3F" w:rsidRDefault="00747150">
            <w:pPr>
              <w:autoSpaceDE w:val="0"/>
              <w:autoSpaceDN w:val="0"/>
              <w:adjustRightInd w:val="0"/>
              <w:rPr>
                <w:rFonts w:ascii="Arial" w:hAnsi="Arial" w:cs="Arial"/>
                <w:sz w:val="20"/>
                <w:szCs w:val="20"/>
              </w:rPr>
            </w:pPr>
            <w:r w:rsidRPr="009E4F3F">
              <w:rPr>
                <w:rFonts w:ascii="Arial" w:hAnsi="Arial" w:cs="Arial"/>
                <w:sz w:val="20"/>
                <w:szCs w:val="20"/>
              </w:rPr>
              <w:t xml:space="preserve">Књижевни сусрет          </w:t>
            </w:r>
          </w:p>
        </w:tc>
        <w:tc>
          <w:tcPr>
            <w:tcW w:w="2214" w:type="dxa"/>
            <w:tcBorders>
              <w:top w:val="single" w:sz="4" w:space="0" w:color="000000"/>
              <w:left w:val="single" w:sz="4" w:space="0" w:color="000000"/>
              <w:bottom w:val="single" w:sz="4" w:space="0" w:color="000000"/>
              <w:right w:val="single" w:sz="2" w:space="0" w:color="000000"/>
            </w:tcBorders>
            <w:shd w:val="clear" w:color="000000" w:fill="FFFFFF"/>
          </w:tcPr>
          <w:p w:rsidR="00747150" w:rsidRPr="009E4F3F" w:rsidRDefault="00747150">
            <w:pPr>
              <w:autoSpaceDE w:val="0"/>
              <w:autoSpaceDN w:val="0"/>
              <w:adjustRightInd w:val="0"/>
              <w:jc w:val="center"/>
              <w:rPr>
                <w:rFonts w:ascii="Arial" w:hAnsi="Arial" w:cs="Arial"/>
                <w:sz w:val="20"/>
                <w:szCs w:val="20"/>
                <w:lang w:val="sr-Cyrl-RS"/>
              </w:rPr>
            </w:pPr>
            <w:r w:rsidRPr="009E4F3F">
              <w:rPr>
                <w:rFonts w:ascii="Arial" w:hAnsi="Arial" w:cs="Arial"/>
                <w:sz w:val="20"/>
                <w:szCs w:val="20"/>
                <w:lang w:val="sr-Cyrl-RS"/>
              </w:rPr>
              <w:t>41</w:t>
            </w:r>
          </w:p>
        </w:tc>
      </w:tr>
      <w:tr w:rsidR="00747150" w:rsidRPr="00E40948">
        <w:trPr>
          <w:trHeight w:val="1"/>
          <w:jc w:val="center"/>
        </w:trPr>
        <w:tc>
          <w:tcPr>
            <w:tcW w:w="2214" w:type="dxa"/>
            <w:tcBorders>
              <w:top w:val="single" w:sz="4" w:space="0" w:color="000000"/>
              <w:left w:val="single" w:sz="4" w:space="0" w:color="000000"/>
              <w:bottom w:val="single" w:sz="4" w:space="0" w:color="000000"/>
              <w:right w:val="single" w:sz="2" w:space="0" w:color="000000"/>
            </w:tcBorders>
            <w:shd w:val="clear" w:color="000000" w:fill="FFFFFF"/>
          </w:tcPr>
          <w:p w:rsidR="00747150" w:rsidRPr="009E4F3F" w:rsidRDefault="00747150">
            <w:pPr>
              <w:autoSpaceDE w:val="0"/>
              <w:autoSpaceDN w:val="0"/>
              <w:adjustRightInd w:val="0"/>
              <w:rPr>
                <w:rFonts w:ascii="Arial" w:hAnsi="Arial" w:cs="Arial"/>
                <w:sz w:val="20"/>
                <w:szCs w:val="20"/>
              </w:rPr>
            </w:pPr>
            <w:r w:rsidRPr="009E4F3F">
              <w:rPr>
                <w:rFonts w:ascii="Arial" w:hAnsi="Arial" w:cs="Arial"/>
                <w:sz w:val="20"/>
                <w:szCs w:val="20"/>
              </w:rPr>
              <w:t>Изложбе</w:t>
            </w:r>
          </w:p>
        </w:tc>
        <w:tc>
          <w:tcPr>
            <w:tcW w:w="2214" w:type="dxa"/>
            <w:tcBorders>
              <w:top w:val="single" w:sz="4" w:space="0" w:color="000000"/>
              <w:left w:val="single" w:sz="4" w:space="0" w:color="000000"/>
              <w:bottom w:val="single" w:sz="4" w:space="0" w:color="000000"/>
              <w:right w:val="single" w:sz="2" w:space="0" w:color="000000"/>
            </w:tcBorders>
            <w:shd w:val="clear" w:color="000000" w:fill="FFFFFF"/>
          </w:tcPr>
          <w:p w:rsidR="00747150" w:rsidRPr="009E4F3F" w:rsidRDefault="00747150">
            <w:pPr>
              <w:autoSpaceDE w:val="0"/>
              <w:autoSpaceDN w:val="0"/>
              <w:adjustRightInd w:val="0"/>
              <w:jc w:val="center"/>
              <w:rPr>
                <w:rFonts w:ascii="Arial" w:hAnsi="Arial" w:cs="Arial"/>
                <w:sz w:val="20"/>
                <w:szCs w:val="20"/>
                <w:lang w:val="sr-Cyrl-RS"/>
              </w:rPr>
            </w:pPr>
            <w:r w:rsidRPr="009E4F3F">
              <w:rPr>
                <w:rFonts w:ascii="Arial" w:hAnsi="Arial" w:cs="Arial"/>
                <w:sz w:val="20"/>
                <w:szCs w:val="20"/>
                <w:lang w:val="sr-Cyrl-RS"/>
              </w:rPr>
              <w:t>13</w:t>
            </w:r>
          </w:p>
        </w:tc>
      </w:tr>
      <w:tr w:rsidR="00747150" w:rsidRPr="00E40948">
        <w:trPr>
          <w:trHeight w:val="1"/>
          <w:jc w:val="center"/>
        </w:trPr>
        <w:tc>
          <w:tcPr>
            <w:tcW w:w="2214" w:type="dxa"/>
            <w:tcBorders>
              <w:top w:val="single" w:sz="4" w:space="0" w:color="000000"/>
              <w:left w:val="single" w:sz="4" w:space="0" w:color="000000"/>
              <w:bottom w:val="single" w:sz="4" w:space="0" w:color="000000"/>
              <w:right w:val="single" w:sz="2" w:space="0" w:color="000000"/>
            </w:tcBorders>
            <w:shd w:val="clear" w:color="000000" w:fill="FFFFFF"/>
          </w:tcPr>
          <w:p w:rsidR="00747150" w:rsidRPr="009E4F3F" w:rsidRDefault="00747150">
            <w:pPr>
              <w:autoSpaceDE w:val="0"/>
              <w:autoSpaceDN w:val="0"/>
              <w:adjustRightInd w:val="0"/>
              <w:rPr>
                <w:rFonts w:ascii="Arial" w:hAnsi="Arial" w:cs="Arial"/>
                <w:sz w:val="20"/>
                <w:szCs w:val="20"/>
              </w:rPr>
            </w:pPr>
            <w:r w:rsidRPr="009E4F3F">
              <w:rPr>
                <w:rFonts w:ascii="Arial" w:hAnsi="Arial" w:cs="Arial"/>
                <w:sz w:val="20"/>
                <w:szCs w:val="20"/>
              </w:rPr>
              <w:t xml:space="preserve">Остало </w:t>
            </w:r>
          </w:p>
        </w:tc>
        <w:tc>
          <w:tcPr>
            <w:tcW w:w="2214" w:type="dxa"/>
            <w:tcBorders>
              <w:top w:val="single" w:sz="4" w:space="0" w:color="000000"/>
              <w:left w:val="single" w:sz="4" w:space="0" w:color="000000"/>
              <w:bottom w:val="single" w:sz="4" w:space="0" w:color="000000"/>
              <w:right w:val="single" w:sz="2" w:space="0" w:color="000000"/>
            </w:tcBorders>
            <w:shd w:val="clear" w:color="000000" w:fill="FFFFFF"/>
          </w:tcPr>
          <w:p w:rsidR="00747150" w:rsidRPr="009E4F3F" w:rsidRDefault="00747150">
            <w:pPr>
              <w:autoSpaceDE w:val="0"/>
              <w:autoSpaceDN w:val="0"/>
              <w:adjustRightInd w:val="0"/>
              <w:jc w:val="center"/>
              <w:rPr>
                <w:rFonts w:ascii="Arial" w:hAnsi="Arial" w:cs="Arial"/>
                <w:sz w:val="20"/>
                <w:szCs w:val="20"/>
                <w:lang w:val="sr-Cyrl-RS"/>
              </w:rPr>
            </w:pPr>
            <w:r w:rsidRPr="009E4F3F">
              <w:rPr>
                <w:rFonts w:ascii="Arial" w:hAnsi="Arial" w:cs="Arial"/>
                <w:sz w:val="20"/>
                <w:szCs w:val="20"/>
                <w:lang w:val="sr-Cyrl-RS"/>
              </w:rPr>
              <w:t>199</w:t>
            </w:r>
          </w:p>
        </w:tc>
      </w:tr>
      <w:tr w:rsidR="00747150" w:rsidRPr="00E40948">
        <w:trPr>
          <w:trHeight w:val="1"/>
          <w:jc w:val="center"/>
        </w:trPr>
        <w:tc>
          <w:tcPr>
            <w:tcW w:w="2214" w:type="dxa"/>
            <w:tcBorders>
              <w:top w:val="single" w:sz="4" w:space="0" w:color="000000"/>
              <w:left w:val="single" w:sz="4" w:space="0" w:color="000000"/>
              <w:bottom w:val="single" w:sz="4" w:space="0" w:color="000000"/>
              <w:right w:val="single" w:sz="2" w:space="0" w:color="000000"/>
            </w:tcBorders>
            <w:shd w:val="clear" w:color="000000" w:fill="FFFFFF"/>
          </w:tcPr>
          <w:p w:rsidR="00747150" w:rsidRPr="009E4F3F" w:rsidRDefault="00747150">
            <w:pPr>
              <w:autoSpaceDE w:val="0"/>
              <w:autoSpaceDN w:val="0"/>
              <w:adjustRightInd w:val="0"/>
              <w:rPr>
                <w:rFonts w:ascii="Arial" w:hAnsi="Arial" w:cs="Arial"/>
                <w:sz w:val="20"/>
                <w:szCs w:val="20"/>
              </w:rPr>
            </w:pPr>
            <w:r w:rsidRPr="009E4F3F">
              <w:rPr>
                <w:rFonts w:ascii="Arial" w:hAnsi="Arial" w:cs="Arial"/>
                <w:sz w:val="20"/>
                <w:szCs w:val="20"/>
              </w:rPr>
              <w:t>Укупно</w:t>
            </w:r>
          </w:p>
        </w:tc>
        <w:tc>
          <w:tcPr>
            <w:tcW w:w="2214" w:type="dxa"/>
            <w:tcBorders>
              <w:top w:val="single" w:sz="4" w:space="0" w:color="000000"/>
              <w:left w:val="single" w:sz="4" w:space="0" w:color="000000"/>
              <w:bottom w:val="single" w:sz="4" w:space="0" w:color="000000"/>
              <w:right w:val="single" w:sz="2" w:space="0" w:color="000000"/>
            </w:tcBorders>
            <w:shd w:val="clear" w:color="000000" w:fill="FFFFFF"/>
          </w:tcPr>
          <w:p w:rsidR="00747150" w:rsidRPr="009E4F3F" w:rsidRDefault="00747150">
            <w:pPr>
              <w:autoSpaceDE w:val="0"/>
              <w:autoSpaceDN w:val="0"/>
              <w:adjustRightInd w:val="0"/>
              <w:jc w:val="center"/>
              <w:rPr>
                <w:rFonts w:ascii="Arial" w:hAnsi="Arial" w:cs="Arial"/>
                <w:sz w:val="20"/>
                <w:szCs w:val="20"/>
                <w:lang w:val="sr-Cyrl-RS"/>
              </w:rPr>
            </w:pPr>
            <w:r w:rsidRPr="009E4F3F">
              <w:rPr>
                <w:rFonts w:ascii="Arial" w:hAnsi="Arial" w:cs="Arial"/>
                <w:sz w:val="20"/>
                <w:szCs w:val="20"/>
                <w:lang w:val="sr-Cyrl-RS"/>
              </w:rPr>
              <w:t>288</w:t>
            </w:r>
          </w:p>
        </w:tc>
      </w:tr>
    </w:tbl>
    <w:p w:rsidR="00747150" w:rsidRDefault="00747150" w:rsidP="00747150">
      <w:pPr>
        <w:jc w:val="both"/>
        <w:rPr>
          <w:rFonts w:ascii="Arial" w:hAnsi="Arial" w:cs="Arial"/>
          <w:sz w:val="22"/>
          <w:szCs w:val="22"/>
          <w:lang w:val="ru-RU"/>
        </w:rPr>
      </w:pPr>
      <w:r w:rsidRPr="00E40948">
        <w:rPr>
          <w:rFonts w:ascii="Arial" w:hAnsi="Arial" w:cs="Arial"/>
          <w:sz w:val="22"/>
          <w:szCs w:val="22"/>
          <w:lang w:val="ru-RU"/>
        </w:rPr>
        <w:t xml:space="preserve">           </w:t>
      </w:r>
    </w:p>
    <w:p w:rsidR="00642A85" w:rsidRDefault="00642A85" w:rsidP="00747150">
      <w:pPr>
        <w:jc w:val="both"/>
        <w:rPr>
          <w:rFonts w:ascii="Arial" w:hAnsi="Arial" w:cs="Arial"/>
          <w:sz w:val="22"/>
          <w:szCs w:val="22"/>
          <w:lang w:val="ru-RU"/>
        </w:rPr>
      </w:pPr>
    </w:p>
    <w:p w:rsidR="00642A85" w:rsidRDefault="00642A85" w:rsidP="00747150">
      <w:pPr>
        <w:jc w:val="both"/>
        <w:rPr>
          <w:rFonts w:ascii="Arial" w:hAnsi="Arial" w:cs="Arial"/>
          <w:sz w:val="22"/>
          <w:szCs w:val="22"/>
          <w:lang w:val="sr-Cyrl-RS"/>
        </w:rPr>
      </w:pPr>
    </w:p>
    <w:p w:rsidR="00747150" w:rsidRDefault="00747150" w:rsidP="00747150">
      <w:pPr>
        <w:jc w:val="both"/>
        <w:rPr>
          <w:rFonts w:ascii="Arial" w:hAnsi="Arial" w:cs="Arial"/>
          <w:sz w:val="22"/>
          <w:szCs w:val="22"/>
          <w:lang w:val="sr-Cyrl-CS"/>
        </w:rPr>
      </w:pPr>
      <w:r>
        <w:rPr>
          <w:rFonts w:ascii="Arial" w:hAnsi="Arial" w:cs="Arial"/>
          <w:sz w:val="22"/>
          <w:szCs w:val="22"/>
          <w:lang w:val="sr-Cyrl-RS"/>
        </w:rPr>
        <w:t>У</w:t>
      </w:r>
      <w:r w:rsidRPr="00E40948">
        <w:rPr>
          <w:rFonts w:ascii="Arial" w:hAnsi="Arial" w:cs="Arial"/>
          <w:sz w:val="22"/>
          <w:szCs w:val="22"/>
          <w:lang w:val="sr-Cyrl-CS"/>
        </w:rPr>
        <w:t xml:space="preserve">  периоду од 201</w:t>
      </w:r>
      <w:r w:rsidRPr="00E40948">
        <w:rPr>
          <w:rFonts w:ascii="Arial" w:hAnsi="Arial" w:cs="Arial"/>
          <w:sz w:val="22"/>
          <w:szCs w:val="22"/>
        </w:rPr>
        <w:t>8</w:t>
      </w:r>
      <w:r w:rsidRPr="00E40948">
        <w:rPr>
          <w:rFonts w:ascii="Arial" w:hAnsi="Arial" w:cs="Arial"/>
          <w:sz w:val="22"/>
          <w:szCs w:val="22"/>
          <w:lang w:val="sr-Cyrl-CS"/>
        </w:rPr>
        <w:t xml:space="preserve">. до 2022. години Библиотека је организовала бројне програме. </w:t>
      </w:r>
    </w:p>
    <w:p w:rsidR="00747150" w:rsidRPr="00E40948" w:rsidRDefault="00747150" w:rsidP="00747150">
      <w:pPr>
        <w:jc w:val="both"/>
        <w:rPr>
          <w:rFonts w:ascii="Arial" w:hAnsi="Arial" w:cs="Arial"/>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6"/>
      </w:tblGrid>
      <w:tr w:rsidR="00747150" w:rsidRPr="003F5BE6">
        <w:tc>
          <w:tcPr>
            <w:tcW w:w="9492" w:type="dxa"/>
            <w:shd w:val="clear" w:color="auto" w:fill="FFE599"/>
            <w:vAlign w:val="center"/>
          </w:tcPr>
          <w:p w:rsidR="00747150" w:rsidRPr="00303315" w:rsidRDefault="00747150">
            <w:pPr>
              <w:suppressAutoHyphens/>
              <w:spacing w:before="120" w:after="120" w:line="360" w:lineRule="auto"/>
              <w:jc w:val="center"/>
              <w:rPr>
                <w:rFonts w:ascii="Arial" w:hAnsi="Arial" w:cs="Arial"/>
                <w:b/>
                <w:bCs/>
                <w:lang w:val="sr-Cyrl-CS"/>
              </w:rPr>
            </w:pPr>
            <w:bookmarkStart w:id="20" w:name="_Hlk125022431"/>
            <w:r w:rsidRPr="00303315">
              <w:rPr>
                <w:rFonts w:ascii="Arial" w:hAnsi="Arial" w:cs="Arial"/>
                <w:b/>
                <w:bCs/>
                <w:lang w:val="sr-Cyrl-CS"/>
              </w:rPr>
              <w:t>Летопис културних дешавања у Библиотеци у току 201</w:t>
            </w:r>
            <w:r w:rsidRPr="00303315">
              <w:rPr>
                <w:rFonts w:ascii="Arial" w:hAnsi="Arial" w:cs="Arial"/>
                <w:b/>
                <w:bCs/>
              </w:rPr>
              <w:t>8.</w:t>
            </w:r>
            <w:r w:rsidRPr="00303315">
              <w:rPr>
                <w:rFonts w:ascii="Arial" w:hAnsi="Arial" w:cs="Arial"/>
                <w:b/>
                <w:bCs/>
                <w:lang w:val="sr-Cyrl-CS"/>
              </w:rPr>
              <w:t xml:space="preserve"> године:</w:t>
            </w:r>
          </w:p>
        </w:tc>
      </w:tr>
      <w:tr w:rsidR="00747150" w:rsidRPr="003F5BE6">
        <w:tc>
          <w:tcPr>
            <w:tcW w:w="9492" w:type="dxa"/>
            <w:shd w:val="clear" w:color="auto" w:fill="F2F2F2"/>
            <w:vAlign w:val="center"/>
          </w:tcPr>
          <w:p w:rsidR="00747150" w:rsidRPr="003F5BE6" w:rsidRDefault="00747150">
            <w:pPr>
              <w:jc w:val="center"/>
              <w:rPr>
                <w:rFonts w:ascii="Arial" w:hAnsi="Arial" w:cs="Arial"/>
                <w:b/>
                <w:bCs/>
                <w:sz w:val="22"/>
                <w:szCs w:val="22"/>
                <w:lang w:val="sr-Cyrl-CS"/>
              </w:rPr>
            </w:pPr>
            <w:r w:rsidRPr="003F5BE6">
              <w:rPr>
                <w:rFonts w:ascii="Arial" w:hAnsi="Arial" w:cs="Arial"/>
                <w:b/>
                <w:bCs/>
                <w:sz w:val="22"/>
                <w:szCs w:val="22"/>
                <w:lang w:val="sr-Cyrl-CS"/>
              </w:rPr>
              <w:t>ЈАНУАР</w:t>
            </w:r>
          </w:p>
        </w:tc>
      </w:tr>
      <w:tr w:rsidR="00747150" w:rsidRPr="003F5BE6">
        <w:tc>
          <w:tcPr>
            <w:tcW w:w="9492" w:type="dxa"/>
            <w:shd w:val="clear" w:color="auto" w:fill="FFFFFF"/>
            <w:vAlign w:val="center"/>
          </w:tcPr>
          <w:p w:rsidR="00747150" w:rsidRPr="003F5BE6" w:rsidRDefault="00747150">
            <w:pPr>
              <w:suppressAutoHyphens/>
              <w:spacing w:line="20" w:lineRule="atLeast"/>
              <w:jc w:val="both"/>
              <w:rPr>
                <w:rFonts w:ascii="Arial" w:hAnsi="Arial" w:cs="Arial"/>
                <w:sz w:val="22"/>
                <w:szCs w:val="22"/>
              </w:rPr>
            </w:pPr>
            <w:r w:rsidRPr="003F5BE6">
              <w:rPr>
                <w:rFonts w:ascii="Arial" w:hAnsi="Arial" w:cs="Arial"/>
                <w:sz w:val="22"/>
                <w:szCs w:val="22"/>
                <w:lang w:val="sr-Cyrl-CS"/>
              </w:rPr>
              <w:t>2</w:t>
            </w:r>
            <w:r w:rsidRPr="003F5BE6">
              <w:rPr>
                <w:rFonts w:ascii="Arial" w:hAnsi="Arial" w:cs="Arial"/>
                <w:sz w:val="22"/>
                <w:szCs w:val="22"/>
              </w:rPr>
              <w:t>4</w:t>
            </w:r>
            <w:r w:rsidRPr="003F5BE6">
              <w:rPr>
                <w:rFonts w:ascii="Arial" w:hAnsi="Arial" w:cs="Arial"/>
                <w:sz w:val="22"/>
                <w:szCs w:val="22"/>
                <w:lang w:val="sr-Cyrl-CS"/>
              </w:rPr>
              <w:t xml:space="preserve">. јануар – Предавање </w:t>
            </w:r>
            <w:r w:rsidRPr="003F5BE6">
              <w:rPr>
                <w:rFonts w:ascii="Arial" w:hAnsi="Arial" w:cs="Arial"/>
                <w:sz w:val="22"/>
                <w:szCs w:val="22"/>
              </w:rPr>
              <w:t>Живојина Андрејића, директора Центра за митолошке студије из Раче, „Свети Сава између великих сила: Византије, Угарске и Бугарске“, поводом обележавања Светог Саве.</w:t>
            </w:r>
          </w:p>
          <w:p w:rsidR="00747150" w:rsidRPr="003F5BE6" w:rsidRDefault="00747150">
            <w:pPr>
              <w:suppressAutoHyphens/>
              <w:spacing w:line="20" w:lineRule="atLeast"/>
              <w:jc w:val="both"/>
              <w:rPr>
                <w:rFonts w:ascii="Arial" w:hAnsi="Arial" w:cs="Arial"/>
                <w:b/>
                <w:bCs/>
                <w:sz w:val="22"/>
                <w:szCs w:val="22"/>
                <w:lang w:val="sr-Cyrl-CS"/>
              </w:rPr>
            </w:pPr>
            <w:r w:rsidRPr="003F5BE6">
              <w:rPr>
                <w:rFonts w:ascii="Arial" w:hAnsi="Arial" w:cs="Arial"/>
                <w:sz w:val="22"/>
                <w:szCs w:val="22"/>
              </w:rPr>
              <w:t>26. јануар – Представљање књига Лидије Ћирић „Реквијем за један дан“ и „Без драги моји“.</w:t>
            </w:r>
          </w:p>
        </w:tc>
      </w:tr>
      <w:tr w:rsidR="00747150" w:rsidRPr="003F5BE6">
        <w:tc>
          <w:tcPr>
            <w:tcW w:w="9492" w:type="dxa"/>
            <w:shd w:val="clear" w:color="auto" w:fill="F2F2F2"/>
            <w:vAlign w:val="center"/>
          </w:tcPr>
          <w:p w:rsidR="00747150" w:rsidRPr="003F5BE6" w:rsidRDefault="00747150">
            <w:pPr>
              <w:suppressAutoHyphens/>
              <w:jc w:val="center"/>
              <w:rPr>
                <w:rFonts w:ascii="Arial" w:hAnsi="Arial" w:cs="Arial"/>
                <w:b/>
                <w:bCs/>
                <w:sz w:val="22"/>
                <w:szCs w:val="22"/>
                <w:lang w:val="sr-Cyrl-CS"/>
              </w:rPr>
            </w:pPr>
            <w:r w:rsidRPr="003F5BE6">
              <w:rPr>
                <w:rFonts w:ascii="Arial" w:hAnsi="Arial" w:cs="Arial"/>
                <w:b/>
                <w:bCs/>
                <w:sz w:val="22"/>
                <w:szCs w:val="22"/>
                <w:lang w:val="sr-Cyrl-CS"/>
              </w:rPr>
              <w:t>ФЕБРУАР</w:t>
            </w:r>
          </w:p>
        </w:tc>
      </w:tr>
      <w:tr w:rsidR="00747150" w:rsidRPr="003F5BE6">
        <w:tc>
          <w:tcPr>
            <w:tcW w:w="9492" w:type="dxa"/>
            <w:shd w:val="clear" w:color="auto" w:fill="FFFFFF"/>
            <w:vAlign w:val="center"/>
          </w:tcPr>
          <w:p w:rsidR="00747150" w:rsidRPr="00303315" w:rsidRDefault="00747150">
            <w:pPr>
              <w:jc w:val="both"/>
              <w:rPr>
                <w:rFonts w:ascii="Arial" w:hAnsi="Arial" w:cs="Arial"/>
                <w:sz w:val="22"/>
                <w:szCs w:val="22"/>
              </w:rPr>
            </w:pPr>
            <w:r w:rsidRPr="00303315">
              <w:rPr>
                <w:rFonts w:ascii="Arial" w:hAnsi="Arial" w:cs="Arial"/>
                <w:sz w:val="22"/>
                <w:szCs w:val="22"/>
                <w:lang w:val="sr-Cyrl-CS"/>
              </w:rPr>
              <w:t xml:space="preserve">9. фебруар – </w:t>
            </w:r>
            <w:r w:rsidRPr="00303315">
              <w:rPr>
                <w:rFonts w:ascii="Arial" w:hAnsi="Arial" w:cs="Arial"/>
                <w:sz w:val="22"/>
                <w:szCs w:val="22"/>
              </w:rPr>
              <w:t>Поводом обележавања годишњице од подизања Првог српског устанка, Библиотека је у сарадњи са Задужбинским друштвом „Први српски устанак“ организовала представљање књиге Владете Коларевића „Усмена небишина - Карађорђе и његови устаници у народном предању и архивској грађи“.</w:t>
            </w:r>
          </w:p>
          <w:p w:rsidR="00747150" w:rsidRPr="003F5BE6" w:rsidRDefault="00747150">
            <w:pPr>
              <w:suppressAutoHyphens/>
              <w:jc w:val="both"/>
              <w:rPr>
                <w:rFonts w:ascii="Arial" w:hAnsi="Arial" w:cs="Arial"/>
                <w:b/>
                <w:bCs/>
                <w:sz w:val="22"/>
                <w:szCs w:val="22"/>
                <w:lang w:val="sr-Cyrl-CS"/>
              </w:rPr>
            </w:pPr>
            <w:r w:rsidRPr="00303315">
              <w:rPr>
                <w:rFonts w:ascii="Arial" w:hAnsi="Arial" w:cs="Arial"/>
                <w:sz w:val="22"/>
                <w:szCs w:val="22"/>
                <w:lang w:val="sr-Cyrl-CS"/>
              </w:rPr>
              <w:t xml:space="preserve">Током фебруара, </w:t>
            </w:r>
            <w:r w:rsidRPr="00303315">
              <w:rPr>
                <w:rFonts w:ascii="Arial" w:hAnsi="Arial" w:cs="Arial"/>
                <w:sz w:val="22"/>
                <w:szCs w:val="22"/>
              </w:rPr>
              <w:t xml:space="preserve">месеца у коме је рођен </w:t>
            </w:r>
            <w:r w:rsidRPr="00303315">
              <w:rPr>
                <w:rFonts w:ascii="Arial" w:hAnsi="Arial" w:cs="Arial"/>
                <w:sz w:val="22"/>
                <w:szCs w:val="22"/>
                <w:lang w:val="sr-Cyrl-CS"/>
              </w:rPr>
              <w:t>Радој</w:t>
            </w:r>
            <w:r w:rsidRPr="00303315">
              <w:rPr>
                <w:rFonts w:ascii="Arial" w:hAnsi="Arial" w:cs="Arial"/>
                <w:sz w:val="22"/>
                <w:szCs w:val="22"/>
              </w:rPr>
              <w:t>е</w:t>
            </w:r>
            <w:r w:rsidRPr="00303315">
              <w:rPr>
                <w:rFonts w:ascii="Arial" w:hAnsi="Arial" w:cs="Arial"/>
                <w:sz w:val="22"/>
                <w:szCs w:val="22"/>
                <w:lang w:val="sr-Cyrl-CS"/>
              </w:rPr>
              <w:t xml:space="preserve"> Домановић, додељене су награде најактивнијим читаоцима у току претходне године. </w:t>
            </w:r>
            <w:r w:rsidRPr="00303315">
              <w:rPr>
                <w:rFonts w:ascii="Arial" w:hAnsi="Arial" w:cs="Arial"/>
                <w:sz w:val="22"/>
                <w:szCs w:val="22"/>
              </w:rPr>
              <w:t>Н</w:t>
            </w:r>
            <w:r w:rsidRPr="00303315">
              <w:rPr>
                <w:rFonts w:ascii="Arial" w:hAnsi="Arial" w:cs="Arial"/>
                <w:sz w:val="22"/>
                <w:szCs w:val="22"/>
                <w:lang w:val="sr-Cyrl-CS"/>
              </w:rPr>
              <w:t xml:space="preserve">аграђено је </w:t>
            </w:r>
            <w:r w:rsidRPr="00303315">
              <w:rPr>
                <w:rFonts w:ascii="Arial" w:hAnsi="Arial" w:cs="Arial"/>
                <w:sz w:val="22"/>
                <w:szCs w:val="22"/>
              </w:rPr>
              <w:t>8</w:t>
            </w:r>
            <w:r w:rsidRPr="00303315">
              <w:rPr>
                <w:rFonts w:ascii="Arial" w:hAnsi="Arial" w:cs="Arial"/>
                <w:sz w:val="22"/>
                <w:szCs w:val="22"/>
                <w:lang w:val="sr-Cyrl-CS"/>
              </w:rPr>
              <w:t xml:space="preserve"> чланова Библиотеке.</w:t>
            </w:r>
          </w:p>
        </w:tc>
      </w:tr>
      <w:tr w:rsidR="00747150" w:rsidRPr="003F5BE6">
        <w:tc>
          <w:tcPr>
            <w:tcW w:w="9492" w:type="dxa"/>
            <w:shd w:val="clear" w:color="auto" w:fill="F2F2F2"/>
            <w:vAlign w:val="center"/>
          </w:tcPr>
          <w:p w:rsidR="00747150" w:rsidRPr="003F5BE6" w:rsidRDefault="00747150">
            <w:pPr>
              <w:suppressAutoHyphens/>
              <w:jc w:val="center"/>
              <w:rPr>
                <w:rFonts w:ascii="Arial" w:hAnsi="Arial" w:cs="Arial"/>
                <w:b/>
                <w:bCs/>
                <w:sz w:val="22"/>
                <w:szCs w:val="22"/>
                <w:lang w:val="sr-Cyrl-CS"/>
              </w:rPr>
            </w:pPr>
            <w:r w:rsidRPr="003F5BE6">
              <w:rPr>
                <w:rFonts w:ascii="Arial" w:hAnsi="Arial" w:cs="Arial"/>
                <w:b/>
                <w:bCs/>
                <w:sz w:val="22"/>
                <w:szCs w:val="22"/>
                <w:lang w:val="sr-Cyrl-CS"/>
              </w:rPr>
              <w:t>МАРТ</w:t>
            </w:r>
          </w:p>
        </w:tc>
      </w:tr>
      <w:tr w:rsidR="00747150" w:rsidRPr="003F5BE6">
        <w:tc>
          <w:tcPr>
            <w:tcW w:w="9492" w:type="dxa"/>
            <w:shd w:val="clear" w:color="auto" w:fill="auto"/>
            <w:vAlign w:val="center"/>
          </w:tcPr>
          <w:p w:rsidR="00747150" w:rsidRPr="003F5BE6" w:rsidRDefault="00747150">
            <w:pPr>
              <w:jc w:val="both"/>
              <w:rPr>
                <w:rFonts w:ascii="Arial" w:hAnsi="Arial" w:cs="Arial"/>
                <w:sz w:val="22"/>
                <w:szCs w:val="22"/>
              </w:rPr>
            </w:pPr>
            <w:r w:rsidRPr="003F5BE6">
              <w:rPr>
                <w:rFonts w:ascii="Arial" w:hAnsi="Arial" w:cs="Arial"/>
                <w:sz w:val="22"/>
                <w:szCs w:val="22"/>
              </w:rPr>
              <w:t>6</w:t>
            </w:r>
            <w:r w:rsidRPr="003F5BE6">
              <w:rPr>
                <w:rFonts w:ascii="Arial" w:hAnsi="Arial" w:cs="Arial"/>
                <w:sz w:val="22"/>
                <w:szCs w:val="22"/>
                <w:lang w:val="sr-Cyrl-CS"/>
              </w:rPr>
              <w:t xml:space="preserve">. март – </w:t>
            </w:r>
            <w:r w:rsidRPr="003F5BE6">
              <w:rPr>
                <w:rFonts w:ascii="Arial" w:hAnsi="Arial" w:cs="Arial"/>
                <w:sz w:val="22"/>
                <w:szCs w:val="22"/>
              </w:rPr>
              <w:t xml:space="preserve">Пројекција документарног филма „Сеобе се настављају вечно“ аутора Бошка Милосављевића. </w:t>
            </w:r>
          </w:p>
          <w:p w:rsidR="00747150" w:rsidRPr="003F5BE6" w:rsidRDefault="00747150">
            <w:pPr>
              <w:jc w:val="both"/>
              <w:rPr>
                <w:rFonts w:ascii="Arial" w:hAnsi="Arial" w:cs="Arial"/>
                <w:sz w:val="22"/>
                <w:szCs w:val="22"/>
              </w:rPr>
            </w:pPr>
            <w:r w:rsidRPr="003F5BE6">
              <w:rPr>
                <w:rFonts w:ascii="Arial" w:hAnsi="Arial" w:cs="Arial"/>
                <w:sz w:val="22"/>
                <w:szCs w:val="22"/>
              </w:rPr>
              <w:lastRenderedPageBreak/>
              <w:t>13</w:t>
            </w:r>
            <w:r w:rsidRPr="003F5BE6">
              <w:rPr>
                <w:rFonts w:ascii="Arial" w:hAnsi="Arial" w:cs="Arial"/>
                <w:sz w:val="22"/>
                <w:szCs w:val="22"/>
                <w:lang w:val="sr-Cyrl-CS"/>
              </w:rPr>
              <w:t xml:space="preserve">. март – </w:t>
            </w:r>
            <w:r w:rsidRPr="003F5BE6">
              <w:rPr>
                <w:rFonts w:ascii="Arial" w:hAnsi="Arial" w:cs="Arial"/>
                <w:sz w:val="22"/>
                <w:szCs w:val="22"/>
              </w:rPr>
              <w:t xml:space="preserve">Представљање књиге „Породична преписка кнеза Милоша Обреновића“ др Татјане Станистављевић - Брзуловић. </w:t>
            </w:r>
          </w:p>
          <w:p w:rsidR="00747150" w:rsidRPr="003F5BE6" w:rsidRDefault="00747150">
            <w:pPr>
              <w:jc w:val="both"/>
              <w:rPr>
                <w:rFonts w:ascii="Arial" w:hAnsi="Arial" w:cs="Arial"/>
                <w:sz w:val="22"/>
                <w:szCs w:val="22"/>
              </w:rPr>
            </w:pPr>
            <w:r w:rsidRPr="003F5BE6">
              <w:rPr>
                <w:rFonts w:ascii="Arial" w:hAnsi="Arial" w:cs="Arial"/>
                <w:sz w:val="22"/>
                <w:szCs w:val="22"/>
              </w:rPr>
              <w:t>ДЕЧЈЕ РАДИОНИЦЕ „У СУСРЕТ ВАСКРСУ“</w:t>
            </w:r>
            <w:r>
              <w:rPr>
                <w:rFonts w:ascii="Arial" w:hAnsi="Arial" w:cs="Arial"/>
                <w:sz w:val="22"/>
                <w:szCs w:val="22"/>
              </w:rPr>
              <w:t xml:space="preserve"> - </w:t>
            </w:r>
            <w:r w:rsidRPr="003F5BE6">
              <w:rPr>
                <w:rFonts w:ascii="Arial" w:hAnsi="Arial" w:cs="Arial"/>
                <w:sz w:val="22"/>
                <w:szCs w:val="22"/>
              </w:rPr>
              <w:t>Библиотека „Радоје Домановић“ традиционално организује Ускршње радионице, а у њима учествују ученици нижих разреда свих основних школа са подручја Општине Топола, као и предшколци.</w:t>
            </w:r>
          </w:p>
          <w:p w:rsidR="00747150" w:rsidRPr="003F5BE6" w:rsidRDefault="00747150">
            <w:pPr>
              <w:widowControl w:val="0"/>
              <w:jc w:val="both"/>
              <w:rPr>
                <w:rFonts w:ascii="Arial" w:hAnsi="Arial" w:cs="Arial"/>
                <w:sz w:val="22"/>
                <w:szCs w:val="22"/>
              </w:rPr>
            </w:pPr>
            <w:r w:rsidRPr="003F5BE6">
              <w:rPr>
                <w:rFonts w:ascii="Arial" w:hAnsi="Arial" w:cs="Arial"/>
                <w:sz w:val="22"/>
                <w:szCs w:val="22"/>
              </w:rPr>
              <w:t>16.</w:t>
            </w:r>
            <w:r w:rsidRPr="003F5BE6">
              <w:rPr>
                <w:rFonts w:ascii="Arial" w:hAnsi="Arial" w:cs="Arial"/>
                <w:sz w:val="22"/>
                <w:szCs w:val="22"/>
                <w:lang w:val="sr-Cyrl-CS"/>
              </w:rPr>
              <w:t xml:space="preserve"> март – </w:t>
            </w:r>
            <w:r w:rsidRPr="003F5BE6">
              <w:rPr>
                <w:rFonts w:ascii="Arial" w:hAnsi="Arial" w:cs="Arial"/>
                <w:sz w:val="22"/>
                <w:szCs w:val="22"/>
              </w:rPr>
              <w:t xml:space="preserve">Пројекција документарног филма и предавање о Исидори Секулић, у оквиру пројекта „Исидора нас слуша“ ауторке Лауре Барне. </w:t>
            </w:r>
          </w:p>
          <w:p w:rsidR="00747150" w:rsidRPr="003F5BE6" w:rsidRDefault="00747150">
            <w:pPr>
              <w:widowControl w:val="0"/>
              <w:jc w:val="both"/>
              <w:rPr>
                <w:rFonts w:ascii="Arial" w:hAnsi="Arial" w:cs="Arial"/>
                <w:sz w:val="22"/>
                <w:szCs w:val="22"/>
              </w:rPr>
            </w:pPr>
            <w:r w:rsidRPr="003F5BE6">
              <w:rPr>
                <w:rFonts w:ascii="Arial" w:hAnsi="Arial" w:cs="Arial"/>
                <w:sz w:val="22"/>
                <w:szCs w:val="22"/>
              </w:rPr>
              <w:t>20. март – представљање књиге Милоша Латиновића „Четири лудила“, која је била у ужем избору за НИН-ову награду 2017. године. О књизи су говорили Младен Весковић, књижевни критичар и аутор Милош Латиновић.</w:t>
            </w:r>
          </w:p>
          <w:p w:rsidR="00747150" w:rsidRPr="003F5BE6" w:rsidRDefault="00747150">
            <w:pPr>
              <w:widowControl w:val="0"/>
              <w:jc w:val="both"/>
              <w:rPr>
                <w:rFonts w:ascii="Arial" w:hAnsi="Arial" w:cs="Arial"/>
                <w:sz w:val="22"/>
                <w:szCs w:val="22"/>
              </w:rPr>
            </w:pPr>
            <w:r w:rsidRPr="003F5BE6">
              <w:rPr>
                <w:rFonts w:ascii="Arial" w:hAnsi="Arial" w:cs="Arial"/>
                <w:sz w:val="22"/>
                <w:szCs w:val="22"/>
              </w:rPr>
              <w:t xml:space="preserve">23. март – представљање књиге „Жича, центар архиепископије, епархије и сабора у средњем веку“ аутора др Драгољуба Даниловића, у издању историјског архива из Краљева.    </w:t>
            </w:r>
          </w:p>
          <w:p w:rsidR="00747150" w:rsidRPr="003F5BE6" w:rsidRDefault="00747150">
            <w:pPr>
              <w:widowControl w:val="0"/>
              <w:jc w:val="both"/>
              <w:rPr>
                <w:rFonts w:ascii="Arial" w:hAnsi="Arial" w:cs="Arial"/>
                <w:sz w:val="22"/>
                <w:szCs w:val="22"/>
              </w:rPr>
            </w:pPr>
            <w:r w:rsidRPr="003F5BE6">
              <w:rPr>
                <w:rFonts w:ascii="Arial" w:hAnsi="Arial" w:cs="Arial"/>
                <w:sz w:val="22"/>
                <w:szCs w:val="22"/>
              </w:rPr>
              <w:t>29. март – представљање књиге судије Данице Маринковић „Судија у рату и миру“ у издању  ИП „Рад“, у сарадњи са „Покретом за Косово и Метохију у Србији“. О књизи говорили: Небојша Николић</w:t>
            </w:r>
            <w:r>
              <w:rPr>
                <w:rFonts w:ascii="Arial" w:hAnsi="Arial" w:cs="Arial"/>
                <w:sz w:val="22"/>
                <w:szCs w:val="22"/>
              </w:rPr>
              <w:t xml:space="preserve"> </w:t>
            </w:r>
            <w:r w:rsidRPr="003F5BE6">
              <w:rPr>
                <w:rFonts w:ascii="Arial" w:hAnsi="Arial" w:cs="Arial"/>
                <w:sz w:val="22"/>
                <w:szCs w:val="22"/>
              </w:rPr>
              <w:t>- директор ИП „Рад“, Милосав Стојановић из „Покрета за Косово и Метохију у Србији“, и ауторка Даница Маринковић.</w:t>
            </w:r>
          </w:p>
          <w:p w:rsidR="00747150" w:rsidRPr="003F5BE6" w:rsidRDefault="00747150">
            <w:pPr>
              <w:suppressAutoHyphens/>
              <w:jc w:val="both"/>
              <w:rPr>
                <w:rFonts w:ascii="Arial" w:hAnsi="Arial" w:cs="Arial"/>
                <w:sz w:val="22"/>
                <w:szCs w:val="22"/>
              </w:rPr>
            </w:pPr>
            <w:r w:rsidRPr="003F5BE6">
              <w:rPr>
                <w:rFonts w:ascii="Arial" w:hAnsi="Arial" w:cs="Arial"/>
                <w:sz w:val="22"/>
                <w:szCs w:val="22"/>
              </w:rPr>
              <w:t xml:space="preserve">Током марта </w:t>
            </w:r>
            <w:r w:rsidRPr="003F5BE6">
              <w:rPr>
                <w:rFonts w:ascii="Arial" w:hAnsi="Arial" w:cs="Arial"/>
                <w:sz w:val="22"/>
                <w:szCs w:val="22"/>
                <w:lang w:val="sr-Cyrl-RS"/>
              </w:rPr>
              <w:t xml:space="preserve">2018. године </w:t>
            </w:r>
            <w:r w:rsidRPr="003F5BE6">
              <w:rPr>
                <w:rFonts w:ascii="Arial" w:hAnsi="Arial" w:cs="Arial"/>
                <w:sz w:val="22"/>
                <w:szCs w:val="22"/>
              </w:rPr>
              <w:t>у Библиотеци је почела са радом школица енглеског језика коју организује Центар за стране језике „Кембриџ“ у сарадњи са Библиотеком</w:t>
            </w:r>
          </w:p>
        </w:tc>
      </w:tr>
      <w:tr w:rsidR="00747150" w:rsidRPr="003F5BE6">
        <w:tc>
          <w:tcPr>
            <w:tcW w:w="9492" w:type="dxa"/>
            <w:shd w:val="clear" w:color="auto" w:fill="E7E6E6"/>
            <w:vAlign w:val="center"/>
          </w:tcPr>
          <w:p w:rsidR="00747150" w:rsidRPr="003F5BE6" w:rsidRDefault="00747150">
            <w:pPr>
              <w:jc w:val="center"/>
              <w:rPr>
                <w:rFonts w:ascii="Arial" w:hAnsi="Arial" w:cs="Arial"/>
                <w:sz w:val="22"/>
                <w:szCs w:val="22"/>
              </w:rPr>
            </w:pPr>
            <w:r w:rsidRPr="003F5BE6">
              <w:rPr>
                <w:rFonts w:ascii="Arial" w:hAnsi="Arial" w:cs="Arial"/>
                <w:b/>
                <w:bCs/>
                <w:sz w:val="22"/>
                <w:szCs w:val="22"/>
                <w:lang w:val="sr-Cyrl-CS"/>
              </w:rPr>
              <w:lastRenderedPageBreak/>
              <w:t>АПРИ</w:t>
            </w:r>
            <w:r w:rsidRPr="003F5BE6">
              <w:rPr>
                <w:rFonts w:ascii="Arial" w:hAnsi="Arial" w:cs="Arial"/>
                <w:b/>
                <w:bCs/>
                <w:sz w:val="22"/>
                <w:szCs w:val="22"/>
              </w:rPr>
              <w:t>Л</w:t>
            </w:r>
          </w:p>
        </w:tc>
      </w:tr>
      <w:tr w:rsidR="00747150" w:rsidRPr="003F5BE6">
        <w:tc>
          <w:tcPr>
            <w:tcW w:w="9492" w:type="dxa"/>
            <w:shd w:val="clear" w:color="auto" w:fill="auto"/>
            <w:vAlign w:val="center"/>
          </w:tcPr>
          <w:p w:rsidR="00747150" w:rsidRPr="003F5BE6" w:rsidRDefault="00747150">
            <w:pPr>
              <w:widowControl w:val="0"/>
              <w:jc w:val="both"/>
              <w:rPr>
                <w:rFonts w:ascii="Arial" w:hAnsi="Arial" w:cs="Arial"/>
                <w:sz w:val="22"/>
                <w:szCs w:val="22"/>
              </w:rPr>
            </w:pPr>
            <w:r w:rsidRPr="003F5BE6">
              <w:rPr>
                <w:rFonts w:ascii="Arial" w:hAnsi="Arial" w:cs="Arial"/>
                <w:sz w:val="22"/>
                <w:szCs w:val="22"/>
              </w:rPr>
              <w:t>2. април – отварање изложбе дечјих радова са радионице „У сусрет Васкрсу“. Отварању присуствовали ученици, наставници и родитељи.</w:t>
            </w:r>
          </w:p>
          <w:p w:rsidR="00747150" w:rsidRPr="003F5BE6" w:rsidRDefault="00747150">
            <w:pPr>
              <w:widowControl w:val="0"/>
              <w:jc w:val="both"/>
              <w:rPr>
                <w:rFonts w:ascii="Arial" w:hAnsi="Arial" w:cs="Arial"/>
                <w:sz w:val="22"/>
                <w:szCs w:val="22"/>
              </w:rPr>
            </w:pPr>
            <w:r w:rsidRPr="003F5BE6">
              <w:rPr>
                <w:rFonts w:ascii="Arial" w:hAnsi="Arial" w:cs="Arial"/>
                <w:sz w:val="22"/>
                <w:szCs w:val="22"/>
              </w:rPr>
              <w:t>4. април</w:t>
            </w:r>
            <w:r w:rsidRPr="003F5BE6">
              <w:rPr>
                <w:rFonts w:ascii="Arial" w:hAnsi="Arial" w:cs="Arial"/>
                <w:sz w:val="22"/>
                <w:szCs w:val="22"/>
                <w:lang w:val="ru-RU"/>
              </w:rPr>
              <w:t xml:space="preserve"> – </w:t>
            </w:r>
            <w:r w:rsidRPr="003F5BE6">
              <w:rPr>
                <w:rFonts w:ascii="Arial" w:hAnsi="Arial" w:cs="Arial"/>
                <w:sz w:val="22"/>
                <w:szCs w:val="22"/>
                <w:lang w:val="sr-Cyrl-CS"/>
              </w:rPr>
              <w:t>представљање књиг</w:t>
            </w:r>
            <w:r w:rsidRPr="003F5BE6">
              <w:rPr>
                <w:rFonts w:ascii="Arial" w:hAnsi="Arial" w:cs="Arial"/>
                <w:sz w:val="22"/>
                <w:szCs w:val="22"/>
              </w:rPr>
              <w:t>а Драгана Милошевића</w:t>
            </w:r>
            <w:r w:rsidRPr="003F5BE6">
              <w:rPr>
                <w:rFonts w:ascii="Arial" w:hAnsi="Arial" w:cs="Arial"/>
                <w:sz w:val="22"/>
                <w:szCs w:val="22"/>
                <w:lang w:val="sr-Cyrl-RS"/>
              </w:rPr>
              <w:t xml:space="preserve"> </w:t>
            </w:r>
            <w:r w:rsidRPr="003F5BE6">
              <w:rPr>
                <w:rFonts w:ascii="Arial" w:hAnsi="Arial" w:cs="Arial"/>
                <w:sz w:val="22"/>
                <w:szCs w:val="22"/>
                <w:lang w:val="sr-Cyrl-CS"/>
              </w:rPr>
              <w:t>„</w:t>
            </w:r>
            <w:r w:rsidRPr="003F5BE6">
              <w:rPr>
                <w:rFonts w:ascii="Arial" w:hAnsi="Arial" w:cs="Arial"/>
                <w:sz w:val="22"/>
                <w:szCs w:val="22"/>
              </w:rPr>
              <w:t xml:space="preserve">Народни будилник“ и „Заборављене хероине Србије“. О књигама су говорили Томислав Кресовић, рецензент и Драган Милошевић, аутор.  </w:t>
            </w:r>
          </w:p>
          <w:p w:rsidR="00747150" w:rsidRPr="003F5BE6" w:rsidRDefault="00747150">
            <w:pPr>
              <w:widowControl w:val="0"/>
              <w:tabs>
                <w:tab w:val="left" w:pos="0"/>
              </w:tabs>
              <w:jc w:val="both"/>
              <w:rPr>
                <w:rFonts w:ascii="Arial" w:hAnsi="Arial" w:cs="Arial"/>
                <w:sz w:val="22"/>
                <w:szCs w:val="22"/>
              </w:rPr>
            </w:pPr>
            <w:r w:rsidRPr="003F5BE6">
              <w:rPr>
                <w:rFonts w:ascii="Arial" w:hAnsi="Arial" w:cs="Arial"/>
                <w:sz w:val="22"/>
                <w:szCs w:val="22"/>
                <w:lang w:val="sr-Cyrl-CS"/>
              </w:rPr>
              <w:t>1</w:t>
            </w:r>
            <w:r w:rsidRPr="003F5BE6">
              <w:rPr>
                <w:rFonts w:ascii="Arial" w:hAnsi="Arial" w:cs="Arial"/>
                <w:sz w:val="22"/>
                <w:szCs w:val="22"/>
              </w:rPr>
              <w:t>3</w:t>
            </w:r>
            <w:r w:rsidRPr="003F5BE6">
              <w:rPr>
                <w:rFonts w:ascii="Arial" w:hAnsi="Arial" w:cs="Arial"/>
                <w:sz w:val="22"/>
                <w:szCs w:val="22"/>
                <w:lang w:val="sr-Cyrl-CS"/>
              </w:rPr>
              <w:t xml:space="preserve">. април  - </w:t>
            </w:r>
            <w:r w:rsidRPr="003F5BE6">
              <w:rPr>
                <w:rFonts w:ascii="Arial" w:hAnsi="Arial" w:cs="Arial"/>
                <w:sz w:val="22"/>
                <w:szCs w:val="22"/>
              </w:rPr>
              <w:t>матуранти гимназије гледали филм о Исидори Секулић</w:t>
            </w:r>
          </w:p>
          <w:p w:rsidR="00747150" w:rsidRPr="003F5BE6" w:rsidRDefault="00747150">
            <w:pPr>
              <w:widowControl w:val="0"/>
              <w:tabs>
                <w:tab w:val="left" w:pos="0"/>
              </w:tabs>
              <w:jc w:val="both"/>
              <w:rPr>
                <w:rFonts w:ascii="Arial" w:hAnsi="Arial" w:cs="Arial"/>
                <w:sz w:val="22"/>
                <w:szCs w:val="22"/>
              </w:rPr>
            </w:pPr>
            <w:r w:rsidRPr="003F5BE6">
              <w:rPr>
                <w:rFonts w:ascii="Arial" w:hAnsi="Arial" w:cs="Arial"/>
                <w:sz w:val="22"/>
                <w:szCs w:val="22"/>
              </w:rPr>
              <w:t>17. април – одржана јубиларна педесета традиционална општинска смотра рецитатора „Песниче народа мог“.</w:t>
            </w:r>
            <w:r>
              <w:rPr>
                <w:rFonts w:ascii="Arial" w:hAnsi="Arial" w:cs="Arial"/>
                <w:sz w:val="22"/>
                <w:szCs w:val="22"/>
              </w:rPr>
              <w:t xml:space="preserve"> </w:t>
            </w:r>
            <w:r w:rsidRPr="003F5BE6">
              <w:rPr>
                <w:rFonts w:ascii="Arial" w:hAnsi="Arial" w:cs="Arial"/>
                <w:sz w:val="22"/>
                <w:szCs w:val="22"/>
              </w:rPr>
              <w:t xml:space="preserve">Такмичило се 34 рецитатора у 3 категорије. Ментори такмичара су њихови учитељи и професори српског језика. </w:t>
            </w:r>
          </w:p>
          <w:p w:rsidR="00747150" w:rsidRPr="003F5BE6" w:rsidRDefault="00747150">
            <w:pPr>
              <w:widowControl w:val="0"/>
              <w:tabs>
                <w:tab w:val="left" w:pos="0"/>
              </w:tabs>
              <w:jc w:val="both"/>
              <w:rPr>
                <w:rFonts w:ascii="Arial" w:hAnsi="Arial" w:cs="Arial"/>
                <w:sz w:val="22"/>
                <w:szCs w:val="22"/>
              </w:rPr>
            </w:pPr>
            <w:r w:rsidRPr="003F5BE6">
              <w:rPr>
                <w:rFonts w:ascii="Arial" w:hAnsi="Arial" w:cs="Arial"/>
                <w:sz w:val="22"/>
                <w:szCs w:val="22"/>
                <w:lang w:val="sr-Cyrl-CS"/>
              </w:rPr>
              <w:t>1</w:t>
            </w:r>
            <w:r w:rsidRPr="003F5BE6">
              <w:rPr>
                <w:rFonts w:ascii="Arial" w:hAnsi="Arial" w:cs="Arial"/>
                <w:sz w:val="22"/>
                <w:szCs w:val="22"/>
              </w:rPr>
              <w:t xml:space="preserve">8. </w:t>
            </w:r>
            <w:r w:rsidRPr="003F5BE6">
              <w:rPr>
                <w:rFonts w:ascii="Arial" w:hAnsi="Arial" w:cs="Arial"/>
                <w:sz w:val="22"/>
                <w:szCs w:val="22"/>
                <w:lang w:val="ru-RU"/>
              </w:rPr>
              <w:t xml:space="preserve">април – </w:t>
            </w:r>
            <w:r w:rsidRPr="003F5BE6">
              <w:rPr>
                <w:rFonts w:ascii="Arial" w:hAnsi="Arial" w:cs="Arial"/>
                <w:sz w:val="22"/>
                <w:szCs w:val="22"/>
              </w:rPr>
              <w:t xml:space="preserve">представљање књига Марије Јовановић „Звуци из подморнице“, „Сплеткарење са сопственом душом“, „Као да се ништа није догодило“, „Довољан разлог“ и „Иди, време је“. </w:t>
            </w:r>
          </w:p>
          <w:p w:rsidR="00747150" w:rsidRPr="003F5BE6" w:rsidRDefault="00747150">
            <w:pPr>
              <w:widowControl w:val="0"/>
              <w:tabs>
                <w:tab w:val="left" w:pos="0"/>
              </w:tabs>
              <w:jc w:val="both"/>
              <w:rPr>
                <w:rFonts w:ascii="Arial" w:hAnsi="Arial" w:cs="Arial"/>
                <w:sz w:val="22"/>
                <w:szCs w:val="22"/>
              </w:rPr>
            </w:pPr>
            <w:r w:rsidRPr="003F5BE6">
              <w:rPr>
                <w:rFonts w:ascii="Arial" w:hAnsi="Arial" w:cs="Arial"/>
                <w:sz w:val="22"/>
                <w:szCs w:val="22"/>
              </w:rPr>
              <w:t xml:space="preserve">20. април – ученици Средње школе са професором историје одгледали документарни филм „Краљевски топ“ о историјату круне Карађорђевића, аутора Велимира Стојановића из Ниша. </w:t>
            </w:r>
          </w:p>
          <w:p w:rsidR="00747150" w:rsidRPr="003F5BE6" w:rsidRDefault="00747150">
            <w:pPr>
              <w:widowControl w:val="0"/>
              <w:tabs>
                <w:tab w:val="left" w:pos="0"/>
              </w:tabs>
              <w:suppressAutoHyphens/>
              <w:jc w:val="both"/>
              <w:rPr>
                <w:rFonts w:ascii="Arial" w:hAnsi="Arial" w:cs="Arial"/>
                <w:sz w:val="22"/>
                <w:szCs w:val="22"/>
              </w:rPr>
            </w:pPr>
            <w:r w:rsidRPr="003F5BE6">
              <w:rPr>
                <w:rFonts w:ascii="Arial" w:hAnsi="Arial" w:cs="Arial"/>
                <w:sz w:val="22"/>
                <w:szCs w:val="22"/>
              </w:rPr>
              <w:t>21</w:t>
            </w:r>
            <w:r w:rsidRPr="003F5BE6">
              <w:rPr>
                <w:rFonts w:ascii="Arial" w:hAnsi="Arial" w:cs="Arial"/>
                <w:sz w:val="22"/>
                <w:szCs w:val="22"/>
                <w:lang w:val="sr-Cyrl-CS"/>
              </w:rPr>
              <w:t xml:space="preserve">. април – Окружна смотра рецитатора „Песниче народа мог“ </w:t>
            </w:r>
            <w:r w:rsidRPr="003F5BE6">
              <w:rPr>
                <w:rFonts w:ascii="Arial" w:hAnsi="Arial" w:cs="Arial"/>
                <w:sz w:val="22"/>
                <w:szCs w:val="22"/>
              </w:rPr>
              <w:t xml:space="preserve">одржана је </w:t>
            </w:r>
            <w:r w:rsidRPr="003F5BE6">
              <w:rPr>
                <w:rFonts w:ascii="Arial" w:hAnsi="Arial" w:cs="Arial"/>
                <w:sz w:val="22"/>
                <w:szCs w:val="22"/>
                <w:lang w:val="sr-Cyrl-CS"/>
              </w:rPr>
              <w:t>у Рачи</w:t>
            </w:r>
            <w:r w:rsidRPr="003F5BE6">
              <w:rPr>
                <w:rFonts w:ascii="Arial" w:hAnsi="Arial" w:cs="Arial"/>
                <w:sz w:val="22"/>
                <w:szCs w:val="22"/>
              </w:rPr>
              <w:t>.</w:t>
            </w:r>
            <w:r w:rsidRPr="003F5BE6">
              <w:rPr>
                <w:rFonts w:ascii="Arial" w:hAnsi="Arial" w:cs="Arial"/>
                <w:sz w:val="22"/>
                <w:szCs w:val="22"/>
                <w:lang w:val="sr-Cyrl-CS"/>
              </w:rPr>
              <w:t xml:space="preserve"> Тополу </w:t>
            </w:r>
            <w:r w:rsidRPr="003F5BE6">
              <w:rPr>
                <w:rFonts w:ascii="Arial" w:hAnsi="Arial" w:cs="Arial"/>
                <w:sz w:val="22"/>
                <w:szCs w:val="22"/>
              </w:rPr>
              <w:t>су</w:t>
            </w:r>
            <w:r w:rsidRPr="003F5BE6">
              <w:rPr>
                <w:rFonts w:ascii="Arial" w:hAnsi="Arial" w:cs="Arial"/>
                <w:sz w:val="22"/>
                <w:szCs w:val="22"/>
                <w:lang w:val="sr-Cyrl-CS"/>
              </w:rPr>
              <w:t xml:space="preserve"> представљали ученици који су се пласирали на </w:t>
            </w:r>
            <w:r w:rsidRPr="003F5BE6">
              <w:rPr>
                <w:rFonts w:ascii="Arial" w:hAnsi="Arial" w:cs="Arial"/>
                <w:sz w:val="22"/>
                <w:szCs w:val="22"/>
              </w:rPr>
              <w:t xml:space="preserve">Општинском </w:t>
            </w:r>
            <w:r w:rsidRPr="003F5BE6">
              <w:rPr>
                <w:rFonts w:ascii="Arial" w:hAnsi="Arial" w:cs="Arial"/>
                <w:sz w:val="22"/>
                <w:szCs w:val="22"/>
                <w:lang w:val="sr-Cyrl-CS"/>
              </w:rPr>
              <w:t xml:space="preserve">такмичењу, укупно 10 рецитатора са своја 3 ментора. </w:t>
            </w:r>
            <w:r w:rsidRPr="003F5BE6">
              <w:rPr>
                <w:rFonts w:ascii="Arial" w:hAnsi="Arial" w:cs="Arial"/>
                <w:sz w:val="22"/>
                <w:szCs w:val="22"/>
              </w:rPr>
              <w:t>Двоје</w:t>
            </w:r>
            <w:r w:rsidRPr="003F5BE6">
              <w:rPr>
                <w:rFonts w:ascii="Arial" w:hAnsi="Arial" w:cs="Arial"/>
                <w:sz w:val="22"/>
                <w:szCs w:val="22"/>
                <w:lang w:val="sr-Cyrl-CS"/>
              </w:rPr>
              <w:t xml:space="preserve"> рецитатора је освојило </w:t>
            </w:r>
            <w:r w:rsidRPr="003F5BE6">
              <w:rPr>
                <w:rFonts w:ascii="Arial" w:hAnsi="Arial" w:cs="Arial"/>
                <w:sz w:val="22"/>
                <w:szCs w:val="22"/>
              </w:rPr>
              <w:t>друга</w:t>
            </w:r>
            <w:r w:rsidRPr="003F5BE6">
              <w:rPr>
                <w:rFonts w:ascii="Arial" w:hAnsi="Arial" w:cs="Arial"/>
                <w:sz w:val="22"/>
                <w:szCs w:val="22"/>
                <w:lang w:val="sr-Cyrl-CS"/>
              </w:rPr>
              <w:t xml:space="preserve"> места, </w:t>
            </w:r>
            <w:r w:rsidRPr="003F5BE6">
              <w:rPr>
                <w:rFonts w:ascii="Arial" w:hAnsi="Arial" w:cs="Arial"/>
                <w:sz w:val="22"/>
                <w:szCs w:val="22"/>
              </w:rPr>
              <w:t>у категоријама млађи и старији узраст.</w:t>
            </w:r>
            <w:r w:rsidRPr="003F5BE6">
              <w:rPr>
                <w:rFonts w:ascii="Arial" w:hAnsi="Arial" w:cs="Arial"/>
                <w:sz w:val="22"/>
                <w:szCs w:val="22"/>
                <w:lang w:val="sr-Cyrl-CS"/>
              </w:rPr>
              <w:t xml:space="preserve">         </w:t>
            </w:r>
          </w:p>
          <w:p w:rsidR="00747150" w:rsidRPr="003F5BE6" w:rsidRDefault="00747150">
            <w:pPr>
              <w:widowControl w:val="0"/>
              <w:tabs>
                <w:tab w:val="left" w:pos="0"/>
              </w:tabs>
              <w:suppressAutoHyphens/>
              <w:jc w:val="both"/>
              <w:rPr>
                <w:rFonts w:ascii="Arial" w:hAnsi="Arial" w:cs="Arial"/>
                <w:sz w:val="22"/>
                <w:szCs w:val="22"/>
              </w:rPr>
            </w:pPr>
            <w:r w:rsidRPr="003F5BE6">
              <w:rPr>
                <w:rFonts w:ascii="Arial" w:hAnsi="Arial" w:cs="Arial"/>
                <w:sz w:val="22"/>
                <w:szCs w:val="22"/>
                <w:lang w:val="sr-Cyrl-CS"/>
              </w:rPr>
              <w:t>2</w:t>
            </w:r>
            <w:r w:rsidRPr="003F5BE6">
              <w:rPr>
                <w:rFonts w:ascii="Arial" w:hAnsi="Arial" w:cs="Arial"/>
                <w:sz w:val="22"/>
                <w:szCs w:val="22"/>
              </w:rPr>
              <w:t>3</w:t>
            </w:r>
            <w:r w:rsidRPr="003F5BE6">
              <w:rPr>
                <w:rFonts w:ascii="Arial" w:hAnsi="Arial" w:cs="Arial"/>
                <w:sz w:val="22"/>
                <w:szCs w:val="22"/>
                <w:lang w:val="sr-Cyrl-CS"/>
              </w:rPr>
              <w:t>. април – по</w:t>
            </w:r>
            <w:r w:rsidRPr="003F5BE6">
              <w:rPr>
                <w:rFonts w:ascii="Arial" w:hAnsi="Arial" w:cs="Arial"/>
                <w:sz w:val="22"/>
                <w:szCs w:val="22"/>
              </w:rPr>
              <w:t xml:space="preserve">водом обележавања Светског дана књиге и ауторских права, уприличено је представљање књиге Милана Орлића, песника, филозофа и издавача, „Андрић, Црњански, Пекић“. О књизи говорили др Владимир Перић уредник  часописа „Кораци“  и аутор Милан Орлић. </w:t>
            </w:r>
          </w:p>
          <w:p w:rsidR="00747150" w:rsidRPr="003F5BE6" w:rsidRDefault="00747150">
            <w:pPr>
              <w:widowControl w:val="0"/>
              <w:tabs>
                <w:tab w:val="left" w:pos="0"/>
              </w:tabs>
              <w:suppressAutoHyphens/>
              <w:jc w:val="both"/>
              <w:rPr>
                <w:rFonts w:ascii="Arial" w:hAnsi="Arial" w:cs="Arial"/>
                <w:sz w:val="22"/>
                <w:szCs w:val="22"/>
              </w:rPr>
            </w:pPr>
            <w:r w:rsidRPr="003F5BE6">
              <w:rPr>
                <w:rFonts w:ascii="Arial" w:hAnsi="Arial" w:cs="Arial"/>
                <w:sz w:val="22"/>
                <w:szCs w:val="22"/>
              </w:rPr>
              <w:t>26. и 27. април – одржан је дводневни акредитовани семинар за библиотекаре под називом Вики-библиотекар. Семинар је одржан у сарадњи са УБ „Светозар Марковић“ у Београду.</w:t>
            </w:r>
          </w:p>
          <w:p w:rsidR="00747150" w:rsidRPr="003F5BE6" w:rsidRDefault="00747150">
            <w:pPr>
              <w:widowControl w:val="0"/>
              <w:jc w:val="both"/>
              <w:rPr>
                <w:rFonts w:ascii="Arial" w:hAnsi="Arial" w:cs="Arial"/>
                <w:sz w:val="22"/>
                <w:szCs w:val="22"/>
              </w:rPr>
            </w:pPr>
            <w:r w:rsidRPr="003F5BE6">
              <w:rPr>
                <w:rFonts w:ascii="Arial" w:hAnsi="Arial" w:cs="Arial"/>
                <w:sz w:val="22"/>
                <w:szCs w:val="22"/>
                <w:lang w:val="sr-Cyrl-CS"/>
              </w:rPr>
              <w:t>2</w:t>
            </w:r>
            <w:r w:rsidRPr="003F5BE6">
              <w:rPr>
                <w:rFonts w:ascii="Arial" w:hAnsi="Arial" w:cs="Arial"/>
                <w:sz w:val="22"/>
                <w:szCs w:val="22"/>
              </w:rPr>
              <w:t>7.</w:t>
            </w:r>
            <w:r w:rsidRPr="003F5BE6">
              <w:rPr>
                <w:rFonts w:ascii="Arial" w:hAnsi="Arial" w:cs="Arial"/>
                <w:sz w:val="22"/>
                <w:szCs w:val="22"/>
                <w:lang w:val="sr-Cyrl-CS"/>
              </w:rPr>
              <w:t xml:space="preserve"> </w:t>
            </w:r>
            <w:r w:rsidRPr="003F5BE6">
              <w:rPr>
                <w:rFonts w:ascii="Arial" w:hAnsi="Arial" w:cs="Arial"/>
                <w:sz w:val="22"/>
                <w:szCs w:val="22"/>
              </w:rPr>
              <w:t>а</w:t>
            </w:r>
            <w:r w:rsidRPr="003F5BE6">
              <w:rPr>
                <w:rFonts w:ascii="Arial" w:hAnsi="Arial" w:cs="Arial"/>
                <w:sz w:val="22"/>
                <w:szCs w:val="22"/>
                <w:lang w:val="sr-Cyrl-CS"/>
              </w:rPr>
              <w:t xml:space="preserve">прил –  </w:t>
            </w:r>
            <w:r w:rsidRPr="003F5BE6">
              <w:rPr>
                <w:rFonts w:ascii="Arial" w:hAnsi="Arial" w:cs="Arial"/>
                <w:sz w:val="22"/>
                <w:szCs w:val="22"/>
              </w:rPr>
              <w:t>одржано предавање Бошка Милосављевића „Виргил Георгиу - откривање једног писца“.</w:t>
            </w:r>
          </w:p>
        </w:tc>
      </w:tr>
      <w:tr w:rsidR="00747150" w:rsidRPr="003F5BE6">
        <w:tc>
          <w:tcPr>
            <w:tcW w:w="9492" w:type="dxa"/>
            <w:shd w:val="clear" w:color="auto" w:fill="E7E6E6"/>
            <w:vAlign w:val="center"/>
          </w:tcPr>
          <w:p w:rsidR="00747150" w:rsidRPr="003F5BE6" w:rsidRDefault="00747150">
            <w:pPr>
              <w:jc w:val="center"/>
              <w:rPr>
                <w:rFonts w:ascii="Arial" w:hAnsi="Arial" w:cs="Arial"/>
                <w:sz w:val="22"/>
                <w:szCs w:val="22"/>
              </w:rPr>
            </w:pPr>
            <w:r w:rsidRPr="003F5BE6">
              <w:rPr>
                <w:rFonts w:ascii="Arial" w:hAnsi="Arial" w:cs="Arial"/>
                <w:b/>
                <w:bCs/>
                <w:sz w:val="22"/>
                <w:szCs w:val="22"/>
                <w:lang w:val="sr-Cyrl-CS"/>
              </w:rPr>
              <w:lastRenderedPageBreak/>
              <w:t>МАЈ</w:t>
            </w:r>
          </w:p>
        </w:tc>
      </w:tr>
      <w:tr w:rsidR="00747150" w:rsidRPr="003F5BE6">
        <w:tc>
          <w:tcPr>
            <w:tcW w:w="9492" w:type="dxa"/>
            <w:shd w:val="clear" w:color="auto" w:fill="auto"/>
            <w:vAlign w:val="center"/>
          </w:tcPr>
          <w:p w:rsidR="00747150" w:rsidRPr="003F5BE6" w:rsidRDefault="00747150">
            <w:pPr>
              <w:jc w:val="both"/>
              <w:rPr>
                <w:rFonts w:ascii="Arial" w:hAnsi="Arial" w:cs="Arial"/>
                <w:sz w:val="22"/>
                <w:szCs w:val="22"/>
              </w:rPr>
            </w:pPr>
            <w:r w:rsidRPr="003F5BE6">
              <w:rPr>
                <w:rFonts w:ascii="Arial" w:hAnsi="Arial" w:cs="Arial"/>
                <w:sz w:val="22"/>
                <w:szCs w:val="22"/>
              </w:rPr>
              <w:t>4</w:t>
            </w:r>
            <w:r w:rsidRPr="003F5BE6">
              <w:rPr>
                <w:rFonts w:ascii="Arial" w:hAnsi="Arial" w:cs="Arial"/>
                <w:sz w:val="22"/>
                <w:szCs w:val="22"/>
                <w:lang w:val="sr-Cyrl-CS"/>
              </w:rPr>
              <w:t>. мај – „</w:t>
            </w:r>
            <w:r w:rsidRPr="003F5BE6">
              <w:rPr>
                <w:rFonts w:ascii="Arial" w:hAnsi="Arial" w:cs="Arial"/>
                <w:sz w:val="22"/>
                <w:szCs w:val="22"/>
              </w:rPr>
              <w:t>Вече добрих вибрација“- вече поезије домаћих и страних песника уз пратњу гитаре изводио је Славољуб Димитријевић.</w:t>
            </w:r>
          </w:p>
          <w:p w:rsidR="00747150" w:rsidRPr="003F5BE6" w:rsidRDefault="00747150">
            <w:pPr>
              <w:jc w:val="both"/>
              <w:rPr>
                <w:rFonts w:ascii="Arial" w:hAnsi="Arial" w:cs="Arial"/>
                <w:sz w:val="22"/>
                <w:szCs w:val="22"/>
              </w:rPr>
            </w:pPr>
            <w:r w:rsidRPr="003F5BE6">
              <w:rPr>
                <w:rFonts w:ascii="Arial" w:hAnsi="Arial" w:cs="Arial"/>
                <w:sz w:val="22"/>
                <w:szCs w:val="22"/>
              </w:rPr>
              <w:t>8</w:t>
            </w:r>
            <w:r w:rsidRPr="003F5BE6">
              <w:rPr>
                <w:rFonts w:ascii="Arial" w:hAnsi="Arial" w:cs="Arial"/>
                <w:sz w:val="22"/>
                <w:szCs w:val="22"/>
                <w:lang w:val="ru-RU"/>
              </w:rPr>
              <w:t xml:space="preserve">. мај – </w:t>
            </w:r>
            <w:r w:rsidRPr="003F5BE6">
              <w:rPr>
                <w:rFonts w:ascii="Arial" w:hAnsi="Arial" w:cs="Arial"/>
                <w:sz w:val="22"/>
                <w:szCs w:val="22"/>
              </w:rPr>
              <w:t>Библиотека је у сарадњи са Представништвом Републике Српске у Београду, организовала представљање књиге Нелета Карајлића „Фајронт у Сарајеву“. О књизи је говорио аутор Неле Карајлић, као и гости из Представништва РС. Том приликом је Библиотеци уручена донација књига издатих у РС.</w:t>
            </w:r>
          </w:p>
          <w:p w:rsidR="00747150" w:rsidRPr="003F5BE6" w:rsidRDefault="00747150">
            <w:pPr>
              <w:jc w:val="both"/>
              <w:rPr>
                <w:rFonts w:ascii="Arial" w:hAnsi="Arial" w:cs="Arial"/>
                <w:sz w:val="22"/>
                <w:szCs w:val="22"/>
              </w:rPr>
            </w:pPr>
            <w:r w:rsidRPr="003F5BE6">
              <w:rPr>
                <w:rFonts w:ascii="Arial" w:hAnsi="Arial" w:cs="Arial"/>
                <w:sz w:val="22"/>
                <w:szCs w:val="22"/>
              </w:rPr>
              <w:t xml:space="preserve">9. </w:t>
            </w:r>
            <w:r w:rsidRPr="003F5BE6">
              <w:rPr>
                <w:rFonts w:ascii="Arial" w:hAnsi="Arial" w:cs="Arial"/>
                <w:sz w:val="22"/>
                <w:szCs w:val="22"/>
                <w:lang w:val="ru-RU"/>
              </w:rPr>
              <w:t xml:space="preserve">мај –  </w:t>
            </w:r>
            <w:r w:rsidRPr="003F5BE6">
              <w:rPr>
                <w:rFonts w:ascii="Arial" w:hAnsi="Arial" w:cs="Arial"/>
                <w:sz w:val="22"/>
                <w:szCs w:val="22"/>
              </w:rPr>
              <w:t xml:space="preserve">У просторијама Библиотеке „Радоје Домановић“ у Тополи на пригодан начин је обележен 9. мај - Дан Европе у оквиру трибине под називом „Европа у Тополи“ у организацији Библиотеке и Канцеларије за локални економски развој. Скупу су присуствовали представници јавног, цивилног и пословног сектора као и заинтересовани грађани. </w:t>
            </w:r>
          </w:p>
          <w:p w:rsidR="00747150" w:rsidRPr="003F5BE6" w:rsidRDefault="00747150" w:rsidP="00BF0A80">
            <w:pPr>
              <w:jc w:val="both"/>
              <w:rPr>
                <w:rFonts w:ascii="Arial" w:hAnsi="Arial" w:cs="Arial"/>
                <w:sz w:val="22"/>
                <w:szCs w:val="22"/>
              </w:rPr>
            </w:pPr>
            <w:r w:rsidRPr="003F5BE6">
              <w:rPr>
                <w:rFonts w:ascii="Arial" w:hAnsi="Arial" w:cs="Arial"/>
                <w:sz w:val="22"/>
                <w:szCs w:val="22"/>
              </w:rPr>
              <w:t>11. мај – представљање књиге прича Угљеше Шајтинца „Жена из Хуареза“. О овој књизи, као и о драмама „Хадерсфилд“, „Реквизитер“ и „Право на Руса“ говорили су Бошко Милосављевић и аутор.</w:t>
            </w:r>
          </w:p>
          <w:p w:rsidR="00747150" w:rsidRPr="003F5BE6" w:rsidRDefault="00747150" w:rsidP="00BF0A80">
            <w:pPr>
              <w:pStyle w:val="ListParagraph"/>
              <w:spacing w:after="0" w:line="240" w:lineRule="auto"/>
              <w:ind w:left="0"/>
              <w:jc w:val="both"/>
              <w:rPr>
                <w:rFonts w:ascii="Arial" w:hAnsi="Arial" w:cs="Arial"/>
              </w:rPr>
            </w:pPr>
            <w:r w:rsidRPr="003F5BE6">
              <w:rPr>
                <w:rFonts w:ascii="Arial" w:hAnsi="Arial" w:cs="Arial"/>
              </w:rPr>
              <w:t xml:space="preserve">15. мај – Друштво учитеља Тополе је у сарадњи са Библиотеком по расписаном литерарном конкурсу одабрало је најбоље радове који су пристигли из целе Србије. </w:t>
            </w:r>
          </w:p>
          <w:p w:rsidR="00747150" w:rsidRPr="003F5BE6" w:rsidRDefault="00747150" w:rsidP="00BF0A80">
            <w:pPr>
              <w:jc w:val="both"/>
              <w:rPr>
                <w:rFonts w:ascii="Arial" w:hAnsi="Arial" w:cs="Arial"/>
                <w:sz w:val="22"/>
                <w:szCs w:val="22"/>
              </w:rPr>
            </w:pPr>
            <w:r w:rsidRPr="003F5BE6">
              <w:rPr>
                <w:rFonts w:ascii="Arial" w:hAnsi="Arial" w:cs="Arial"/>
                <w:sz w:val="22"/>
                <w:szCs w:val="22"/>
              </w:rPr>
              <w:t>18. мај – Организовано предавање о ЕУ.</w:t>
            </w:r>
          </w:p>
          <w:p w:rsidR="00747150" w:rsidRPr="003F5BE6" w:rsidRDefault="00747150" w:rsidP="00BF0A80">
            <w:pPr>
              <w:jc w:val="both"/>
              <w:rPr>
                <w:rFonts w:ascii="Arial" w:hAnsi="Arial" w:cs="Arial"/>
                <w:sz w:val="22"/>
                <w:szCs w:val="22"/>
              </w:rPr>
            </w:pPr>
            <w:r w:rsidRPr="003F5BE6">
              <w:rPr>
                <w:rFonts w:ascii="Arial" w:hAnsi="Arial" w:cs="Arial"/>
                <w:sz w:val="22"/>
                <w:szCs w:val="22"/>
              </w:rPr>
              <w:t>22. мај – представљање књиге Веселина Џелетовића „Српско срце Јоханово“ за коју је добио награду „Иво Андрић“.</w:t>
            </w:r>
          </w:p>
          <w:p w:rsidR="00747150" w:rsidRPr="003F5BE6" w:rsidRDefault="00747150" w:rsidP="00BF0A80">
            <w:pPr>
              <w:jc w:val="both"/>
              <w:rPr>
                <w:rFonts w:ascii="Arial" w:hAnsi="Arial" w:cs="Arial"/>
                <w:sz w:val="22"/>
                <w:szCs w:val="22"/>
              </w:rPr>
            </w:pPr>
            <w:r w:rsidRPr="003F5BE6">
              <w:rPr>
                <w:rFonts w:ascii="Arial" w:hAnsi="Arial" w:cs="Arial"/>
                <w:sz w:val="22"/>
                <w:szCs w:val="22"/>
              </w:rPr>
              <w:t>29. мај – одржан књижевни сусрет са дечјим писцем Николетом Новак. Присуствовали су ученици првог разреда ОШ „Карађорђе“ са својим учитељицама.</w:t>
            </w:r>
          </w:p>
          <w:p w:rsidR="00747150" w:rsidRPr="003F5BE6" w:rsidRDefault="00747150" w:rsidP="00BF0A80">
            <w:pPr>
              <w:jc w:val="both"/>
              <w:rPr>
                <w:rFonts w:ascii="Arial" w:hAnsi="Arial" w:cs="Arial"/>
                <w:sz w:val="22"/>
                <w:szCs w:val="22"/>
              </w:rPr>
            </w:pPr>
            <w:r w:rsidRPr="003F5BE6">
              <w:rPr>
                <w:rFonts w:ascii="Arial" w:hAnsi="Arial" w:cs="Arial"/>
                <w:sz w:val="22"/>
                <w:szCs w:val="22"/>
              </w:rPr>
              <w:t>31. мај – представљање књиге „Зид тајни“ Љиљане Шарац.</w:t>
            </w:r>
          </w:p>
        </w:tc>
      </w:tr>
      <w:tr w:rsidR="00747150" w:rsidRPr="003F5BE6">
        <w:tc>
          <w:tcPr>
            <w:tcW w:w="9492" w:type="dxa"/>
            <w:shd w:val="clear" w:color="auto" w:fill="E7E6E6"/>
            <w:vAlign w:val="center"/>
          </w:tcPr>
          <w:p w:rsidR="00747150" w:rsidRPr="003F5BE6" w:rsidRDefault="00747150">
            <w:pPr>
              <w:jc w:val="center"/>
              <w:rPr>
                <w:rFonts w:ascii="Arial" w:hAnsi="Arial" w:cs="Arial"/>
                <w:sz w:val="22"/>
                <w:szCs w:val="22"/>
              </w:rPr>
            </w:pPr>
            <w:r w:rsidRPr="003F5BE6">
              <w:rPr>
                <w:rFonts w:ascii="Arial" w:hAnsi="Arial" w:cs="Arial"/>
                <w:b/>
                <w:bCs/>
                <w:sz w:val="22"/>
                <w:szCs w:val="22"/>
                <w:lang w:val="sr-Cyrl-CS"/>
              </w:rPr>
              <w:t>ЈУН</w:t>
            </w:r>
          </w:p>
        </w:tc>
      </w:tr>
      <w:tr w:rsidR="00747150" w:rsidRPr="003F5BE6">
        <w:tc>
          <w:tcPr>
            <w:tcW w:w="9492" w:type="dxa"/>
            <w:shd w:val="clear" w:color="auto" w:fill="auto"/>
            <w:vAlign w:val="center"/>
          </w:tcPr>
          <w:p w:rsidR="00747150" w:rsidRPr="003F5BE6" w:rsidRDefault="00747150">
            <w:pPr>
              <w:jc w:val="both"/>
              <w:rPr>
                <w:rFonts w:ascii="Arial" w:hAnsi="Arial" w:cs="Arial"/>
                <w:sz w:val="22"/>
                <w:szCs w:val="22"/>
              </w:rPr>
            </w:pPr>
            <w:r w:rsidRPr="003F5BE6">
              <w:rPr>
                <w:rFonts w:ascii="Arial" w:hAnsi="Arial" w:cs="Arial"/>
                <w:sz w:val="22"/>
                <w:szCs w:val="22"/>
              </w:rPr>
              <w:t>15.</w:t>
            </w:r>
            <w:r w:rsidRPr="003F5BE6">
              <w:rPr>
                <w:rFonts w:ascii="Arial" w:hAnsi="Arial" w:cs="Arial"/>
                <w:sz w:val="22"/>
                <w:szCs w:val="22"/>
                <w:lang w:val="sr-Cyrl-CS"/>
              </w:rPr>
              <w:t xml:space="preserve"> јун – </w:t>
            </w:r>
            <w:r w:rsidRPr="003F5BE6">
              <w:rPr>
                <w:rFonts w:ascii="Arial" w:hAnsi="Arial" w:cs="Arial"/>
                <w:sz w:val="22"/>
                <w:szCs w:val="22"/>
              </w:rPr>
              <w:t>представљање књиге кратких прича „И то се догађа“ др Весне Секулић</w:t>
            </w:r>
            <w:r w:rsidRPr="003F5BE6">
              <w:rPr>
                <w:rFonts w:ascii="Arial" w:hAnsi="Arial" w:cs="Arial"/>
                <w:sz w:val="22"/>
                <w:szCs w:val="22"/>
                <w:lang w:val="sr-Cyrl-RS"/>
              </w:rPr>
              <w:t xml:space="preserve"> </w:t>
            </w:r>
            <w:r w:rsidRPr="003F5BE6">
              <w:rPr>
                <w:rFonts w:ascii="Arial" w:hAnsi="Arial" w:cs="Arial"/>
                <w:sz w:val="22"/>
                <w:szCs w:val="22"/>
              </w:rPr>
              <w:t xml:space="preserve">завичајна песникиња. </w:t>
            </w:r>
          </w:p>
          <w:p w:rsidR="00747150" w:rsidRPr="003F5BE6" w:rsidRDefault="00747150">
            <w:pPr>
              <w:jc w:val="both"/>
              <w:rPr>
                <w:rFonts w:ascii="Arial" w:hAnsi="Arial" w:cs="Arial"/>
                <w:sz w:val="22"/>
                <w:szCs w:val="22"/>
              </w:rPr>
            </w:pPr>
            <w:r w:rsidRPr="003F5BE6">
              <w:rPr>
                <w:rFonts w:ascii="Arial" w:hAnsi="Arial" w:cs="Arial"/>
                <w:sz w:val="22"/>
                <w:szCs w:val="22"/>
              </w:rPr>
              <w:t>ФЕСТИВАЛ  ДОКУМЕНТАРНОГ ФИЛМА  „</w:t>
            </w:r>
            <w:r w:rsidRPr="003F5BE6">
              <w:rPr>
                <w:rFonts w:ascii="Arial" w:hAnsi="Arial" w:cs="Arial"/>
                <w:sz w:val="22"/>
                <w:szCs w:val="22"/>
                <w:lang w:val="en-GB"/>
              </w:rPr>
              <w:t>BELDOCS  EHO”</w:t>
            </w:r>
          </w:p>
          <w:p w:rsidR="00747150" w:rsidRPr="003F5BE6" w:rsidRDefault="00747150">
            <w:pPr>
              <w:ind w:firstLine="709"/>
              <w:jc w:val="both"/>
              <w:rPr>
                <w:rFonts w:ascii="Arial" w:hAnsi="Arial" w:cs="Arial"/>
                <w:sz w:val="22"/>
                <w:szCs w:val="22"/>
              </w:rPr>
            </w:pPr>
            <w:r w:rsidRPr="003F5BE6">
              <w:rPr>
                <w:rFonts w:ascii="Arial" w:hAnsi="Arial" w:cs="Arial"/>
                <w:sz w:val="22"/>
                <w:szCs w:val="22"/>
                <w:lang w:val="en-GB"/>
              </w:rPr>
              <w:t xml:space="preserve">18. </w:t>
            </w:r>
            <w:r w:rsidRPr="003F5BE6">
              <w:rPr>
                <w:rFonts w:ascii="Arial" w:hAnsi="Arial" w:cs="Arial"/>
                <w:sz w:val="22"/>
                <w:szCs w:val="22"/>
              </w:rPr>
              <w:t>јун – „ВАЛДХАЈМОВ ВАЛЦЕР“- победник  „Берлинара</w:t>
            </w:r>
            <w:r w:rsidRPr="003F5BE6">
              <w:rPr>
                <w:rFonts w:ascii="Arial" w:hAnsi="Arial" w:cs="Arial"/>
                <w:sz w:val="22"/>
                <w:szCs w:val="22"/>
                <w:lang w:val="en-GB"/>
              </w:rPr>
              <w:t>”</w:t>
            </w:r>
          </w:p>
          <w:p w:rsidR="00747150" w:rsidRPr="003F5BE6" w:rsidRDefault="00747150">
            <w:pPr>
              <w:ind w:firstLine="709"/>
              <w:jc w:val="both"/>
              <w:rPr>
                <w:rFonts w:ascii="Arial" w:hAnsi="Arial" w:cs="Arial"/>
                <w:sz w:val="22"/>
                <w:szCs w:val="22"/>
              </w:rPr>
            </w:pPr>
            <w:r w:rsidRPr="003F5BE6">
              <w:rPr>
                <w:rFonts w:ascii="Arial" w:hAnsi="Arial" w:cs="Arial"/>
                <w:sz w:val="22"/>
                <w:szCs w:val="22"/>
              </w:rPr>
              <w:t>19. јун – „ВЕЛИЧАНСТВЕНИ ГУБИТНИЦИ: другачији свет</w:t>
            </w:r>
          </w:p>
          <w:p w:rsidR="00747150" w:rsidRPr="003F5BE6" w:rsidRDefault="00747150">
            <w:pPr>
              <w:ind w:firstLine="709"/>
              <w:jc w:val="both"/>
              <w:rPr>
                <w:rFonts w:ascii="Arial" w:hAnsi="Arial" w:cs="Arial"/>
                <w:sz w:val="22"/>
                <w:szCs w:val="22"/>
              </w:rPr>
            </w:pPr>
            <w:r w:rsidRPr="003F5BE6">
              <w:rPr>
                <w:rFonts w:ascii="Arial" w:hAnsi="Arial" w:cs="Arial"/>
                <w:sz w:val="22"/>
                <w:szCs w:val="22"/>
              </w:rPr>
              <w:t>20. јун – „14  ЈАБУКА“- Тајвански филм</w:t>
            </w:r>
          </w:p>
          <w:p w:rsidR="00747150" w:rsidRPr="003F5BE6" w:rsidRDefault="00747150">
            <w:pPr>
              <w:ind w:firstLine="709"/>
              <w:jc w:val="both"/>
              <w:rPr>
                <w:rFonts w:ascii="Arial" w:hAnsi="Arial" w:cs="Arial"/>
                <w:sz w:val="22"/>
                <w:szCs w:val="22"/>
              </w:rPr>
            </w:pPr>
            <w:r w:rsidRPr="003F5BE6">
              <w:rPr>
                <w:rFonts w:ascii="Arial" w:hAnsi="Arial" w:cs="Arial"/>
                <w:sz w:val="22"/>
                <w:szCs w:val="22"/>
              </w:rPr>
              <w:t>21. јун – „НОКИЈА - ПОВЕЗИВАЛИ СМО ЉУДЕ“</w:t>
            </w:r>
          </w:p>
          <w:p w:rsidR="00747150" w:rsidRPr="003F5BE6" w:rsidRDefault="00747150">
            <w:pPr>
              <w:ind w:firstLine="709"/>
              <w:jc w:val="both"/>
              <w:rPr>
                <w:rFonts w:ascii="Arial" w:hAnsi="Arial" w:cs="Arial"/>
                <w:sz w:val="22"/>
                <w:szCs w:val="22"/>
              </w:rPr>
            </w:pPr>
            <w:r w:rsidRPr="003F5BE6">
              <w:rPr>
                <w:rFonts w:ascii="Arial" w:hAnsi="Arial" w:cs="Arial"/>
                <w:sz w:val="22"/>
                <w:szCs w:val="22"/>
              </w:rPr>
              <w:t>25. јун – „НАШ НОВИ ПРЕДСЕДНИК“- Амерички филм</w:t>
            </w:r>
          </w:p>
          <w:p w:rsidR="00747150" w:rsidRPr="003F5BE6" w:rsidRDefault="00747150">
            <w:pPr>
              <w:jc w:val="both"/>
              <w:rPr>
                <w:rFonts w:ascii="Arial" w:hAnsi="Arial" w:cs="Arial"/>
                <w:sz w:val="22"/>
                <w:szCs w:val="22"/>
              </w:rPr>
            </w:pPr>
            <w:r w:rsidRPr="003F5BE6">
              <w:rPr>
                <w:rFonts w:ascii="Arial" w:hAnsi="Arial" w:cs="Arial"/>
                <w:sz w:val="22"/>
                <w:szCs w:val="22"/>
              </w:rPr>
              <w:t>22. јун – представљање књиге „Традиционални рецепти домаће српске кухиње“, аутора Миодрага Илића и његових сарадника, покретача и главног уредника регистрованог онлајн медија портала „Рецепти и кувар онлајн“.</w:t>
            </w:r>
          </w:p>
        </w:tc>
      </w:tr>
      <w:tr w:rsidR="00747150" w:rsidRPr="003F5BE6">
        <w:tc>
          <w:tcPr>
            <w:tcW w:w="9492" w:type="dxa"/>
            <w:shd w:val="clear" w:color="auto" w:fill="E7E6E6"/>
            <w:vAlign w:val="center"/>
          </w:tcPr>
          <w:p w:rsidR="00747150" w:rsidRPr="003F5BE6" w:rsidRDefault="00747150">
            <w:pPr>
              <w:jc w:val="center"/>
              <w:rPr>
                <w:rFonts w:ascii="Arial" w:hAnsi="Arial" w:cs="Arial"/>
                <w:sz w:val="22"/>
                <w:szCs w:val="22"/>
              </w:rPr>
            </w:pPr>
            <w:r w:rsidRPr="003F5BE6">
              <w:rPr>
                <w:rFonts w:ascii="Arial" w:hAnsi="Arial" w:cs="Arial"/>
                <w:b/>
                <w:bCs/>
                <w:sz w:val="22"/>
                <w:szCs w:val="22"/>
              </w:rPr>
              <w:t>ЈУН - ЈУЛ</w:t>
            </w:r>
          </w:p>
        </w:tc>
      </w:tr>
      <w:tr w:rsidR="00747150" w:rsidRPr="003F5BE6">
        <w:tc>
          <w:tcPr>
            <w:tcW w:w="9492" w:type="dxa"/>
            <w:shd w:val="clear" w:color="auto" w:fill="auto"/>
            <w:vAlign w:val="center"/>
          </w:tcPr>
          <w:p w:rsidR="00747150" w:rsidRPr="003F5BE6" w:rsidRDefault="00747150">
            <w:pPr>
              <w:jc w:val="both"/>
              <w:rPr>
                <w:rFonts w:ascii="Arial" w:hAnsi="Arial" w:cs="Arial"/>
                <w:sz w:val="22"/>
                <w:szCs w:val="22"/>
              </w:rPr>
            </w:pPr>
            <w:r w:rsidRPr="003F5BE6">
              <w:rPr>
                <w:rFonts w:ascii="Arial" w:hAnsi="Arial" w:cs="Arial"/>
                <w:sz w:val="22"/>
                <w:szCs w:val="22"/>
              </w:rPr>
              <w:t xml:space="preserve">ЦИКЛУС ЕТНОЛОШКОГ ФИЛМА       </w:t>
            </w:r>
          </w:p>
          <w:p w:rsidR="00747150" w:rsidRPr="003F5BE6" w:rsidRDefault="00747150">
            <w:pPr>
              <w:jc w:val="both"/>
              <w:rPr>
                <w:rFonts w:ascii="Arial" w:hAnsi="Arial" w:cs="Arial"/>
                <w:sz w:val="22"/>
                <w:szCs w:val="22"/>
              </w:rPr>
            </w:pPr>
            <w:r w:rsidRPr="003F5BE6">
              <w:rPr>
                <w:rFonts w:ascii="Arial" w:hAnsi="Arial" w:cs="Arial"/>
                <w:sz w:val="22"/>
                <w:szCs w:val="22"/>
              </w:rPr>
              <w:t>26. јун - „Последња ваљарица у Солотуши“ и „Свадба у ждрелу“ - Србија</w:t>
            </w:r>
          </w:p>
          <w:p w:rsidR="00747150" w:rsidRPr="003F5BE6" w:rsidRDefault="00747150">
            <w:pPr>
              <w:jc w:val="both"/>
              <w:rPr>
                <w:rFonts w:ascii="Arial" w:hAnsi="Arial" w:cs="Arial"/>
                <w:sz w:val="22"/>
                <w:szCs w:val="22"/>
              </w:rPr>
            </w:pPr>
            <w:r w:rsidRPr="003F5BE6">
              <w:rPr>
                <w:rFonts w:ascii="Arial" w:hAnsi="Arial" w:cs="Arial"/>
                <w:sz w:val="22"/>
                <w:szCs w:val="22"/>
              </w:rPr>
              <w:t xml:space="preserve">27. јун - „Земља са много домова“ - Кина      </w:t>
            </w:r>
          </w:p>
          <w:p w:rsidR="00747150" w:rsidRPr="003F5BE6" w:rsidRDefault="00747150">
            <w:pPr>
              <w:jc w:val="both"/>
              <w:rPr>
                <w:rFonts w:ascii="Arial" w:hAnsi="Arial" w:cs="Arial"/>
                <w:sz w:val="22"/>
                <w:szCs w:val="22"/>
              </w:rPr>
            </w:pPr>
            <w:r w:rsidRPr="003F5BE6">
              <w:rPr>
                <w:rFonts w:ascii="Arial" w:hAnsi="Arial" w:cs="Arial"/>
                <w:sz w:val="22"/>
                <w:szCs w:val="22"/>
              </w:rPr>
              <w:t xml:space="preserve">29. јун - „Нисте добродошли“- Израел         </w:t>
            </w:r>
          </w:p>
          <w:p w:rsidR="00747150" w:rsidRPr="003F5BE6" w:rsidRDefault="00002FDE">
            <w:pPr>
              <w:jc w:val="both"/>
              <w:rPr>
                <w:rFonts w:ascii="Arial" w:hAnsi="Arial" w:cs="Arial"/>
                <w:sz w:val="22"/>
                <w:szCs w:val="22"/>
              </w:rPr>
            </w:pPr>
            <w:r>
              <w:rPr>
                <w:rFonts w:ascii="Arial" w:hAnsi="Arial" w:cs="Arial"/>
                <w:sz w:val="22"/>
                <w:szCs w:val="22"/>
                <w:lang w:val="sr-Cyrl-RS"/>
              </w:rPr>
              <w:t xml:space="preserve"> </w:t>
            </w:r>
            <w:r w:rsidR="00747150" w:rsidRPr="003F5BE6">
              <w:rPr>
                <w:rFonts w:ascii="Arial" w:hAnsi="Arial" w:cs="Arial"/>
                <w:sz w:val="22"/>
                <w:szCs w:val="22"/>
              </w:rPr>
              <w:t xml:space="preserve">3. јул - „Ми смо Роми“ - Грчка                   </w:t>
            </w:r>
          </w:p>
          <w:p w:rsidR="00747150" w:rsidRPr="003F5BE6" w:rsidRDefault="00002FDE">
            <w:pPr>
              <w:jc w:val="both"/>
              <w:rPr>
                <w:rFonts w:ascii="Arial" w:hAnsi="Arial" w:cs="Arial"/>
                <w:sz w:val="22"/>
                <w:szCs w:val="22"/>
              </w:rPr>
            </w:pPr>
            <w:r>
              <w:rPr>
                <w:rFonts w:ascii="Arial" w:hAnsi="Arial" w:cs="Arial"/>
                <w:sz w:val="22"/>
                <w:szCs w:val="22"/>
                <w:lang w:val="sr-Cyrl-RS"/>
              </w:rPr>
              <w:t xml:space="preserve"> </w:t>
            </w:r>
            <w:r w:rsidR="00747150" w:rsidRPr="003F5BE6">
              <w:rPr>
                <w:rFonts w:ascii="Arial" w:hAnsi="Arial" w:cs="Arial"/>
                <w:sz w:val="22"/>
                <w:szCs w:val="22"/>
              </w:rPr>
              <w:t>5. јул - „Хлеб и вино, од поља до стола“ - Португалија</w:t>
            </w:r>
          </w:p>
          <w:p w:rsidR="00747150" w:rsidRPr="003F5BE6" w:rsidRDefault="00002FDE">
            <w:pPr>
              <w:jc w:val="both"/>
              <w:rPr>
                <w:rFonts w:ascii="Arial" w:hAnsi="Arial" w:cs="Arial"/>
                <w:sz w:val="22"/>
                <w:szCs w:val="22"/>
              </w:rPr>
            </w:pPr>
            <w:r>
              <w:rPr>
                <w:rFonts w:ascii="Arial" w:hAnsi="Arial" w:cs="Arial"/>
                <w:sz w:val="22"/>
                <w:szCs w:val="22"/>
                <w:lang w:val="sr-Cyrl-RS"/>
              </w:rPr>
              <w:t xml:space="preserve"> </w:t>
            </w:r>
            <w:r w:rsidR="00747150" w:rsidRPr="003F5BE6">
              <w:rPr>
                <w:rFonts w:ascii="Arial" w:hAnsi="Arial" w:cs="Arial"/>
                <w:sz w:val="22"/>
                <w:szCs w:val="22"/>
              </w:rPr>
              <w:t xml:space="preserve">6. јули - „Корени зла“ - Србија             </w:t>
            </w:r>
          </w:p>
          <w:p w:rsidR="00747150" w:rsidRPr="003F5BE6" w:rsidRDefault="00747150">
            <w:pPr>
              <w:jc w:val="both"/>
              <w:rPr>
                <w:rFonts w:ascii="Arial" w:hAnsi="Arial" w:cs="Arial"/>
                <w:sz w:val="22"/>
                <w:szCs w:val="22"/>
              </w:rPr>
            </w:pPr>
            <w:r w:rsidRPr="003F5BE6">
              <w:rPr>
                <w:rFonts w:ascii="Arial" w:hAnsi="Arial" w:cs="Arial"/>
                <w:sz w:val="22"/>
                <w:szCs w:val="22"/>
              </w:rPr>
              <w:t>10 јули - „Руанда, живот после“ - Белгија</w:t>
            </w:r>
          </w:p>
          <w:p w:rsidR="00747150" w:rsidRPr="003F5BE6" w:rsidRDefault="00747150">
            <w:pPr>
              <w:jc w:val="both"/>
              <w:rPr>
                <w:rFonts w:ascii="Arial" w:hAnsi="Arial" w:cs="Arial"/>
                <w:sz w:val="22"/>
                <w:szCs w:val="22"/>
              </w:rPr>
            </w:pPr>
            <w:r w:rsidRPr="003F5BE6">
              <w:rPr>
                <w:rFonts w:ascii="Arial" w:hAnsi="Arial" w:cs="Arial"/>
                <w:sz w:val="22"/>
                <w:szCs w:val="22"/>
              </w:rPr>
              <w:t xml:space="preserve">13. јули - „Готово пријатељи“ - Израел, САД </w:t>
            </w:r>
          </w:p>
          <w:p w:rsidR="00747150" w:rsidRPr="003F5BE6" w:rsidRDefault="00747150">
            <w:pPr>
              <w:jc w:val="both"/>
              <w:rPr>
                <w:rFonts w:ascii="Arial" w:hAnsi="Arial" w:cs="Arial"/>
                <w:sz w:val="22"/>
                <w:szCs w:val="22"/>
              </w:rPr>
            </w:pPr>
            <w:r>
              <w:rPr>
                <w:rFonts w:ascii="Arial" w:hAnsi="Arial" w:cs="Arial"/>
                <w:sz w:val="22"/>
                <w:szCs w:val="22"/>
              </w:rPr>
              <w:t>T</w:t>
            </w:r>
            <w:r w:rsidRPr="003F5BE6">
              <w:rPr>
                <w:rFonts w:ascii="Arial" w:hAnsi="Arial" w:cs="Arial"/>
                <w:sz w:val="22"/>
                <w:szCs w:val="22"/>
              </w:rPr>
              <w:t xml:space="preserve">радиционално представљање и пројекције филмова са Међународног фестивала етнолошког филма, захваљујући успешној сарадњи са Етнографским </w:t>
            </w:r>
            <w:r w:rsidRPr="003F5BE6">
              <w:rPr>
                <w:rFonts w:ascii="Arial" w:hAnsi="Arial" w:cs="Arial"/>
                <w:sz w:val="22"/>
                <w:szCs w:val="22"/>
              </w:rPr>
              <w:lastRenderedPageBreak/>
              <w:t>музејом из Београда.</w:t>
            </w:r>
          </w:p>
        </w:tc>
      </w:tr>
      <w:tr w:rsidR="00747150" w:rsidRPr="003F5BE6">
        <w:tc>
          <w:tcPr>
            <w:tcW w:w="9492" w:type="dxa"/>
            <w:shd w:val="clear" w:color="auto" w:fill="E7E6E6"/>
            <w:vAlign w:val="center"/>
          </w:tcPr>
          <w:p w:rsidR="00747150" w:rsidRPr="003F5BE6" w:rsidRDefault="00747150">
            <w:pPr>
              <w:jc w:val="center"/>
              <w:rPr>
                <w:rFonts w:ascii="Arial" w:hAnsi="Arial" w:cs="Arial"/>
                <w:sz w:val="22"/>
                <w:szCs w:val="22"/>
              </w:rPr>
            </w:pPr>
            <w:r w:rsidRPr="003F5BE6">
              <w:rPr>
                <w:rFonts w:ascii="Arial" w:hAnsi="Arial" w:cs="Arial"/>
                <w:b/>
                <w:bCs/>
                <w:sz w:val="22"/>
                <w:szCs w:val="22"/>
                <w:lang w:val="sr-Cyrl-RS"/>
              </w:rPr>
              <w:lastRenderedPageBreak/>
              <w:t>ЈУЛ</w:t>
            </w:r>
          </w:p>
        </w:tc>
      </w:tr>
      <w:tr w:rsidR="00747150" w:rsidRPr="003F5BE6">
        <w:tc>
          <w:tcPr>
            <w:tcW w:w="9492" w:type="dxa"/>
            <w:shd w:val="clear" w:color="auto" w:fill="auto"/>
            <w:vAlign w:val="center"/>
          </w:tcPr>
          <w:p w:rsidR="00747150" w:rsidRPr="003F5BE6" w:rsidRDefault="00747150">
            <w:pPr>
              <w:jc w:val="both"/>
              <w:rPr>
                <w:rFonts w:ascii="Arial" w:hAnsi="Arial" w:cs="Arial"/>
                <w:sz w:val="22"/>
                <w:szCs w:val="22"/>
              </w:rPr>
            </w:pPr>
            <w:r w:rsidRPr="003F5BE6">
              <w:rPr>
                <w:rFonts w:ascii="Arial" w:hAnsi="Arial" w:cs="Arial"/>
                <w:sz w:val="22"/>
                <w:szCs w:val="22"/>
              </w:rPr>
              <w:t>ЦИКЛУС  ФИЛМОВА „ФИЛМОВИ КОЈЕ ВОЛИМО“</w:t>
            </w:r>
          </w:p>
          <w:p w:rsidR="00747150" w:rsidRPr="003F5BE6" w:rsidRDefault="00747150">
            <w:pPr>
              <w:pStyle w:val="ListParagraph"/>
              <w:numPr>
                <w:ilvl w:val="0"/>
                <w:numId w:val="18"/>
              </w:numPr>
              <w:spacing w:after="0" w:line="240" w:lineRule="auto"/>
              <w:jc w:val="both"/>
              <w:rPr>
                <w:rFonts w:ascii="Arial" w:hAnsi="Arial" w:cs="Arial"/>
              </w:rPr>
            </w:pPr>
            <w:r w:rsidRPr="003F5BE6">
              <w:rPr>
                <w:rFonts w:ascii="Arial" w:hAnsi="Arial" w:cs="Arial"/>
              </w:rPr>
              <w:t>24</w:t>
            </w:r>
            <w:r w:rsidRPr="003F5BE6">
              <w:rPr>
                <w:rFonts w:ascii="Arial" w:hAnsi="Arial" w:cs="Arial"/>
                <w:lang w:val="sr-Cyrl-CS"/>
              </w:rPr>
              <w:t>.  јули – „</w:t>
            </w:r>
            <w:r w:rsidRPr="003F5BE6">
              <w:rPr>
                <w:rFonts w:ascii="Arial" w:hAnsi="Arial" w:cs="Arial"/>
              </w:rPr>
              <w:t>БАЉШОЈ ВАВИЛОН“ - филм са „BELDOCS”-a</w:t>
            </w:r>
          </w:p>
          <w:p w:rsidR="00747150" w:rsidRPr="003F5BE6" w:rsidRDefault="00747150">
            <w:pPr>
              <w:pStyle w:val="ListParagraph"/>
              <w:numPr>
                <w:ilvl w:val="0"/>
                <w:numId w:val="18"/>
              </w:numPr>
              <w:spacing w:after="0" w:line="240" w:lineRule="auto"/>
              <w:jc w:val="both"/>
              <w:rPr>
                <w:rFonts w:ascii="Arial" w:hAnsi="Arial" w:cs="Arial"/>
              </w:rPr>
            </w:pPr>
            <w:r w:rsidRPr="003F5BE6">
              <w:rPr>
                <w:rFonts w:ascii="Arial" w:hAnsi="Arial" w:cs="Arial"/>
              </w:rPr>
              <w:t>25.  јули – „МАЕСТРО“ - домаћи филм о Ракитину</w:t>
            </w:r>
          </w:p>
          <w:p w:rsidR="00747150" w:rsidRPr="003F5BE6" w:rsidRDefault="00747150">
            <w:pPr>
              <w:pStyle w:val="ListParagraph"/>
              <w:numPr>
                <w:ilvl w:val="0"/>
                <w:numId w:val="18"/>
              </w:numPr>
              <w:spacing w:after="0" w:line="240" w:lineRule="auto"/>
              <w:jc w:val="both"/>
              <w:rPr>
                <w:rFonts w:ascii="Arial" w:hAnsi="Arial" w:cs="Arial"/>
              </w:rPr>
            </w:pPr>
            <w:r w:rsidRPr="003F5BE6">
              <w:rPr>
                <w:rFonts w:ascii="Arial" w:hAnsi="Arial" w:cs="Arial"/>
              </w:rPr>
              <w:t>27. јули – “СУНЧАНИЦА“ - играни филм Никите Михалкова по мотивима приповедака  Ивана А. Буњина.</w:t>
            </w:r>
          </w:p>
          <w:p w:rsidR="00747150" w:rsidRPr="003F5BE6" w:rsidRDefault="00747150">
            <w:pPr>
              <w:pStyle w:val="ListParagraph"/>
              <w:numPr>
                <w:ilvl w:val="0"/>
                <w:numId w:val="18"/>
              </w:numPr>
              <w:spacing w:after="0" w:line="240" w:lineRule="auto"/>
              <w:jc w:val="both"/>
              <w:rPr>
                <w:rFonts w:ascii="Arial" w:hAnsi="Arial" w:cs="Arial"/>
              </w:rPr>
            </w:pPr>
            <w:r w:rsidRPr="003F5BE6">
              <w:rPr>
                <w:rFonts w:ascii="Arial" w:hAnsi="Arial" w:cs="Arial"/>
              </w:rPr>
              <w:t>31. јули – „КНЕЗ АРСЕН КАРАЂОРЂЕВИЋ“ - домаћи документарни филм</w:t>
            </w:r>
          </w:p>
        </w:tc>
      </w:tr>
      <w:tr w:rsidR="00747150" w:rsidRPr="003F5BE6">
        <w:tc>
          <w:tcPr>
            <w:tcW w:w="9492" w:type="dxa"/>
            <w:shd w:val="clear" w:color="auto" w:fill="E7E6E6"/>
            <w:vAlign w:val="center"/>
          </w:tcPr>
          <w:p w:rsidR="00747150" w:rsidRPr="003F5BE6" w:rsidRDefault="00747150">
            <w:pPr>
              <w:jc w:val="center"/>
              <w:rPr>
                <w:rFonts w:ascii="Arial" w:hAnsi="Arial" w:cs="Arial"/>
                <w:sz w:val="22"/>
                <w:szCs w:val="22"/>
              </w:rPr>
            </w:pPr>
            <w:r w:rsidRPr="003F5BE6">
              <w:rPr>
                <w:rFonts w:ascii="Arial" w:hAnsi="Arial" w:cs="Arial"/>
                <w:b/>
                <w:bCs/>
                <w:sz w:val="22"/>
                <w:szCs w:val="22"/>
              </w:rPr>
              <w:t>АВГУСТ</w:t>
            </w:r>
          </w:p>
        </w:tc>
      </w:tr>
      <w:tr w:rsidR="00747150" w:rsidRPr="003F5BE6">
        <w:tc>
          <w:tcPr>
            <w:tcW w:w="9492" w:type="dxa"/>
            <w:shd w:val="clear" w:color="auto" w:fill="auto"/>
            <w:vAlign w:val="center"/>
          </w:tcPr>
          <w:p w:rsidR="00747150" w:rsidRPr="003F5BE6" w:rsidRDefault="00BF0A80" w:rsidP="00BF0A80">
            <w:pPr>
              <w:pStyle w:val="ListParagraph"/>
              <w:spacing w:after="0" w:line="240" w:lineRule="auto"/>
              <w:ind w:left="0"/>
              <w:jc w:val="both"/>
              <w:rPr>
                <w:rFonts w:ascii="Arial" w:hAnsi="Arial" w:cs="Arial"/>
              </w:rPr>
            </w:pPr>
            <w:r>
              <w:rPr>
                <w:rFonts w:ascii="Arial" w:hAnsi="Arial" w:cs="Arial"/>
                <w:lang w:val="sr-Cyrl-RS"/>
              </w:rPr>
              <w:t xml:space="preserve">-  </w:t>
            </w:r>
            <w:r w:rsidR="00747150" w:rsidRPr="003F5BE6">
              <w:rPr>
                <w:rFonts w:ascii="Arial" w:hAnsi="Arial" w:cs="Arial"/>
              </w:rPr>
              <w:t>3.</w:t>
            </w:r>
            <w:r w:rsidR="00747150" w:rsidRPr="003F5BE6">
              <w:rPr>
                <w:rFonts w:ascii="Arial" w:hAnsi="Arial" w:cs="Arial"/>
                <w:lang w:val="sr-Cyrl-RS"/>
              </w:rPr>
              <w:t xml:space="preserve"> </w:t>
            </w:r>
            <w:r w:rsidR="00747150" w:rsidRPr="003F5BE6">
              <w:rPr>
                <w:rFonts w:ascii="Arial" w:hAnsi="Arial" w:cs="Arial"/>
              </w:rPr>
              <w:t>август –  „ИСИДОРА СЕКУЛИЋ“ - домаћи  документарни филм</w:t>
            </w:r>
          </w:p>
          <w:p w:rsidR="00747150" w:rsidRPr="003F5BE6" w:rsidRDefault="00BF0A80" w:rsidP="00BF0A80">
            <w:pPr>
              <w:pStyle w:val="ListParagraph"/>
              <w:spacing w:after="0" w:line="240" w:lineRule="auto"/>
              <w:ind w:left="0"/>
              <w:jc w:val="both"/>
              <w:rPr>
                <w:rFonts w:ascii="Arial" w:hAnsi="Arial" w:cs="Arial"/>
              </w:rPr>
            </w:pPr>
            <w:r>
              <w:rPr>
                <w:rFonts w:ascii="Arial" w:hAnsi="Arial" w:cs="Arial"/>
                <w:lang w:val="sr-Cyrl-RS"/>
              </w:rPr>
              <w:t xml:space="preserve">-  </w:t>
            </w:r>
            <w:r w:rsidR="00747150" w:rsidRPr="003F5BE6">
              <w:rPr>
                <w:rFonts w:ascii="Arial" w:hAnsi="Arial" w:cs="Arial"/>
              </w:rPr>
              <w:t>7. август – „СЕОБЕ СЕ НАСТАВЉАЈУ ВЕЧНО“ – домаћи документарни филм</w:t>
            </w:r>
          </w:p>
          <w:p w:rsidR="00BF0A80" w:rsidRDefault="00BF0A80" w:rsidP="00BF0A80">
            <w:pPr>
              <w:pStyle w:val="ListParagraph"/>
              <w:spacing w:after="0" w:line="240" w:lineRule="auto"/>
              <w:ind w:left="0"/>
              <w:jc w:val="both"/>
              <w:rPr>
                <w:rFonts w:ascii="Arial" w:hAnsi="Arial" w:cs="Arial"/>
              </w:rPr>
            </w:pPr>
            <w:r>
              <w:rPr>
                <w:rFonts w:ascii="Arial" w:hAnsi="Arial" w:cs="Arial"/>
                <w:lang w:val="sr-Cyrl-RS"/>
              </w:rPr>
              <w:t xml:space="preserve">-  </w:t>
            </w:r>
            <w:r w:rsidR="00747150" w:rsidRPr="00BF0A80">
              <w:rPr>
                <w:rFonts w:ascii="Arial" w:hAnsi="Arial" w:cs="Arial"/>
              </w:rPr>
              <w:t>8. август – „КРАЉЕВСКИ ТОП“ - домаћи документарни филм</w:t>
            </w:r>
          </w:p>
          <w:p w:rsidR="00747150" w:rsidRPr="00BF0A80" w:rsidRDefault="00BF0A80" w:rsidP="00BF0A80">
            <w:pPr>
              <w:pStyle w:val="ListParagraph"/>
              <w:spacing w:after="0" w:line="240" w:lineRule="auto"/>
              <w:ind w:left="0"/>
              <w:jc w:val="both"/>
              <w:rPr>
                <w:rFonts w:ascii="Arial" w:hAnsi="Arial" w:cs="Arial"/>
              </w:rPr>
            </w:pPr>
            <w:r w:rsidRPr="00BF0A80">
              <w:rPr>
                <w:rFonts w:ascii="Arial" w:hAnsi="Arial" w:cs="Arial"/>
                <w:lang w:val="sr-Cyrl-CS"/>
              </w:rPr>
              <w:t>- 8</w:t>
            </w:r>
            <w:r w:rsidR="00747150" w:rsidRPr="00BF0A80">
              <w:rPr>
                <w:rFonts w:ascii="Arial" w:hAnsi="Arial" w:cs="Arial"/>
                <w:lang w:val="ru-RU"/>
              </w:rPr>
              <w:t xml:space="preserve">. </w:t>
            </w:r>
            <w:r w:rsidR="00747150" w:rsidRPr="00BF0A80">
              <w:rPr>
                <w:rFonts w:ascii="Arial" w:hAnsi="Arial" w:cs="Arial"/>
                <w:lang w:val="sr-Cyrl-CS"/>
              </w:rPr>
              <w:t xml:space="preserve">август – </w:t>
            </w:r>
            <w:r w:rsidR="00747150" w:rsidRPr="00BF0A80">
              <w:rPr>
                <w:rFonts w:ascii="Arial" w:hAnsi="Arial" w:cs="Arial"/>
              </w:rPr>
              <w:t>психотерапеутска радионица са темом „Љубав трећег доба“ у организацији волонтерског центра „Кораци“ при Центру за социјални рад, у сарадњи са Библиотеком. Предавач је била психотерапеут Слађана Црномарковић.</w:t>
            </w:r>
          </w:p>
          <w:p w:rsidR="00747150" w:rsidRPr="003F5BE6" w:rsidRDefault="00747150" w:rsidP="00BF0A80">
            <w:pPr>
              <w:jc w:val="both"/>
              <w:rPr>
                <w:rFonts w:ascii="Arial" w:hAnsi="Arial" w:cs="Arial"/>
                <w:sz w:val="22"/>
                <w:szCs w:val="22"/>
              </w:rPr>
            </w:pPr>
            <w:r w:rsidRPr="003F5BE6">
              <w:rPr>
                <w:rFonts w:ascii="Arial" w:hAnsi="Arial" w:cs="Arial"/>
                <w:sz w:val="22"/>
                <w:szCs w:val="22"/>
              </w:rPr>
              <w:t>9</w:t>
            </w:r>
            <w:r w:rsidRPr="003F5BE6">
              <w:rPr>
                <w:rFonts w:ascii="Arial" w:hAnsi="Arial" w:cs="Arial"/>
                <w:sz w:val="22"/>
                <w:szCs w:val="22"/>
                <w:lang w:val="sr-Cyrl-CS"/>
              </w:rPr>
              <w:t xml:space="preserve">. август – </w:t>
            </w:r>
            <w:r w:rsidRPr="003F5BE6">
              <w:rPr>
                <w:rFonts w:ascii="Arial" w:hAnsi="Arial" w:cs="Arial"/>
                <w:sz w:val="22"/>
                <w:szCs w:val="22"/>
              </w:rPr>
              <w:t xml:space="preserve">представљање прве књиге песама Зоре Витас „Богу и ближњем“. Зора Витас је иконописац, џез певачица, а сада и песникиња. </w:t>
            </w:r>
          </w:p>
          <w:p w:rsidR="00747150" w:rsidRPr="003F5BE6" w:rsidRDefault="00747150" w:rsidP="00BF0A80">
            <w:pPr>
              <w:jc w:val="both"/>
              <w:rPr>
                <w:rFonts w:ascii="Arial" w:hAnsi="Arial" w:cs="Arial"/>
                <w:sz w:val="22"/>
                <w:szCs w:val="22"/>
              </w:rPr>
            </w:pPr>
            <w:r w:rsidRPr="003F5BE6">
              <w:rPr>
                <w:rFonts w:ascii="Arial" w:hAnsi="Arial" w:cs="Arial"/>
                <w:sz w:val="22"/>
                <w:szCs w:val="22"/>
              </w:rPr>
              <w:t>16. август – представљање књиге прича Зорице Алемпијевић „Мала тераса“, уредника и водитеља култних емисија Радио Београда „Забавник“ и „Мозаик времена“. О књизи је говорио Владимир Јокић, некадашњи главни уредник Радио Београда, писац и колумниста, Јована Милованчевић, уредник и водитељ емисија „Културни кругови“, „С песником у подне“ и „Римовање“ на Радио Београду 2 и Даница Савић, професор српског језика, волонтер у Библиотеци.</w:t>
            </w:r>
            <w:r w:rsidRPr="003F5BE6">
              <w:rPr>
                <w:rFonts w:ascii="Arial" w:hAnsi="Arial" w:cs="Arial"/>
                <w:sz w:val="22"/>
                <w:szCs w:val="22"/>
                <w:lang w:val="sr-Cyrl-CS"/>
              </w:rPr>
              <w:t xml:space="preserve">               </w:t>
            </w:r>
          </w:p>
        </w:tc>
      </w:tr>
      <w:tr w:rsidR="00747150" w:rsidRPr="003F5BE6">
        <w:tc>
          <w:tcPr>
            <w:tcW w:w="9492" w:type="dxa"/>
            <w:shd w:val="clear" w:color="auto" w:fill="E7E6E6"/>
            <w:vAlign w:val="center"/>
          </w:tcPr>
          <w:p w:rsidR="00747150" w:rsidRPr="003F5BE6" w:rsidRDefault="00747150">
            <w:pPr>
              <w:pStyle w:val="ListParagraph"/>
              <w:jc w:val="center"/>
              <w:rPr>
                <w:rFonts w:ascii="Arial" w:hAnsi="Arial" w:cs="Arial"/>
              </w:rPr>
            </w:pPr>
            <w:r w:rsidRPr="003F5BE6">
              <w:rPr>
                <w:rFonts w:ascii="Arial" w:hAnsi="Arial" w:cs="Arial"/>
                <w:b/>
                <w:bCs/>
              </w:rPr>
              <w:t>СЕПТЕМБАР</w:t>
            </w:r>
          </w:p>
        </w:tc>
      </w:tr>
      <w:tr w:rsidR="00747150" w:rsidRPr="003F5BE6">
        <w:tc>
          <w:tcPr>
            <w:tcW w:w="9492" w:type="dxa"/>
            <w:shd w:val="clear" w:color="auto" w:fill="auto"/>
            <w:vAlign w:val="center"/>
          </w:tcPr>
          <w:p w:rsidR="00747150" w:rsidRPr="003F5BE6" w:rsidRDefault="00747150">
            <w:pPr>
              <w:jc w:val="both"/>
              <w:rPr>
                <w:rFonts w:ascii="Arial" w:hAnsi="Arial" w:cs="Arial"/>
                <w:sz w:val="22"/>
                <w:szCs w:val="22"/>
              </w:rPr>
            </w:pPr>
            <w:r w:rsidRPr="003F5BE6">
              <w:rPr>
                <w:rFonts w:ascii="Arial" w:hAnsi="Arial" w:cs="Arial"/>
                <w:sz w:val="22"/>
                <w:szCs w:val="22"/>
              </w:rPr>
              <w:t>7. септебар – У оквиру манифестације „Дани Републике Српске у Србији“, уприличено је представљање књижевних портрета песника Горана Врачара и писца  Жељка Пржуља из Источног Сарајева.</w:t>
            </w:r>
            <w:r w:rsidRPr="003F5BE6">
              <w:rPr>
                <w:rFonts w:ascii="Arial" w:hAnsi="Arial" w:cs="Arial"/>
                <w:sz w:val="22"/>
                <w:szCs w:val="22"/>
                <w:lang w:val="sr-Cyrl-CS"/>
              </w:rPr>
              <w:t xml:space="preserve">                                                     </w:t>
            </w:r>
          </w:p>
          <w:p w:rsidR="00747150" w:rsidRPr="003F5BE6" w:rsidRDefault="00747150">
            <w:pPr>
              <w:rPr>
                <w:rFonts w:ascii="Arial" w:hAnsi="Arial" w:cs="Arial"/>
                <w:bCs/>
                <w:sz w:val="22"/>
                <w:szCs w:val="22"/>
              </w:rPr>
            </w:pPr>
            <w:r w:rsidRPr="003F5BE6">
              <w:rPr>
                <w:rFonts w:ascii="Arial" w:hAnsi="Arial" w:cs="Arial"/>
                <w:bCs/>
                <w:sz w:val="22"/>
                <w:szCs w:val="22"/>
              </w:rPr>
              <w:t xml:space="preserve">КРЕАТИВНЕ </w:t>
            </w:r>
            <w:r w:rsidRPr="003F5BE6">
              <w:rPr>
                <w:rFonts w:ascii="Arial" w:hAnsi="Arial" w:cs="Arial"/>
                <w:bCs/>
                <w:sz w:val="22"/>
                <w:szCs w:val="22"/>
                <w:lang w:val="ru-RU"/>
              </w:rPr>
              <w:t xml:space="preserve">РАДИОНИЦЕ – ЈЕСЕЊИ ЦИКЛУС  </w:t>
            </w:r>
            <w:r w:rsidRPr="003F5BE6">
              <w:rPr>
                <w:rFonts w:ascii="Arial" w:hAnsi="Arial" w:cs="Arial"/>
                <w:bCs/>
                <w:sz w:val="22"/>
                <w:szCs w:val="22"/>
              </w:rPr>
              <w:t>“МОЈЕ ПРАВО ДА</w:t>
            </w:r>
            <w:r w:rsidRPr="003F5BE6">
              <w:rPr>
                <w:rFonts w:ascii="Arial" w:hAnsi="Arial" w:cs="Arial"/>
                <w:bCs/>
                <w:sz w:val="22"/>
                <w:szCs w:val="22"/>
                <w:lang w:val="sr-Cyrl-RS"/>
              </w:rPr>
              <w:t xml:space="preserve"> </w:t>
            </w:r>
            <w:r w:rsidRPr="003F5BE6">
              <w:rPr>
                <w:rFonts w:ascii="Arial" w:hAnsi="Arial" w:cs="Arial"/>
                <w:bCs/>
                <w:sz w:val="22"/>
                <w:szCs w:val="22"/>
              </w:rPr>
              <w:t>ЖИВИМ КРЕАТИВНО И ЗДРАВО“</w:t>
            </w:r>
          </w:p>
          <w:p w:rsidR="00747150" w:rsidRPr="003F5BE6" w:rsidRDefault="00747150">
            <w:pPr>
              <w:jc w:val="both"/>
              <w:rPr>
                <w:rFonts w:ascii="Arial" w:hAnsi="Arial" w:cs="Arial"/>
                <w:sz w:val="22"/>
                <w:szCs w:val="22"/>
              </w:rPr>
            </w:pPr>
            <w:r w:rsidRPr="003F5BE6">
              <w:rPr>
                <w:rFonts w:ascii="Arial" w:hAnsi="Arial" w:cs="Arial"/>
                <w:sz w:val="22"/>
                <w:szCs w:val="22"/>
                <w:lang w:val="ru-RU"/>
              </w:rPr>
              <w:t xml:space="preserve">       - 1</w:t>
            </w:r>
            <w:r w:rsidRPr="003F5BE6">
              <w:rPr>
                <w:rFonts w:ascii="Arial" w:hAnsi="Arial" w:cs="Arial"/>
                <w:sz w:val="22"/>
                <w:szCs w:val="22"/>
              </w:rPr>
              <w:t>8.</w:t>
            </w:r>
            <w:r w:rsidRPr="003F5BE6">
              <w:rPr>
                <w:rFonts w:ascii="Arial" w:hAnsi="Arial" w:cs="Arial"/>
                <w:sz w:val="22"/>
                <w:szCs w:val="22"/>
                <w:lang w:val="ru-RU"/>
              </w:rPr>
              <w:t xml:space="preserve"> септембар –  ученици ОШ </w:t>
            </w:r>
            <w:r w:rsidRPr="003F5BE6">
              <w:rPr>
                <w:rFonts w:ascii="Arial" w:hAnsi="Arial" w:cs="Arial"/>
                <w:sz w:val="22"/>
                <w:szCs w:val="22"/>
              </w:rPr>
              <w:t>„|</w:t>
            </w:r>
            <w:r w:rsidRPr="003F5BE6">
              <w:rPr>
                <w:rFonts w:ascii="Arial" w:hAnsi="Arial" w:cs="Arial"/>
                <w:sz w:val="22"/>
                <w:szCs w:val="22"/>
                <w:lang w:val="sr-Cyrl-CS"/>
              </w:rPr>
              <w:t>Живко Томић</w:t>
            </w:r>
            <w:r w:rsidRPr="003F5BE6">
              <w:rPr>
                <w:rFonts w:ascii="Arial" w:hAnsi="Arial" w:cs="Arial"/>
                <w:sz w:val="22"/>
                <w:szCs w:val="22"/>
              </w:rPr>
              <w:t>“</w:t>
            </w:r>
            <w:r w:rsidRPr="003F5BE6">
              <w:rPr>
                <w:rFonts w:ascii="Arial" w:hAnsi="Arial" w:cs="Arial"/>
                <w:sz w:val="22"/>
                <w:szCs w:val="22"/>
                <w:lang w:val="ru-RU"/>
              </w:rPr>
              <w:t xml:space="preserve"> из </w:t>
            </w:r>
            <w:r w:rsidRPr="003F5BE6">
              <w:rPr>
                <w:rFonts w:ascii="Arial" w:hAnsi="Arial" w:cs="Arial"/>
                <w:sz w:val="22"/>
                <w:szCs w:val="22"/>
                <w:lang w:val="sr-Cyrl-CS"/>
              </w:rPr>
              <w:t>Доње Шаторње</w:t>
            </w:r>
            <w:r w:rsidRPr="003F5BE6">
              <w:rPr>
                <w:rFonts w:ascii="Arial" w:hAnsi="Arial" w:cs="Arial"/>
                <w:sz w:val="22"/>
                <w:szCs w:val="22"/>
                <w:lang w:val="ru-RU"/>
              </w:rPr>
              <w:t xml:space="preserve">  </w:t>
            </w:r>
          </w:p>
          <w:p w:rsidR="00747150" w:rsidRPr="003F5BE6" w:rsidRDefault="00747150">
            <w:pPr>
              <w:jc w:val="both"/>
              <w:rPr>
                <w:rFonts w:ascii="Arial" w:hAnsi="Arial" w:cs="Arial"/>
                <w:sz w:val="22"/>
                <w:szCs w:val="22"/>
              </w:rPr>
            </w:pPr>
            <w:r w:rsidRPr="003F5BE6">
              <w:rPr>
                <w:rFonts w:ascii="Arial" w:hAnsi="Arial" w:cs="Arial"/>
                <w:sz w:val="22"/>
                <w:szCs w:val="22"/>
                <w:lang w:val="ru-RU"/>
              </w:rPr>
              <w:t xml:space="preserve">     </w:t>
            </w:r>
            <w:r w:rsidRPr="003F5BE6">
              <w:rPr>
                <w:rFonts w:ascii="Arial" w:hAnsi="Arial" w:cs="Arial"/>
                <w:sz w:val="22"/>
                <w:szCs w:val="22"/>
              </w:rPr>
              <w:t>-</w:t>
            </w:r>
            <w:r w:rsidRPr="003F5BE6">
              <w:rPr>
                <w:rFonts w:ascii="Arial" w:hAnsi="Arial" w:cs="Arial"/>
                <w:sz w:val="22"/>
                <w:szCs w:val="22"/>
                <w:lang w:val="ru-RU"/>
              </w:rPr>
              <w:t xml:space="preserve">   </w:t>
            </w:r>
            <w:r w:rsidRPr="003F5BE6">
              <w:rPr>
                <w:rFonts w:ascii="Arial" w:hAnsi="Arial" w:cs="Arial"/>
                <w:sz w:val="22"/>
                <w:szCs w:val="22"/>
              </w:rPr>
              <w:t>19. сепембар – ОШ „ Карађорђе“ из Тополе</w:t>
            </w:r>
          </w:p>
          <w:p w:rsidR="00747150" w:rsidRPr="003F5BE6" w:rsidRDefault="00747150">
            <w:pPr>
              <w:suppressAutoHyphens/>
              <w:jc w:val="both"/>
              <w:rPr>
                <w:rFonts w:ascii="Arial" w:hAnsi="Arial" w:cs="Arial"/>
                <w:sz w:val="22"/>
                <w:szCs w:val="22"/>
              </w:rPr>
            </w:pPr>
            <w:r w:rsidRPr="003F5BE6">
              <w:rPr>
                <w:rFonts w:ascii="Arial" w:hAnsi="Arial" w:cs="Arial"/>
                <w:sz w:val="22"/>
                <w:szCs w:val="22"/>
                <w:lang w:val="sr-Cyrl-RS"/>
              </w:rPr>
              <w:t xml:space="preserve">       - </w:t>
            </w:r>
            <w:r w:rsidRPr="003F5BE6">
              <w:rPr>
                <w:rFonts w:ascii="Arial" w:hAnsi="Arial" w:cs="Arial"/>
                <w:sz w:val="22"/>
                <w:szCs w:val="22"/>
              </w:rPr>
              <w:t>26.</w:t>
            </w:r>
            <w:r w:rsidRPr="003F5BE6">
              <w:rPr>
                <w:rFonts w:ascii="Arial" w:hAnsi="Arial" w:cs="Arial"/>
                <w:sz w:val="22"/>
                <w:szCs w:val="22"/>
                <w:lang w:val="ru-RU"/>
              </w:rPr>
              <w:t xml:space="preserve"> септембар – ученици </w:t>
            </w:r>
            <w:r w:rsidRPr="003F5BE6">
              <w:rPr>
                <w:rFonts w:ascii="Arial" w:hAnsi="Arial" w:cs="Arial"/>
                <w:sz w:val="22"/>
                <w:szCs w:val="22"/>
                <w:lang w:val="sr-Cyrl-CS"/>
              </w:rPr>
              <w:t>нижих</w:t>
            </w:r>
            <w:r w:rsidRPr="003F5BE6">
              <w:rPr>
                <w:rFonts w:ascii="Arial" w:hAnsi="Arial" w:cs="Arial"/>
                <w:sz w:val="22"/>
                <w:szCs w:val="22"/>
                <w:lang w:val="ru-RU"/>
              </w:rPr>
              <w:t xml:space="preserve"> разреда ОШ </w:t>
            </w:r>
            <w:r w:rsidRPr="003F5BE6">
              <w:rPr>
                <w:rFonts w:ascii="Arial" w:hAnsi="Arial" w:cs="Arial"/>
                <w:sz w:val="22"/>
                <w:szCs w:val="22"/>
                <w:lang w:val="sr-Cyrl-CS"/>
              </w:rPr>
              <w:t>„</w:t>
            </w:r>
            <w:r w:rsidRPr="003F5BE6">
              <w:rPr>
                <w:rFonts w:ascii="Arial" w:hAnsi="Arial" w:cs="Arial"/>
                <w:sz w:val="22"/>
                <w:szCs w:val="22"/>
              </w:rPr>
              <w:t>Милан Благојевић</w:t>
            </w:r>
            <w:r w:rsidRPr="003F5BE6">
              <w:rPr>
                <w:rFonts w:ascii="Arial" w:hAnsi="Arial" w:cs="Arial"/>
                <w:sz w:val="22"/>
                <w:szCs w:val="22"/>
                <w:lang w:val="sr-Cyrl-CS"/>
              </w:rPr>
              <w:t>“</w:t>
            </w:r>
            <w:r w:rsidRPr="003F5BE6">
              <w:rPr>
                <w:rFonts w:ascii="Arial" w:hAnsi="Arial" w:cs="Arial"/>
                <w:sz w:val="22"/>
                <w:szCs w:val="22"/>
                <w:lang w:val="ru-RU"/>
              </w:rPr>
              <w:t xml:space="preserve"> из </w:t>
            </w:r>
            <w:r w:rsidRPr="003F5BE6">
              <w:rPr>
                <w:rFonts w:ascii="Arial" w:hAnsi="Arial" w:cs="Arial"/>
                <w:sz w:val="22"/>
                <w:szCs w:val="22"/>
              </w:rPr>
              <w:t>Наталинаца, одељења из Јунковца и Горовича</w:t>
            </w:r>
          </w:p>
          <w:p w:rsidR="00747150" w:rsidRPr="003F5BE6" w:rsidRDefault="00747150">
            <w:pPr>
              <w:pStyle w:val="ListParagraph"/>
              <w:numPr>
                <w:ilvl w:val="0"/>
                <w:numId w:val="18"/>
              </w:numPr>
              <w:suppressAutoHyphens/>
              <w:spacing w:after="0" w:line="240" w:lineRule="auto"/>
              <w:ind w:left="0"/>
              <w:contextualSpacing w:val="0"/>
              <w:jc w:val="both"/>
              <w:rPr>
                <w:rFonts w:ascii="Arial" w:hAnsi="Arial" w:cs="Arial"/>
              </w:rPr>
            </w:pPr>
            <w:r w:rsidRPr="003F5BE6">
              <w:rPr>
                <w:rFonts w:ascii="Arial" w:hAnsi="Arial" w:cs="Arial"/>
              </w:rPr>
              <w:t xml:space="preserve">27. </w:t>
            </w:r>
            <w:r w:rsidRPr="003F5BE6">
              <w:rPr>
                <w:rFonts w:ascii="Arial" w:hAnsi="Arial" w:cs="Arial"/>
                <w:lang w:val="ru-RU"/>
              </w:rPr>
              <w:t xml:space="preserve">септембар – ученици ОШ </w:t>
            </w:r>
            <w:r w:rsidRPr="003F5BE6">
              <w:rPr>
                <w:rFonts w:ascii="Arial" w:hAnsi="Arial" w:cs="Arial"/>
                <w:lang w:val="sr-Cyrl-CS"/>
              </w:rPr>
              <w:t>„</w:t>
            </w:r>
            <w:r w:rsidRPr="003F5BE6">
              <w:rPr>
                <w:rFonts w:ascii="Arial" w:hAnsi="Arial" w:cs="Arial"/>
              </w:rPr>
              <w:t>Карађорђе“ из Тополе</w:t>
            </w:r>
            <w:r w:rsidRPr="003F5BE6">
              <w:rPr>
                <w:rFonts w:ascii="Arial" w:hAnsi="Arial" w:cs="Arial"/>
                <w:lang w:val="ru-RU"/>
              </w:rPr>
              <w:t xml:space="preserve"> </w:t>
            </w:r>
            <w:r w:rsidRPr="003F5BE6">
              <w:rPr>
                <w:rFonts w:ascii="Arial" w:hAnsi="Arial" w:cs="Arial"/>
              </w:rPr>
              <w:t xml:space="preserve">и ОШ „Сестре Радовић“ из Белосаваца </w:t>
            </w:r>
          </w:p>
          <w:p w:rsidR="00747150" w:rsidRPr="003F5BE6" w:rsidRDefault="00747150">
            <w:pPr>
              <w:pStyle w:val="ListParagraph"/>
              <w:numPr>
                <w:ilvl w:val="0"/>
                <w:numId w:val="18"/>
              </w:numPr>
              <w:spacing w:after="0" w:line="240" w:lineRule="auto"/>
              <w:ind w:left="0"/>
              <w:jc w:val="both"/>
              <w:rPr>
                <w:rFonts w:ascii="Arial" w:hAnsi="Arial" w:cs="Arial"/>
              </w:rPr>
            </w:pPr>
            <w:r w:rsidRPr="003F5BE6">
              <w:rPr>
                <w:rFonts w:ascii="Arial" w:hAnsi="Arial" w:cs="Arial"/>
              </w:rPr>
              <w:t>2. октобар – ОШ „Милутин Јеленић“ из Горње Трнаве</w:t>
            </w:r>
          </w:p>
          <w:p w:rsidR="00747150" w:rsidRPr="003F5BE6" w:rsidRDefault="00747150">
            <w:pPr>
              <w:pStyle w:val="ListParagraph"/>
              <w:ind w:left="0"/>
              <w:jc w:val="both"/>
              <w:rPr>
                <w:rFonts w:ascii="Arial" w:hAnsi="Arial" w:cs="Arial"/>
              </w:rPr>
            </w:pPr>
            <w:r w:rsidRPr="003F5BE6">
              <w:rPr>
                <w:rFonts w:ascii="Arial" w:hAnsi="Arial" w:cs="Arial"/>
              </w:rPr>
              <w:t>27. септембар – представљање књиге „Лајковчанка“ Веље Жуњића. О књизи је говорио аутор а у програму је учествовао Енес Љајић, као музичка пратња на гитари.</w:t>
            </w:r>
          </w:p>
        </w:tc>
      </w:tr>
      <w:tr w:rsidR="00747150" w:rsidRPr="003F5BE6">
        <w:tc>
          <w:tcPr>
            <w:tcW w:w="9492" w:type="dxa"/>
            <w:shd w:val="clear" w:color="auto" w:fill="E7E6E6"/>
            <w:vAlign w:val="center"/>
          </w:tcPr>
          <w:p w:rsidR="00747150" w:rsidRPr="003F5BE6" w:rsidRDefault="00747150">
            <w:pPr>
              <w:jc w:val="center"/>
              <w:rPr>
                <w:rFonts w:ascii="Arial" w:hAnsi="Arial" w:cs="Arial"/>
                <w:sz w:val="22"/>
                <w:szCs w:val="22"/>
              </w:rPr>
            </w:pPr>
            <w:r w:rsidRPr="003F5BE6">
              <w:rPr>
                <w:rFonts w:ascii="Arial" w:hAnsi="Arial" w:cs="Arial"/>
                <w:b/>
                <w:bCs/>
                <w:sz w:val="22"/>
                <w:szCs w:val="22"/>
              </w:rPr>
              <w:t>ОКТОБАР</w:t>
            </w:r>
          </w:p>
        </w:tc>
      </w:tr>
      <w:tr w:rsidR="00747150" w:rsidRPr="003F5BE6">
        <w:tc>
          <w:tcPr>
            <w:tcW w:w="9492" w:type="dxa"/>
            <w:shd w:val="clear" w:color="auto" w:fill="auto"/>
            <w:vAlign w:val="center"/>
          </w:tcPr>
          <w:p w:rsidR="00747150" w:rsidRPr="003F5BE6" w:rsidRDefault="00747150">
            <w:pPr>
              <w:jc w:val="both"/>
              <w:rPr>
                <w:rFonts w:ascii="Arial" w:hAnsi="Arial" w:cs="Arial"/>
                <w:sz w:val="22"/>
                <w:szCs w:val="22"/>
              </w:rPr>
            </w:pPr>
            <w:r w:rsidRPr="003F5BE6">
              <w:rPr>
                <w:rFonts w:ascii="Arial" w:hAnsi="Arial" w:cs="Arial"/>
                <w:sz w:val="22"/>
                <w:szCs w:val="22"/>
                <w:lang w:val="sr-Cyrl-CS"/>
              </w:rPr>
              <w:t xml:space="preserve">4. октобар – </w:t>
            </w:r>
            <w:r w:rsidRPr="003F5BE6">
              <w:rPr>
                <w:rFonts w:ascii="Arial" w:hAnsi="Arial" w:cs="Arial"/>
                <w:sz w:val="22"/>
                <w:szCs w:val="22"/>
              </w:rPr>
              <w:t>представљање романа „Мора“ Александра Југовића, књижевника и драмског писца. О књизи су говорили проф. Александар Јерков, управник УБ „Светозар Марковић“ из Београда и професор Филолошког факултета, Младен Весковић књижевни критичар и уредник у издавачкој кући „Албатрос плус“, као и аутор - Александар Југовић.</w:t>
            </w:r>
          </w:p>
          <w:p w:rsidR="00747150" w:rsidRPr="003F5BE6" w:rsidRDefault="00747150">
            <w:pPr>
              <w:jc w:val="both"/>
              <w:rPr>
                <w:rFonts w:ascii="Arial" w:hAnsi="Arial" w:cs="Arial"/>
                <w:sz w:val="22"/>
                <w:szCs w:val="22"/>
              </w:rPr>
            </w:pPr>
            <w:r w:rsidRPr="003F5BE6">
              <w:rPr>
                <w:rFonts w:ascii="Arial" w:hAnsi="Arial" w:cs="Arial"/>
                <w:sz w:val="22"/>
                <w:szCs w:val="22"/>
              </w:rPr>
              <w:t xml:space="preserve">11. октобар – у оквиру манифестације „Опленачка берба“ у Библиотеци је отворена изложба са дечјих радионица „Моје право да живим креативно и здраво“. Отварању изложбе и дружењу присуствовао је велики број деце и </w:t>
            </w:r>
            <w:r w:rsidRPr="003F5BE6">
              <w:rPr>
                <w:rFonts w:ascii="Arial" w:hAnsi="Arial" w:cs="Arial"/>
                <w:sz w:val="22"/>
                <w:szCs w:val="22"/>
              </w:rPr>
              <w:lastRenderedPageBreak/>
              <w:t>њихових родитеља и наставника из свих школа.</w:t>
            </w:r>
          </w:p>
          <w:p w:rsidR="00747150" w:rsidRPr="003F5BE6" w:rsidRDefault="00747150">
            <w:pPr>
              <w:jc w:val="both"/>
              <w:rPr>
                <w:rFonts w:ascii="Arial" w:hAnsi="Arial" w:cs="Arial"/>
                <w:sz w:val="22"/>
                <w:szCs w:val="22"/>
              </w:rPr>
            </w:pPr>
            <w:r w:rsidRPr="003F5BE6">
              <w:rPr>
                <w:rFonts w:ascii="Arial" w:hAnsi="Arial" w:cs="Arial"/>
                <w:sz w:val="22"/>
                <w:szCs w:val="22"/>
              </w:rPr>
              <w:t xml:space="preserve">12. октобар – У оквиру пројекта Ротари Е-клуба Србија "Помоћ за Библиотеку у Тополи: Учинимо библиотеку у Тополи видљивом и доступном корисницима у дигиталном свету" Универзитетска библиотека "Светозар Марковић" дигитализовала је 20.000 страна вредних историјских материјала. У петак 12. октобра, првог дана "Опленачке бербе", представници Ротари Е-клуба Србија и Универзитетске библиотеке "Светозар Марковић" свечано су, уручили председнику Општине Топола копије дигитализованих материјала. </w:t>
            </w:r>
          </w:p>
          <w:p w:rsidR="00747150" w:rsidRPr="003F5BE6" w:rsidRDefault="00747150">
            <w:pPr>
              <w:jc w:val="both"/>
              <w:rPr>
                <w:rFonts w:ascii="Arial" w:hAnsi="Arial" w:cs="Arial"/>
                <w:sz w:val="22"/>
                <w:szCs w:val="22"/>
              </w:rPr>
            </w:pPr>
            <w:r w:rsidRPr="003F5BE6">
              <w:rPr>
                <w:rFonts w:ascii="Arial" w:hAnsi="Arial" w:cs="Arial"/>
                <w:sz w:val="22"/>
                <w:szCs w:val="22"/>
              </w:rPr>
              <w:t>13. октобар – као део програма Опленачке бербе, у сарадњи са Културним центром, отворена је изложба слика са Липовачке колоније у Библиотеци.</w:t>
            </w:r>
          </w:p>
          <w:p w:rsidR="00747150" w:rsidRPr="003F5BE6" w:rsidRDefault="00747150">
            <w:pPr>
              <w:jc w:val="both"/>
              <w:rPr>
                <w:rFonts w:ascii="Arial" w:hAnsi="Arial" w:cs="Arial"/>
                <w:sz w:val="22"/>
                <w:szCs w:val="22"/>
              </w:rPr>
            </w:pPr>
            <w:r w:rsidRPr="003F5BE6">
              <w:rPr>
                <w:rFonts w:ascii="Arial" w:hAnsi="Arial" w:cs="Arial"/>
                <w:sz w:val="22"/>
                <w:szCs w:val="22"/>
              </w:rPr>
              <w:t xml:space="preserve">16. октобар – одржан је јавни час из ликовног образовања ученицима  трећег разреда гимназије, уз разгледање слика са изложбе. Час је одржала Тамара Ђорђевић професор ликовног образовања и сликарка, која је и сама учествовала на овогодишњој 46. Липовачкој колонији. </w:t>
            </w:r>
          </w:p>
          <w:p w:rsidR="00747150" w:rsidRPr="003F5BE6" w:rsidRDefault="00747150">
            <w:pPr>
              <w:jc w:val="both"/>
              <w:rPr>
                <w:rFonts w:ascii="Arial" w:hAnsi="Arial" w:cs="Arial"/>
                <w:sz w:val="22"/>
                <w:szCs w:val="22"/>
              </w:rPr>
            </w:pPr>
            <w:r w:rsidRPr="003F5BE6">
              <w:rPr>
                <w:rFonts w:ascii="Arial" w:hAnsi="Arial" w:cs="Arial"/>
                <w:sz w:val="22"/>
                <w:szCs w:val="22"/>
              </w:rPr>
              <w:t>17. октобар – одржан је час ликовног „Како посматрати уметничко дело“ пред изложбом слика, са Липовачке колоније, овога пута за ученике првог разреда гимназије.</w:t>
            </w:r>
          </w:p>
          <w:p w:rsidR="00747150" w:rsidRPr="003F5BE6" w:rsidRDefault="00747150">
            <w:pPr>
              <w:jc w:val="both"/>
              <w:rPr>
                <w:rFonts w:ascii="Arial" w:hAnsi="Arial" w:cs="Arial"/>
                <w:sz w:val="22"/>
                <w:szCs w:val="22"/>
              </w:rPr>
            </w:pPr>
            <w:r w:rsidRPr="003F5BE6">
              <w:rPr>
                <w:rFonts w:ascii="Arial" w:hAnsi="Arial" w:cs="Arial"/>
                <w:sz w:val="22"/>
                <w:szCs w:val="22"/>
              </w:rPr>
              <w:t>19. октобар – одржан јавни час ликовног у организацији професорке Тамаре Ђорђевић, овога пута са ученицима другог разреда гимназије.</w:t>
            </w:r>
          </w:p>
          <w:p w:rsidR="00747150" w:rsidRPr="003F5BE6" w:rsidRDefault="00747150">
            <w:pPr>
              <w:jc w:val="both"/>
              <w:rPr>
                <w:rFonts w:ascii="Arial" w:hAnsi="Arial" w:cs="Arial"/>
                <w:sz w:val="22"/>
                <w:szCs w:val="22"/>
              </w:rPr>
            </w:pPr>
            <w:r w:rsidRPr="003F5BE6">
              <w:rPr>
                <w:rFonts w:ascii="Arial" w:hAnsi="Arial" w:cs="Arial"/>
                <w:sz w:val="22"/>
                <w:szCs w:val="22"/>
              </w:rPr>
              <w:t xml:space="preserve">23. новембар – представљање књиге „Крвави Божић“ аутора Владимира Ђорђевића из Крагујевца, адвоката и сарадника у многим пројектима СПЦ.                                                                                                                                                                                                                               </w:t>
            </w:r>
          </w:p>
          <w:p w:rsidR="00747150" w:rsidRPr="003F5BE6" w:rsidRDefault="00747150">
            <w:pPr>
              <w:jc w:val="both"/>
              <w:rPr>
                <w:rFonts w:ascii="Arial" w:hAnsi="Arial" w:cs="Arial"/>
                <w:sz w:val="22"/>
                <w:szCs w:val="22"/>
              </w:rPr>
            </w:pPr>
            <w:r w:rsidRPr="003F5BE6">
              <w:rPr>
                <w:rFonts w:ascii="Arial" w:hAnsi="Arial" w:cs="Arial"/>
                <w:sz w:val="22"/>
                <w:szCs w:val="22"/>
              </w:rPr>
              <w:t>30. октобар – промоција романа Лауре Барне „Југо увек окреће на буру“, књижевнице и историчарке уметности, уз изложбу њених слика. О књизи су говорили Александар Поповић, библиотекар из Обреновачке библиотеке и наша волонтерка Даница Савић. На крају је о свом роману говорила и ауторка Лаура Барна.</w:t>
            </w:r>
          </w:p>
        </w:tc>
      </w:tr>
      <w:tr w:rsidR="00747150" w:rsidRPr="003F5BE6">
        <w:tc>
          <w:tcPr>
            <w:tcW w:w="9492" w:type="dxa"/>
            <w:shd w:val="clear" w:color="auto" w:fill="E7E6E6"/>
            <w:vAlign w:val="center"/>
          </w:tcPr>
          <w:p w:rsidR="00747150" w:rsidRPr="003F5BE6" w:rsidRDefault="00747150">
            <w:pPr>
              <w:jc w:val="center"/>
              <w:rPr>
                <w:rFonts w:ascii="Arial" w:hAnsi="Arial" w:cs="Arial"/>
                <w:sz w:val="22"/>
                <w:szCs w:val="22"/>
                <w:lang w:val="sr-Cyrl-CS"/>
              </w:rPr>
            </w:pPr>
            <w:r w:rsidRPr="003F5BE6">
              <w:rPr>
                <w:rFonts w:ascii="Arial" w:hAnsi="Arial" w:cs="Arial"/>
                <w:b/>
                <w:bCs/>
                <w:sz w:val="22"/>
                <w:szCs w:val="22"/>
                <w:lang w:val="sr-Cyrl-CS"/>
              </w:rPr>
              <w:lastRenderedPageBreak/>
              <w:t>НОВЕМБАР</w:t>
            </w:r>
          </w:p>
        </w:tc>
      </w:tr>
      <w:tr w:rsidR="00747150" w:rsidRPr="003F5BE6">
        <w:tc>
          <w:tcPr>
            <w:tcW w:w="9492" w:type="dxa"/>
            <w:shd w:val="clear" w:color="auto" w:fill="auto"/>
            <w:vAlign w:val="center"/>
          </w:tcPr>
          <w:p w:rsidR="00747150" w:rsidRPr="003F5BE6" w:rsidRDefault="00747150">
            <w:pPr>
              <w:jc w:val="both"/>
              <w:rPr>
                <w:rFonts w:ascii="Arial" w:hAnsi="Arial" w:cs="Arial"/>
                <w:sz w:val="22"/>
                <w:szCs w:val="22"/>
              </w:rPr>
            </w:pPr>
            <w:r w:rsidRPr="003F5BE6">
              <w:rPr>
                <w:rFonts w:ascii="Arial" w:hAnsi="Arial" w:cs="Arial"/>
                <w:sz w:val="22"/>
                <w:szCs w:val="22"/>
              </w:rPr>
              <w:t>8</w:t>
            </w:r>
            <w:r w:rsidRPr="003F5BE6">
              <w:rPr>
                <w:rFonts w:ascii="Arial" w:hAnsi="Arial" w:cs="Arial"/>
                <w:sz w:val="22"/>
                <w:szCs w:val="22"/>
                <w:lang w:val="ru-RU"/>
              </w:rPr>
              <w:t>. новембар – представља</w:t>
            </w:r>
            <w:r w:rsidRPr="003F5BE6">
              <w:rPr>
                <w:rFonts w:ascii="Arial" w:hAnsi="Arial" w:cs="Arial"/>
                <w:sz w:val="22"/>
                <w:szCs w:val="22"/>
              </w:rPr>
              <w:t>ње књиге „Невиђена Србија“ Владе Арсића, новинара и писца.</w:t>
            </w:r>
          </w:p>
          <w:p w:rsidR="00747150" w:rsidRPr="003F5BE6" w:rsidRDefault="00747150">
            <w:pPr>
              <w:jc w:val="both"/>
              <w:rPr>
                <w:rFonts w:ascii="Arial" w:hAnsi="Arial" w:cs="Arial"/>
                <w:sz w:val="22"/>
                <w:szCs w:val="22"/>
              </w:rPr>
            </w:pPr>
            <w:r w:rsidRPr="003F5BE6">
              <w:rPr>
                <w:rFonts w:ascii="Arial" w:hAnsi="Arial" w:cs="Arial"/>
                <w:sz w:val="22"/>
                <w:szCs w:val="22"/>
              </w:rPr>
              <w:t xml:space="preserve">29. </w:t>
            </w:r>
            <w:r w:rsidRPr="003F5BE6">
              <w:rPr>
                <w:rFonts w:ascii="Arial" w:hAnsi="Arial" w:cs="Arial"/>
                <w:sz w:val="22"/>
                <w:szCs w:val="22"/>
                <w:lang w:val="sr-Cyrl-CS"/>
              </w:rPr>
              <w:t xml:space="preserve">новембар – </w:t>
            </w:r>
            <w:r w:rsidRPr="003F5BE6">
              <w:rPr>
                <w:rFonts w:ascii="Arial" w:hAnsi="Arial" w:cs="Arial"/>
                <w:sz w:val="22"/>
                <w:szCs w:val="22"/>
              </w:rPr>
              <w:t>Арно Гујон, француски и српски хуманитарац, представио је своју књигу „Сви моји путеви воде у Србију“.</w:t>
            </w:r>
          </w:p>
        </w:tc>
      </w:tr>
      <w:tr w:rsidR="00747150" w:rsidRPr="003F5BE6">
        <w:tc>
          <w:tcPr>
            <w:tcW w:w="9492" w:type="dxa"/>
            <w:shd w:val="clear" w:color="auto" w:fill="E7E6E6"/>
            <w:vAlign w:val="center"/>
          </w:tcPr>
          <w:p w:rsidR="00747150" w:rsidRDefault="00747150">
            <w:pPr>
              <w:jc w:val="center"/>
              <w:rPr>
                <w:rFonts w:ascii="Arial" w:hAnsi="Arial" w:cs="Arial"/>
                <w:b/>
                <w:bCs/>
                <w:sz w:val="22"/>
                <w:szCs w:val="22"/>
                <w:lang w:val="sr-Cyrl-CS"/>
              </w:rPr>
            </w:pPr>
            <w:r w:rsidRPr="003F5BE6">
              <w:rPr>
                <w:rFonts w:ascii="Arial" w:hAnsi="Arial" w:cs="Arial"/>
                <w:b/>
                <w:bCs/>
                <w:sz w:val="22"/>
                <w:szCs w:val="22"/>
                <w:lang w:val="sr-Cyrl-CS"/>
              </w:rPr>
              <w:t>ДЕЦЕМБАР</w:t>
            </w:r>
          </w:p>
        </w:tc>
      </w:tr>
      <w:tr w:rsidR="00747150" w:rsidRPr="003F5BE6">
        <w:tc>
          <w:tcPr>
            <w:tcW w:w="9492" w:type="dxa"/>
            <w:shd w:val="clear" w:color="auto" w:fill="auto"/>
            <w:vAlign w:val="center"/>
          </w:tcPr>
          <w:p w:rsidR="00747150" w:rsidRPr="003F5BE6" w:rsidRDefault="00747150">
            <w:pPr>
              <w:jc w:val="both"/>
              <w:rPr>
                <w:rFonts w:ascii="Arial" w:hAnsi="Arial" w:cs="Arial"/>
                <w:sz w:val="22"/>
                <w:szCs w:val="22"/>
              </w:rPr>
            </w:pPr>
            <w:r w:rsidRPr="003F5BE6">
              <w:rPr>
                <w:rFonts w:ascii="Arial" w:hAnsi="Arial" w:cs="Arial"/>
                <w:sz w:val="22"/>
                <w:szCs w:val="22"/>
              </w:rPr>
              <w:t xml:space="preserve">4. децембар – Игор Ђорђевић, Првак драме Народног позоришта у Београду и професор глуме на ФЛУ у Београду, заједно са  Александром Јеленићем, учитељем и глумцем аматером, одржао је предавање за наставнике на тему „Поставка драмског текста на школску позорницу“. </w:t>
            </w:r>
          </w:p>
          <w:p w:rsidR="00747150" w:rsidRDefault="00747150">
            <w:pPr>
              <w:rPr>
                <w:rFonts w:ascii="Arial" w:hAnsi="Arial" w:cs="Arial"/>
                <w:sz w:val="22"/>
                <w:szCs w:val="22"/>
              </w:rPr>
            </w:pPr>
          </w:p>
          <w:p w:rsidR="00747150" w:rsidRPr="003F5BE6" w:rsidRDefault="00747150">
            <w:pPr>
              <w:rPr>
                <w:rFonts w:ascii="Arial" w:hAnsi="Arial" w:cs="Arial"/>
                <w:sz w:val="22"/>
                <w:szCs w:val="22"/>
              </w:rPr>
            </w:pPr>
            <w:r w:rsidRPr="003F5BE6">
              <w:rPr>
                <w:rFonts w:ascii="Arial" w:hAnsi="Arial" w:cs="Arial"/>
                <w:sz w:val="22"/>
                <w:szCs w:val="22"/>
              </w:rPr>
              <w:t>КРЕАТИВНЕ РАДИОНИЦЕ „У СУСРЕТ НОВОЈ  ГОДИНИ“</w:t>
            </w:r>
            <w:r>
              <w:rPr>
                <w:rFonts w:ascii="Arial" w:hAnsi="Arial" w:cs="Arial"/>
                <w:sz w:val="22"/>
                <w:szCs w:val="22"/>
              </w:rPr>
              <w:t xml:space="preserve"> – </w:t>
            </w:r>
            <w:r>
              <w:rPr>
                <w:rFonts w:ascii="Arial" w:hAnsi="Arial" w:cs="Arial"/>
                <w:sz w:val="22"/>
                <w:szCs w:val="22"/>
                <w:lang w:val="sr-Cyrl-RS"/>
              </w:rPr>
              <w:t xml:space="preserve">одржано 5 радионица за ученике следећих основних школа: </w:t>
            </w:r>
            <w:r w:rsidRPr="003F5BE6">
              <w:rPr>
                <w:rFonts w:ascii="Arial" w:hAnsi="Arial" w:cs="Arial"/>
                <w:sz w:val="22"/>
                <w:szCs w:val="22"/>
                <w:lang w:val="ru-RU"/>
              </w:rPr>
              <w:t>ОШ „</w:t>
            </w:r>
            <w:r w:rsidRPr="003F5BE6">
              <w:rPr>
                <w:rFonts w:ascii="Arial" w:hAnsi="Arial" w:cs="Arial"/>
                <w:sz w:val="22"/>
                <w:szCs w:val="22"/>
                <w:lang w:val="sr-Cyrl-CS"/>
              </w:rPr>
              <w:t>Милутин Јеленић</w:t>
            </w:r>
            <w:r w:rsidRPr="003F5BE6">
              <w:rPr>
                <w:rFonts w:ascii="Arial" w:hAnsi="Arial" w:cs="Arial"/>
                <w:sz w:val="22"/>
                <w:szCs w:val="22"/>
                <w:lang w:val="ru-RU"/>
              </w:rPr>
              <w:t xml:space="preserve">“ </w:t>
            </w:r>
            <w:r w:rsidRPr="003F5BE6">
              <w:rPr>
                <w:rFonts w:ascii="Arial" w:hAnsi="Arial" w:cs="Arial"/>
                <w:sz w:val="22"/>
                <w:szCs w:val="22"/>
              </w:rPr>
              <w:t>из Горње Трнаве, Доње Трнаве и Светлића</w:t>
            </w:r>
            <w:r>
              <w:rPr>
                <w:rFonts w:ascii="Arial" w:hAnsi="Arial" w:cs="Arial"/>
                <w:sz w:val="22"/>
                <w:szCs w:val="22"/>
                <w:lang w:val="sr-Cyrl-RS"/>
              </w:rPr>
              <w:t xml:space="preserve">, </w:t>
            </w:r>
            <w:r w:rsidRPr="003F5BE6">
              <w:rPr>
                <w:rFonts w:ascii="Arial" w:hAnsi="Arial" w:cs="Arial"/>
                <w:sz w:val="22"/>
                <w:szCs w:val="22"/>
                <w:lang w:val="ru-RU"/>
              </w:rPr>
              <w:t xml:space="preserve">ОШ </w:t>
            </w:r>
            <w:r w:rsidRPr="003F5BE6">
              <w:rPr>
                <w:rFonts w:ascii="Arial" w:hAnsi="Arial" w:cs="Arial"/>
                <w:sz w:val="22"/>
                <w:szCs w:val="22"/>
                <w:lang w:val="sr-Cyrl-CS"/>
              </w:rPr>
              <w:t>„</w:t>
            </w:r>
            <w:r w:rsidRPr="003F5BE6">
              <w:rPr>
                <w:rFonts w:ascii="Arial" w:hAnsi="Arial" w:cs="Arial"/>
                <w:sz w:val="22"/>
                <w:szCs w:val="22"/>
              </w:rPr>
              <w:t xml:space="preserve">Милан Благојевић“ </w:t>
            </w:r>
            <w:r w:rsidRPr="003F5BE6">
              <w:rPr>
                <w:rFonts w:ascii="Arial" w:hAnsi="Arial" w:cs="Arial"/>
                <w:sz w:val="22"/>
                <w:szCs w:val="22"/>
                <w:lang w:val="ru-RU"/>
              </w:rPr>
              <w:t xml:space="preserve">из </w:t>
            </w:r>
            <w:r w:rsidRPr="003F5BE6">
              <w:rPr>
                <w:rFonts w:ascii="Arial" w:hAnsi="Arial" w:cs="Arial"/>
                <w:sz w:val="22"/>
                <w:szCs w:val="22"/>
              </w:rPr>
              <w:t>Натали</w:t>
            </w:r>
            <w:r w:rsidRPr="003F5BE6">
              <w:rPr>
                <w:rFonts w:ascii="Arial" w:hAnsi="Arial" w:cs="Arial"/>
                <w:sz w:val="22"/>
                <w:szCs w:val="22"/>
                <w:lang w:val="ru-RU"/>
              </w:rPr>
              <w:t xml:space="preserve">аца, </w:t>
            </w:r>
            <w:r w:rsidRPr="003F5BE6">
              <w:rPr>
                <w:rFonts w:ascii="Arial" w:hAnsi="Arial" w:cs="Arial"/>
                <w:sz w:val="22"/>
                <w:szCs w:val="22"/>
              </w:rPr>
              <w:t>Јунковца, Клоке и Горовича</w:t>
            </w:r>
            <w:r>
              <w:rPr>
                <w:rFonts w:ascii="Arial" w:hAnsi="Arial" w:cs="Arial"/>
                <w:sz w:val="22"/>
                <w:szCs w:val="22"/>
                <w:lang w:val="sr-Cyrl-RS"/>
              </w:rPr>
              <w:t xml:space="preserve">, </w:t>
            </w:r>
            <w:r w:rsidRPr="003F5BE6">
              <w:rPr>
                <w:rFonts w:ascii="Arial" w:hAnsi="Arial" w:cs="Arial"/>
                <w:sz w:val="22"/>
                <w:szCs w:val="22"/>
                <w:lang w:val="ru-RU"/>
              </w:rPr>
              <w:t>ОШ „</w:t>
            </w:r>
            <w:r w:rsidRPr="003F5BE6">
              <w:rPr>
                <w:rFonts w:ascii="Arial" w:hAnsi="Arial" w:cs="Arial"/>
                <w:sz w:val="22"/>
                <w:szCs w:val="22"/>
              </w:rPr>
              <w:t>Живко Томић“</w:t>
            </w:r>
            <w:r w:rsidRPr="003F5BE6">
              <w:rPr>
                <w:rFonts w:ascii="Arial" w:hAnsi="Arial" w:cs="Arial"/>
                <w:sz w:val="22"/>
                <w:szCs w:val="22"/>
                <w:lang w:val="ru-RU"/>
              </w:rPr>
              <w:t xml:space="preserve"> </w:t>
            </w:r>
            <w:r w:rsidRPr="003F5BE6">
              <w:rPr>
                <w:rFonts w:ascii="Arial" w:hAnsi="Arial" w:cs="Arial"/>
                <w:sz w:val="22"/>
                <w:szCs w:val="22"/>
                <w:lang w:val="sr-Cyrl-CS"/>
              </w:rPr>
              <w:t xml:space="preserve">из </w:t>
            </w:r>
            <w:r w:rsidRPr="003F5BE6">
              <w:rPr>
                <w:rFonts w:ascii="Arial" w:hAnsi="Arial" w:cs="Arial"/>
                <w:sz w:val="22"/>
                <w:szCs w:val="22"/>
              </w:rPr>
              <w:t>Доње Шаторње и  Блазнаве</w:t>
            </w:r>
            <w:r>
              <w:rPr>
                <w:rFonts w:ascii="Arial" w:hAnsi="Arial" w:cs="Arial"/>
                <w:sz w:val="22"/>
                <w:szCs w:val="22"/>
                <w:lang w:val="sr-Cyrl-RS"/>
              </w:rPr>
              <w:t xml:space="preserve">, </w:t>
            </w:r>
            <w:r w:rsidRPr="003F5BE6">
              <w:rPr>
                <w:rFonts w:ascii="Arial" w:hAnsi="Arial" w:cs="Arial"/>
                <w:sz w:val="22"/>
                <w:szCs w:val="22"/>
              </w:rPr>
              <w:t xml:space="preserve">ОШ „Карађорђе“ из Тополе </w:t>
            </w:r>
          </w:p>
          <w:p w:rsidR="00747150" w:rsidRDefault="00747150">
            <w:pPr>
              <w:jc w:val="both"/>
              <w:rPr>
                <w:rFonts w:ascii="Arial" w:hAnsi="Arial" w:cs="Arial"/>
                <w:sz w:val="22"/>
                <w:szCs w:val="22"/>
              </w:rPr>
            </w:pPr>
          </w:p>
          <w:p w:rsidR="00747150" w:rsidRPr="003F5BE6" w:rsidRDefault="00747150">
            <w:pPr>
              <w:jc w:val="both"/>
              <w:rPr>
                <w:rFonts w:ascii="Arial" w:hAnsi="Arial" w:cs="Arial"/>
                <w:sz w:val="22"/>
                <w:szCs w:val="22"/>
              </w:rPr>
            </w:pPr>
            <w:r w:rsidRPr="003F5BE6">
              <w:rPr>
                <w:rFonts w:ascii="Arial" w:hAnsi="Arial" w:cs="Arial"/>
                <w:sz w:val="22"/>
                <w:szCs w:val="22"/>
              </w:rPr>
              <w:t xml:space="preserve">14. </w:t>
            </w:r>
            <w:r w:rsidRPr="003F5BE6">
              <w:rPr>
                <w:rFonts w:ascii="Arial" w:hAnsi="Arial" w:cs="Arial"/>
                <w:sz w:val="22"/>
                <w:szCs w:val="22"/>
                <w:lang w:val="ru-RU"/>
              </w:rPr>
              <w:t xml:space="preserve">децембар – </w:t>
            </w:r>
            <w:r w:rsidRPr="003F5BE6">
              <w:rPr>
                <w:rFonts w:ascii="Arial" w:hAnsi="Arial" w:cs="Arial"/>
                <w:sz w:val="22"/>
                <w:szCs w:val="22"/>
              </w:rPr>
              <w:t xml:space="preserve">Представљање књиге „Маратонац“ коју је приредио Александар Бојић и пројекција филма „Отворених очију“ аутора Марка Новаковића, о Горану Николићу, слабовидом маратонцу уписаног у Гинисову књигу рекорда. О свом животу, бављењу спортом и освојеном рекорду у трчању маратона од града до града, говорио је Горан Николић из Крагујевца, јунак књиге и филма. </w:t>
            </w:r>
          </w:p>
          <w:p w:rsidR="00747150" w:rsidRPr="003F5BE6" w:rsidRDefault="00747150">
            <w:pPr>
              <w:jc w:val="both"/>
              <w:rPr>
                <w:rFonts w:ascii="Arial" w:hAnsi="Arial" w:cs="Arial"/>
                <w:sz w:val="22"/>
                <w:szCs w:val="22"/>
              </w:rPr>
            </w:pPr>
            <w:r w:rsidRPr="003F5BE6">
              <w:rPr>
                <w:rFonts w:ascii="Arial" w:hAnsi="Arial" w:cs="Arial"/>
                <w:sz w:val="22"/>
                <w:szCs w:val="22"/>
              </w:rPr>
              <w:t>25.</w:t>
            </w:r>
            <w:r>
              <w:rPr>
                <w:rFonts w:ascii="Arial" w:hAnsi="Arial" w:cs="Arial"/>
                <w:sz w:val="22"/>
                <w:szCs w:val="22"/>
                <w:lang w:val="sr-Cyrl-RS"/>
              </w:rPr>
              <w:t xml:space="preserve"> и 26.</w:t>
            </w:r>
            <w:r w:rsidRPr="003F5BE6">
              <w:rPr>
                <w:rFonts w:ascii="Arial" w:hAnsi="Arial" w:cs="Arial"/>
                <w:sz w:val="22"/>
                <w:szCs w:val="22"/>
              </w:rPr>
              <w:t xml:space="preserve"> децемб</w:t>
            </w:r>
            <w:r>
              <w:rPr>
                <w:rFonts w:ascii="Arial" w:hAnsi="Arial" w:cs="Arial"/>
                <w:sz w:val="22"/>
                <w:szCs w:val="22"/>
                <w:lang w:val="sr-Cyrl-RS"/>
              </w:rPr>
              <w:t xml:space="preserve">ра </w:t>
            </w:r>
            <w:r w:rsidRPr="003F5BE6">
              <w:rPr>
                <w:rFonts w:ascii="Arial" w:hAnsi="Arial" w:cs="Arial"/>
                <w:sz w:val="22"/>
                <w:szCs w:val="22"/>
              </w:rPr>
              <w:t>– посета Библиотеци прешколск</w:t>
            </w:r>
            <w:r>
              <w:rPr>
                <w:rFonts w:ascii="Arial" w:hAnsi="Arial" w:cs="Arial"/>
                <w:sz w:val="22"/>
                <w:szCs w:val="22"/>
                <w:lang w:val="sr-Cyrl-RS"/>
              </w:rPr>
              <w:t>их</w:t>
            </w:r>
            <w:r w:rsidRPr="003F5BE6">
              <w:rPr>
                <w:rFonts w:ascii="Arial" w:hAnsi="Arial" w:cs="Arial"/>
                <w:sz w:val="22"/>
                <w:szCs w:val="22"/>
              </w:rPr>
              <w:t xml:space="preserve"> групе вртића из Белосаваца</w:t>
            </w:r>
            <w:r>
              <w:rPr>
                <w:rFonts w:ascii="Arial" w:hAnsi="Arial" w:cs="Arial"/>
                <w:sz w:val="22"/>
                <w:szCs w:val="22"/>
                <w:lang w:val="sr-Cyrl-RS"/>
              </w:rPr>
              <w:t xml:space="preserve"> и </w:t>
            </w:r>
            <w:r w:rsidRPr="003F5BE6">
              <w:rPr>
                <w:rFonts w:ascii="Arial" w:hAnsi="Arial" w:cs="Arial"/>
                <w:sz w:val="22"/>
                <w:szCs w:val="22"/>
              </w:rPr>
              <w:t xml:space="preserve">из Клоке. Малишани су сазнали шта је то  Библиотека. </w:t>
            </w:r>
          </w:p>
          <w:p w:rsidR="00747150" w:rsidRPr="003F5BE6" w:rsidRDefault="00747150">
            <w:pPr>
              <w:jc w:val="both"/>
              <w:rPr>
                <w:rFonts w:ascii="Arial" w:hAnsi="Arial" w:cs="Arial"/>
                <w:sz w:val="22"/>
                <w:szCs w:val="22"/>
              </w:rPr>
            </w:pPr>
            <w:r w:rsidRPr="003F5BE6">
              <w:rPr>
                <w:rFonts w:ascii="Arial" w:hAnsi="Arial" w:cs="Arial"/>
                <w:sz w:val="22"/>
                <w:szCs w:val="22"/>
                <w:lang w:val="ru-RU"/>
              </w:rPr>
              <w:lastRenderedPageBreak/>
              <w:t>2</w:t>
            </w:r>
            <w:r w:rsidRPr="003F5BE6">
              <w:rPr>
                <w:rFonts w:ascii="Arial" w:hAnsi="Arial" w:cs="Arial"/>
                <w:sz w:val="22"/>
                <w:szCs w:val="22"/>
                <w:lang w:val="sr-Cyrl-CS"/>
              </w:rPr>
              <w:t>7</w:t>
            </w:r>
            <w:r w:rsidRPr="003F5BE6">
              <w:rPr>
                <w:rFonts w:ascii="Arial" w:hAnsi="Arial" w:cs="Arial"/>
                <w:sz w:val="22"/>
                <w:szCs w:val="22"/>
                <w:lang w:val="ru-RU"/>
              </w:rPr>
              <w:t xml:space="preserve">. децембар – </w:t>
            </w:r>
            <w:r w:rsidRPr="003F5BE6">
              <w:rPr>
                <w:rFonts w:ascii="Arial" w:hAnsi="Arial" w:cs="Arial"/>
                <w:sz w:val="22"/>
                <w:szCs w:val="22"/>
                <w:lang w:val="sr-Cyrl-CS"/>
              </w:rPr>
              <w:t>отварање изложбе дечјих радова насталих у радионицама циклуса „</w:t>
            </w:r>
            <w:r w:rsidRPr="003F5BE6">
              <w:rPr>
                <w:rFonts w:ascii="Arial" w:hAnsi="Arial" w:cs="Arial"/>
                <w:sz w:val="22"/>
                <w:szCs w:val="22"/>
              </w:rPr>
              <w:t>У сусрет Новој години</w:t>
            </w:r>
            <w:r w:rsidRPr="003F5BE6">
              <w:rPr>
                <w:rFonts w:ascii="Arial" w:hAnsi="Arial" w:cs="Arial"/>
                <w:sz w:val="22"/>
                <w:szCs w:val="22"/>
                <w:lang w:val="sr-Cyrl-CS"/>
              </w:rPr>
              <w:t xml:space="preserve">“. </w:t>
            </w:r>
          </w:p>
        </w:tc>
      </w:tr>
    </w:tbl>
    <w:p w:rsidR="00747150" w:rsidRPr="00E40948" w:rsidRDefault="00747150" w:rsidP="00747150">
      <w:pPr>
        <w:jc w:val="both"/>
        <w:rPr>
          <w:rFonts w:ascii="Arial" w:hAnsi="Arial" w:cs="Arial"/>
          <w:sz w:val="22"/>
          <w:szCs w:val="22"/>
          <w:lang w:val="sr-Cyrl-CS"/>
        </w:rPr>
      </w:pPr>
      <w:r w:rsidRPr="00E40948">
        <w:rPr>
          <w:rFonts w:ascii="Arial" w:hAnsi="Arial" w:cs="Arial"/>
          <w:sz w:val="22"/>
          <w:szCs w:val="22"/>
          <w:lang w:val="sr-Cyrl-CS"/>
        </w:rPr>
        <w:lastRenderedPageBreak/>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6"/>
      </w:tblGrid>
      <w:tr w:rsidR="00747150" w:rsidRPr="003F5BE6">
        <w:tc>
          <w:tcPr>
            <w:tcW w:w="9492" w:type="dxa"/>
            <w:shd w:val="clear" w:color="auto" w:fill="FFE599"/>
            <w:vAlign w:val="center"/>
          </w:tcPr>
          <w:p w:rsidR="00747150" w:rsidRPr="003F5BE6" w:rsidRDefault="00747150">
            <w:pPr>
              <w:suppressAutoHyphens/>
              <w:spacing w:before="120" w:after="120" w:line="360" w:lineRule="auto"/>
              <w:jc w:val="center"/>
              <w:rPr>
                <w:rFonts w:ascii="Arial" w:hAnsi="Arial" w:cs="Arial"/>
                <w:b/>
                <w:bCs/>
                <w:sz w:val="22"/>
                <w:szCs w:val="22"/>
                <w:lang w:val="sr-Cyrl-CS"/>
              </w:rPr>
            </w:pPr>
            <w:r w:rsidRPr="003F5BE6">
              <w:rPr>
                <w:rFonts w:ascii="Arial" w:hAnsi="Arial" w:cs="Arial"/>
                <w:b/>
                <w:bCs/>
                <w:sz w:val="22"/>
                <w:szCs w:val="22"/>
                <w:lang w:val="sr-Cyrl-CS"/>
              </w:rPr>
              <w:t>Летопис културних дешавања у Библиотеци у току 201</w:t>
            </w:r>
            <w:r w:rsidRPr="003F5BE6">
              <w:rPr>
                <w:rFonts w:ascii="Arial" w:hAnsi="Arial" w:cs="Arial"/>
                <w:b/>
                <w:bCs/>
                <w:sz w:val="22"/>
                <w:szCs w:val="22"/>
              </w:rPr>
              <w:t>9.</w:t>
            </w:r>
            <w:r w:rsidRPr="003F5BE6">
              <w:rPr>
                <w:rFonts w:ascii="Arial" w:hAnsi="Arial" w:cs="Arial"/>
                <w:b/>
                <w:bCs/>
                <w:sz w:val="22"/>
                <w:szCs w:val="22"/>
                <w:lang w:val="sr-Cyrl-CS"/>
              </w:rPr>
              <w:t xml:space="preserve"> године:</w:t>
            </w:r>
          </w:p>
        </w:tc>
      </w:tr>
      <w:tr w:rsidR="00747150" w:rsidRPr="003F5BE6">
        <w:tc>
          <w:tcPr>
            <w:tcW w:w="9492" w:type="dxa"/>
            <w:shd w:val="clear" w:color="auto" w:fill="E7E6E6"/>
            <w:vAlign w:val="center"/>
          </w:tcPr>
          <w:p w:rsidR="00747150" w:rsidRPr="003F5BE6" w:rsidRDefault="00747150">
            <w:pPr>
              <w:jc w:val="center"/>
              <w:rPr>
                <w:rFonts w:ascii="Arial" w:hAnsi="Arial" w:cs="Arial"/>
                <w:b/>
                <w:bCs/>
                <w:sz w:val="22"/>
                <w:szCs w:val="22"/>
                <w:lang w:val="sr-Cyrl-CS"/>
              </w:rPr>
            </w:pPr>
            <w:r w:rsidRPr="003F5BE6">
              <w:rPr>
                <w:rFonts w:ascii="Arial" w:hAnsi="Arial" w:cs="Arial"/>
                <w:b/>
                <w:bCs/>
                <w:sz w:val="22"/>
                <w:szCs w:val="22"/>
                <w:lang w:val="sr-Cyrl-CS"/>
              </w:rPr>
              <w:t>ЈАНУАР</w:t>
            </w:r>
          </w:p>
        </w:tc>
      </w:tr>
      <w:tr w:rsidR="00747150" w:rsidRPr="003F5BE6">
        <w:tc>
          <w:tcPr>
            <w:tcW w:w="9492" w:type="dxa"/>
            <w:shd w:val="clear" w:color="auto" w:fill="FFFFFF"/>
            <w:vAlign w:val="center"/>
          </w:tcPr>
          <w:p w:rsidR="00747150" w:rsidRPr="003F5BE6" w:rsidRDefault="00747150">
            <w:pPr>
              <w:suppressAutoHyphens/>
              <w:jc w:val="both"/>
              <w:rPr>
                <w:rFonts w:ascii="Arial" w:hAnsi="Arial" w:cs="Arial"/>
                <w:b/>
                <w:bCs/>
                <w:sz w:val="22"/>
                <w:szCs w:val="22"/>
                <w:lang w:val="sr-Cyrl-CS"/>
              </w:rPr>
            </w:pPr>
            <w:r w:rsidRPr="003F5BE6">
              <w:rPr>
                <w:rFonts w:ascii="Arial" w:hAnsi="Arial" w:cs="Arial"/>
                <w:sz w:val="22"/>
                <w:szCs w:val="22"/>
                <w:lang w:val="sr-Cyrl-CS"/>
              </w:rPr>
              <w:t>18. јануар – Пред</w:t>
            </w:r>
            <w:r w:rsidRPr="003F5BE6">
              <w:rPr>
                <w:rFonts w:ascii="Arial" w:hAnsi="Arial" w:cs="Arial"/>
                <w:sz w:val="22"/>
                <w:szCs w:val="22"/>
              </w:rPr>
              <w:t>стављање серијала разговора о писцима под називом „Контра навој“, аутора Бошка Милосављевића, професора српског језика, аутора документарних филмова и једног од уредника ИК „Бернар“.</w:t>
            </w:r>
          </w:p>
        </w:tc>
      </w:tr>
      <w:tr w:rsidR="00747150" w:rsidRPr="003F5BE6">
        <w:tc>
          <w:tcPr>
            <w:tcW w:w="9492" w:type="dxa"/>
            <w:shd w:val="clear" w:color="auto" w:fill="E7E6E6"/>
            <w:vAlign w:val="center"/>
          </w:tcPr>
          <w:p w:rsidR="00747150" w:rsidRPr="003F5BE6" w:rsidRDefault="00747150">
            <w:pPr>
              <w:suppressAutoHyphens/>
              <w:jc w:val="center"/>
              <w:rPr>
                <w:rFonts w:ascii="Arial" w:hAnsi="Arial" w:cs="Arial"/>
                <w:sz w:val="22"/>
                <w:szCs w:val="22"/>
              </w:rPr>
            </w:pPr>
            <w:r w:rsidRPr="003F5BE6">
              <w:rPr>
                <w:rFonts w:ascii="Arial" w:hAnsi="Arial" w:cs="Arial"/>
                <w:b/>
                <w:bCs/>
                <w:sz w:val="22"/>
                <w:szCs w:val="22"/>
                <w:lang w:val="sr-Cyrl-CS"/>
              </w:rPr>
              <w:t>ФЕБРУАР</w:t>
            </w:r>
          </w:p>
        </w:tc>
      </w:tr>
      <w:tr w:rsidR="00747150" w:rsidRPr="003F5BE6">
        <w:tc>
          <w:tcPr>
            <w:tcW w:w="9492" w:type="dxa"/>
            <w:shd w:val="clear" w:color="auto" w:fill="auto"/>
            <w:vAlign w:val="center"/>
          </w:tcPr>
          <w:p w:rsidR="00747150" w:rsidRPr="003F5BE6" w:rsidRDefault="00747150">
            <w:pPr>
              <w:jc w:val="both"/>
              <w:rPr>
                <w:rFonts w:ascii="Arial" w:hAnsi="Arial" w:cs="Arial"/>
                <w:sz w:val="22"/>
                <w:szCs w:val="22"/>
              </w:rPr>
            </w:pPr>
            <w:r w:rsidRPr="003F5BE6">
              <w:rPr>
                <w:rFonts w:ascii="Arial" w:hAnsi="Arial" w:cs="Arial"/>
                <w:sz w:val="22"/>
                <w:szCs w:val="22"/>
                <w:lang w:val="sr-Cyrl-CS"/>
              </w:rPr>
              <w:t xml:space="preserve">22. фебруар – Представљање кљиге „Блек лајт“ Миомира Петровића, професора, писца, драматурга. </w:t>
            </w:r>
          </w:p>
        </w:tc>
      </w:tr>
      <w:tr w:rsidR="00747150" w:rsidRPr="003F5BE6">
        <w:tc>
          <w:tcPr>
            <w:tcW w:w="9492" w:type="dxa"/>
            <w:shd w:val="clear" w:color="auto" w:fill="E7E6E6"/>
            <w:vAlign w:val="center"/>
          </w:tcPr>
          <w:p w:rsidR="00747150" w:rsidRPr="003F5BE6" w:rsidRDefault="00747150">
            <w:pPr>
              <w:jc w:val="center"/>
              <w:rPr>
                <w:rFonts w:ascii="Arial" w:hAnsi="Arial" w:cs="Arial"/>
                <w:sz w:val="22"/>
                <w:szCs w:val="22"/>
                <w:lang w:val="sr-Cyrl-CS"/>
              </w:rPr>
            </w:pPr>
            <w:r w:rsidRPr="003F5BE6">
              <w:rPr>
                <w:rFonts w:ascii="Arial" w:hAnsi="Arial" w:cs="Arial"/>
                <w:b/>
                <w:bCs/>
                <w:sz w:val="22"/>
                <w:szCs w:val="22"/>
                <w:lang w:val="sr-Cyrl-CS"/>
              </w:rPr>
              <w:t>МАРТ</w:t>
            </w:r>
          </w:p>
        </w:tc>
      </w:tr>
      <w:tr w:rsidR="00747150" w:rsidRPr="003F5BE6">
        <w:tc>
          <w:tcPr>
            <w:tcW w:w="9492" w:type="dxa"/>
            <w:shd w:val="clear" w:color="auto" w:fill="auto"/>
            <w:vAlign w:val="center"/>
          </w:tcPr>
          <w:p w:rsidR="00747150" w:rsidRPr="003F5BE6" w:rsidRDefault="00747150">
            <w:pPr>
              <w:jc w:val="both"/>
              <w:rPr>
                <w:rFonts w:ascii="Arial" w:hAnsi="Arial" w:cs="Arial"/>
                <w:sz w:val="22"/>
                <w:szCs w:val="22"/>
                <w:lang w:val="sr-Cyrl-CS"/>
              </w:rPr>
            </w:pPr>
            <w:r w:rsidRPr="003F5BE6">
              <w:rPr>
                <w:rFonts w:ascii="Arial" w:hAnsi="Arial" w:cs="Arial"/>
                <w:sz w:val="22"/>
                <w:szCs w:val="22"/>
                <w:lang w:val="sr-Cyrl-CS"/>
              </w:rPr>
              <w:t>5. март – Музичко-поетско вече Драмског студија „Лепеница“ из Крагујевца, под називом „Вече љубави“.</w:t>
            </w:r>
          </w:p>
          <w:p w:rsidR="00747150" w:rsidRPr="003F5BE6" w:rsidRDefault="00747150">
            <w:pPr>
              <w:jc w:val="both"/>
              <w:rPr>
                <w:rFonts w:ascii="Arial" w:hAnsi="Arial" w:cs="Arial"/>
                <w:sz w:val="22"/>
                <w:szCs w:val="22"/>
                <w:lang w:val="sr-Cyrl-CS"/>
              </w:rPr>
            </w:pPr>
            <w:r w:rsidRPr="003F5BE6">
              <w:rPr>
                <w:rFonts w:ascii="Arial" w:hAnsi="Arial" w:cs="Arial"/>
                <w:sz w:val="22"/>
                <w:szCs w:val="22"/>
                <w:lang w:val="sr-Cyrl-CS"/>
              </w:rPr>
              <w:t>8. март – Отворена је продајна изложба књига издавачке куће „Лагуна“.</w:t>
            </w:r>
          </w:p>
          <w:p w:rsidR="00747150" w:rsidRPr="003F5BE6" w:rsidRDefault="00747150">
            <w:pPr>
              <w:jc w:val="both"/>
              <w:rPr>
                <w:rFonts w:ascii="Arial" w:hAnsi="Arial" w:cs="Arial"/>
                <w:sz w:val="22"/>
                <w:szCs w:val="22"/>
                <w:lang w:val="sr-Cyrl-CS"/>
              </w:rPr>
            </w:pPr>
            <w:r w:rsidRPr="003F5BE6">
              <w:rPr>
                <w:rFonts w:ascii="Arial" w:hAnsi="Arial" w:cs="Arial"/>
                <w:sz w:val="22"/>
                <w:szCs w:val="22"/>
                <w:lang w:val="sr-Latn-CS"/>
              </w:rPr>
              <w:t>8</w:t>
            </w:r>
            <w:r w:rsidRPr="003F5BE6">
              <w:rPr>
                <w:rFonts w:ascii="Arial" w:hAnsi="Arial" w:cs="Arial"/>
                <w:sz w:val="22"/>
                <w:szCs w:val="22"/>
                <w:lang w:val="sr-Cyrl-CS"/>
              </w:rPr>
              <w:t>. март – Представљање књиге песама „Ожиљак“ сатиричара др Слободана Симића.</w:t>
            </w:r>
          </w:p>
          <w:p w:rsidR="00747150" w:rsidRPr="003F5BE6" w:rsidRDefault="00747150">
            <w:pPr>
              <w:jc w:val="both"/>
              <w:rPr>
                <w:rFonts w:ascii="Arial" w:hAnsi="Arial" w:cs="Arial"/>
                <w:sz w:val="22"/>
                <w:szCs w:val="22"/>
                <w:lang w:val="ru-RU"/>
              </w:rPr>
            </w:pPr>
            <w:r w:rsidRPr="003F5BE6">
              <w:rPr>
                <w:rFonts w:ascii="Arial" w:hAnsi="Arial" w:cs="Arial"/>
                <w:sz w:val="22"/>
                <w:szCs w:val="22"/>
                <w:lang w:val="sr-Cyrl-CS"/>
              </w:rPr>
              <w:t xml:space="preserve">15. март – Представљање књиге професора Мила Ломпара „Црњански: биографија једног осећања“. </w:t>
            </w:r>
          </w:p>
          <w:p w:rsidR="00747150" w:rsidRPr="003F5BE6" w:rsidRDefault="00747150">
            <w:pPr>
              <w:jc w:val="both"/>
              <w:rPr>
                <w:rFonts w:ascii="Arial" w:hAnsi="Arial" w:cs="Arial"/>
                <w:sz w:val="22"/>
                <w:szCs w:val="22"/>
                <w:lang w:val="ru-RU"/>
              </w:rPr>
            </w:pPr>
            <w:r w:rsidRPr="003F5BE6">
              <w:rPr>
                <w:rFonts w:ascii="Arial" w:hAnsi="Arial" w:cs="Arial"/>
                <w:sz w:val="22"/>
                <w:szCs w:val="22"/>
                <w:lang w:val="ru-RU"/>
              </w:rPr>
              <w:t xml:space="preserve">20. март – Посета библиотеци предшколске групе вртића из Горње Трнаве, којима је ово прва посета библиотеци. </w:t>
            </w:r>
          </w:p>
          <w:p w:rsidR="00747150" w:rsidRPr="003F5BE6" w:rsidRDefault="00747150">
            <w:pPr>
              <w:jc w:val="both"/>
              <w:rPr>
                <w:rFonts w:ascii="Arial" w:hAnsi="Arial" w:cs="Arial"/>
                <w:sz w:val="22"/>
                <w:szCs w:val="22"/>
              </w:rPr>
            </w:pPr>
            <w:r w:rsidRPr="003F5BE6">
              <w:rPr>
                <w:rFonts w:ascii="Arial" w:hAnsi="Arial" w:cs="Arial"/>
                <w:sz w:val="22"/>
                <w:szCs w:val="22"/>
                <w:lang w:val="sr-Cyrl-CS"/>
              </w:rPr>
              <w:t xml:space="preserve">28. март – Општинска смотра рецитатора „Песниче народа мог“ традиционално је одржана 51. пут. На смотри су учествовале све основне школе општине Топола, као и ученици Средње школе „Краљ Петар </w:t>
            </w:r>
            <w:r w:rsidRPr="003F5BE6">
              <w:rPr>
                <w:rFonts w:ascii="Arial" w:hAnsi="Arial" w:cs="Arial"/>
                <w:sz w:val="22"/>
                <w:szCs w:val="22"/>
              </w:rPr>
              <w:t>I“</w:t>
            </w:r>
            <w:r w:rsidRPr="003F5BE6">
              <w:rPr>
                <w:rFonts w:ascii="Arial" w:hAnsi="Arial" w:cs="Arial"/>
                <w:sz w:val="22"/>
                <w:szCs w:val="22"/>
                <w:lang w:val="sr-Cyrl-CS"/>
              </w:rPr>
              <w:t>. Такмичило се укупно 36 ученика у 3 категорије, а оцењивао их је трочлани жири</w:t>
            </w:r>
          </w:p>
        </w:tc>
      </w:tr>
      <w:tr w:rsidR="00747150" w:rsidRPr="003F5BE6">
        <w:tc>
          <w:tcPr>
            <w:tcW w:w="9492" w:type="dxa"/>
            <w:shd w:val="clear" w:color="auto" w:fill="E7E6E6"/>
            <w:vAlign w:val="center"/>
          </w:tcPr>
          <w:p w:rsidR="00747150" w:rsidRPr="003F5BE6" w:rsidRDefault="00747150">
            <w:pPr>
              <w:jc w:val="center"/>
              <w:rPr>
                <w:rFonts w:ascii="Arial" w:hAnsi="Arial" w:cs="Arial"/>
                <w:sz w:val="22"/>
                <w:szCs w:val="22"/>
                <w:lang w:val="sr-Cyrl-CS"/>
              </w:rPr>
            </w:pPr>
            <w:r w:rsidRPr="003F5BE6">
              <w:rPr>
                <w:rFonts w:ascii="Arial" w:hAnsi="Arial" w:cs="Arial"/>
                <w:b/>
                <w:bCs/>
                <w:sz w:val="22"/>
                <w:szCs w:val="22"/>
                <w:lang w:val="sr-Cyrl-CS"/>
              </w:rPr>
              <w:t>АПРИ</w:t>
            </w:r>
            <w:r w:rsidRPr="003F5BE6">
              <w:rPr>
                <w:rFonts w:ascii="Arial" w:hAnsi="Arial" w:cs="Arial"/>
                <w:b/>
                <w:bCs/>
                <w:sz w:val="22"/>
                <w:szCs w:val="22"/>
              </w:rPr>
              <w:t>Л</w:t>
            </w:r>
          </w:p>
        </w:tc>
      </w:tr>
      <w:tr w:rsidR="00747150" w:rsidRPr="003F5BE6">
        <w:tc>
          <w:tcPr>
            <w:tcW w:w="9492" w:type="dxa"/>
            <w:shd w:val="clear" w:color="auto" w:fill="auto"/>
            <w:vAlign w:val="center"/>
          </w:tcPr>
          <w:p w:rsidR="00747150" w:rsidRPr="003F5BE6" w:rsidRDefault="00747150">
            <w:pPr>
              <w:widowControl w:val="0"/>
              <w:jc w:val="both"/>
              <w:rPr>
                <w:rFonts w:ascii="Arial" w:hAnsi="Arial" w:cs="Arial"/>
                <w:sz w:val="22"/>
                <w:szCs w:val="22"/>
              </w:rPr>
            </w:pPr>
            <w:r w:rsidRPr="003F5BE6">
              <w:rPr>
                <w:rFonts w:ascii="Arial" w:hAnsi="Arial" w:cs="Arial"/>
                <w:sz w:val="22"/>
                <w:szCs w:val="22"/>
              </w:rPr>
              <w:t xml:space="preserve">5. април – Књижевни сусрет ученика ОШ „Карађорђе“, са дечјим писцима Бранком Стевановићем и Стефаном Тићмијем. </w:t>
            </w:r>
          </w:p>
          <w:p w:rsidR="00747150" w:rsidRPr="003F5BE6" w:rsidRDefault="00747150">
            <w:pPr>
              <w:widowControl w:val="0"/>
              <w:jc w:val="both"/>
              <w:rPr>
                <w:rFonts w:ascii="Arial" w:hAnsi="Arial" w:cs="Arial"/>
                <w:sz w:val="22"/>
                <w:szCs w:val="22"/>
              </w:rPr>
            </w:pPr>
            <w:r w:rsidRPr="003F5BE6">
              <w:rPr>
                <w:rFonts w:ascii="Arial" w:hAnsi="Arial" w:cs="Arial"/>
                <w:sz w:val="22"/>
                <w:szCs w:val="22"/>
              </w:rPr>
              <w:t>9. април – Представљање књиге „Туђине“ Игора Маројевића.</w:t>
            </w:r>
          </w:p>
          <w:p w:rsidR="00747150" w:rsidRPr="003F5BE6" w:rsidRDefault="00747150">
            <w:pPr>
              <w:widowControl w:val="0"/>
              <w:suppressAutoHyphens/>
              <w:jc w:val="both"/>
              <w:rPr>
                <w:rFonts w:ascii="Arial" w:hAnsi="Arial" w:cs="Arial"/>
                <w:sz w:val="22"/>
                <w:szCs w:val="22"/>
                <w:lang w:val="sr-Cyrl-RS"/>
              </w:rPr>
            </w:pPr>
            <w:r w:rsidRPr="003F5BE6">
              <w:rPr>
                <w:rFonts w:ascii="Arial" w:hAnsi="Arial" w:cs="Arial"/>
                <w:sz w:val="22"/>
                <w:szCs w:val="22"/>
              </w:rPr>
              <w:t>12. април – Извођење монодраме „Деспот“, аутора Александра Јеленића. Текст је избор из историјских записа о Деспоту Стефану Лазаревићу, као и одломци из његових дела. Монодраму је режирао Милић Јовановић, глумац и редитељ из Крагуј</w:t>
            </w:r>
            <w:r w:rsidRPr="003F5BE6">
              <w:rPr>
                <w:rFonts w:ascii="Arial" w:hAnsi="Arial" w:cs="Arial"/>
                <w:sz w:val="22"/>
                <w:szCs w:val="22"/>
                <w:lang w:val="sr-Cyrl-RS"/>
              </w:rPr>
              <w:t>евца.</w:t>
            </w:r>
          </w:p>
          <w:p w:rsidR="00747150" w:rsidRDefault="00747150">
            <w:pPr>
              <w:widowControl w:val="0"/>
              <w:suppressAutoHyphens/>
              <w:jc w:val="both"/>
              <w:rPr>
                <w:rFonts w:ascii="Arial" w:hAnsi="Arial" w:cs="Arial"/>
                <w:sz w:val="22"/>
                <w:szCs w:val="22"/>
                <w:lang w:val="sr-Cyrl-RS"/>
              </w:rPr>
            </w:pPr>
          </w:p>
          <w:p w:rsidR="00747150" w:rsidRPr="003F5BE6" w:rsidRDefault="00747150">
            <w:pPr>
              <w:widowControl w:val="0"/>
              <w:suppressAutoHyphens/>
              <w:jc w:val="both"/>
              <w:rPr>
                <w:rFonts w:ascii="Arial" w:hAnsi="Arial" w:cs="Arial"/>
                <w:sz w:val="22"/>
                <w:szCs w:val="22"/>
                <w:lang w:val="sr-Cyrl-CS"/>
              </w:rPr>
            </w:pPr>
            <w:r w:rsidRPr="003F5BE6">
              <w:rPr>
                <w:rFonts w:ascii="Arial" w:hAnsi="Arial" w:cs="Arial"/>
                <w:sz w:val="22"/>
                <w:szCs w:val="22"/>
                <w:lang w:val="sr-Cyrl-RS"/>
              </w:rPr>
              <w:t>У</w:t>
            </w:r>
            <w:r w:rsidRPr="003F5BE6">
              <w:rPr>
                <w:rFonts w:ascii="Arial" w:hAnsi="Arial" w:cs="Arial"/>
                <w:sz w:val="22"/>
                <w:szCs w:val="22"/>
                <w:lang w:val="sr-Cyrl-CS"/>
              </w:rPr>
              <w:t>КРШЊЕ ДЕЧЈЕ РАДИОНИЦЕ</w:t>
            </w:r>
            <w:r>
              <w:rPr>
                <w:rFonts w:ascii="Arial" w:hAnsi="Arial" w:cs="Arial"/>
                <w:sz w:val="22"/>
                <w:szCs w:val="22"/>
                <w:lang w:val="sr-Cyrl-CS"/>
              </w:rPr>
              <w:t xml:space="preserve"> - </w:t>
            </w:r>
            <w:r w:rsidRPr="003F5BE6">
              <w:rPr>
                <w:rFonts w:ascii="Arial" w:hAnsi="Arial" w:cs="Arial"/>
                <w:sz w:val="22"/>
                <w:szCs w:val="22"/>
                <w:lang w:val="sr-Cyrl-CS"/>
              </w:rPr>
              <w:t>Традиционално, у сарадњи са свих 5 основних школа из општине Топола, одржан</w:t>
            </w:r>
            <w:r>
              <w:rPr>
                <w:rFonts w:ascii="Arial" w:hAnsi="Arial" w:cs="Arial"/>
                <w:sz w:val="22"/>
                <w:szCs w:val="22"/>
                <w:lang w:val="sr-Cyrl-CS"/>
              </w:rPr>
              <w:t>о је 6</w:t>
            </w:r>
            <w:r w:rsidRPr="003F5BE6">
              <w:rPr>
                <w:rFonts w:ascii="Arial" w:hAnsi="Arial" w:cs="Arial"/>
                <w:sz w:val="22"/>
                <w:szCs w:val="22"/>
                <w:lang w:val="sr-Cyrl-CS"/>
              </w:rPr>
              <w:t xml:space="preserve"> дечј</w:t>
            </w:r>
            <w:r>
              <w:rPr>
                <w:rFonts w:ascii="Arial" w:hAnsi="Arial" w:cs="Arial"/>
                <w:sz w:val="22"/>
                <w:szCs w:val="22"/>
                <w:lang w:val="sr-Cyrl-CS"/>
              </w:rPr>
              <w:t xml:space="preserve">их </w:t>
            </w:r>
            <w:r w:rsidRPr="003F5BE6">
              <w:rPr>
                <w:rFonts w:ascii="Arial" w:hAnsi="Arial" w:cs="Arial"/>
                <w:sz w:val="22"/>
                <w:szCs w:val="22"/>
                <w:lang w:val="sr-Cyrl-CS"/>
              </w:rPr>
              <w:t>креативн</w:t>
            </w:r>
            <w:r>
              <w:rPr>
                <w:rFonts w:ascii="Arial" w:hAnsi="Arial" w:cs="Arial"/>
                <w:sz w:val="22"/>
                <w:szCs w:val="22"/>
                <w:lang w:val="sr-Cyrl-CS"/>
              </w:rPr>
              <w:t xml:space="preserve">их </w:t>
            </w:r>
            <w:r w:rsidRPr="003F5BE6">
              <w:rPr>
                <w:rFonts w:ascii="Arial" w:hAnsi="Arial" w:cs="Arial"/>
                <w:sz w:val="22"/>
                <w:szCs w:val="22"/>
                <w:lang w:val="sr-Cyrl-CS"/>
              </w:rPr>
              <w:t>радиониц</w:t>
            </w:r>
            <w:r>
              <w:rPr>
                <w:rFonts w:ascii="Arial" w:hAnsi="Arial" w:cs="Arial"/>
                <w:sz w:val="22"/>
                <w:szCs w:val="22"/>
                <w:lang w:val="sr-Cyrl-CS"/>
              </w:rPr>
              <w:t>а у периоду од 15 до 23. априла.</w:t>
            </w:r>
            <w:r w:rsidRPr="003F5BE6">
              <w:rPr>
                <w:rFonts w:ascii="Arial" w:hAnsi="Arial" w:cs="Arial"/>
                <w:sz w:val="22"/>
                <w:szCs w:val="22"/>
                <w:lang w:val="sr-Cyrl-CS"/>
              </w:rPr>
              <w:t xml:space="preserve">         </w:t>
            </w:r>
          </w:p>
          <w:p w:rsidR="00747150" w:rsidRDefault="00747150">
            <w:pPr>
              <w:widowControl w:val="0"/>
              <w:tabs>
                <w:tab w:val="left" w:pos="0"/>
              </w:tabs>
              <w:jc w:val="both"/>
              <w:rPr>
                <w:rFonts w:ascii="Arial" w:hAnsi="Arial" w:cs="Arial"/>
                <w:sz w:val="22"/>
                <w:szCs w:val="22"/>
                <w:lang w:val="sr-Cyrl-CS"/>
              </w:rPr>
            </w:pPr>
          </w:p>
          <w:p w:rsidR="00747150" w:rsidRPr="003F5BE6" w:rsidRDefault="00747150">
            <w:pPr>
              <w:widowControl w:val="0"/>
              <w:tabs>
                <w:tab w:val="left" w:pos="0"/>
              </w:tabs>
              <w:jc w:val="both"/>
              <w:rPr>
                <w:rFonts w:ascii="Arial" w:hAnsi="Arial" w:cs="Arial"/>
                <w:sz w:val="22"/>
                <w:szCs w:val="22"/>
                <w:lang w:val="sr-Cyrl-CS"/>
              </w:rPr>
            </w:pPr>
            <w:r w:rsidRPr="003F5BE6">
              <w:rPr>
                <w:rFonts w:ascii="Arial" w:hAnsi="Arial" w:cs="Arial"/>
                <w:sz w:val="22"/>
                <w:szCs w:val="22"/>
                <w:lang w:val="sr-Cyrl-CS"/>
              </w:rPr>
              <w:t>20. април – Окружна смотра рецитатора „Песниче народа мог“ у Рачи, где су Тополу представљали ученици који су се пласирали на такмичењу у Тополи, укупно 12 рецитатора са своја 3 ментора.</w:t>
            </w:r>
          </w:p>
          <w:p w:rsidR="00747150" w:rsidRPr="003F5BE6" w:rsidRDefault="00747150">
            <w:pPr>
              <w:widowControl w:val="0"/>
              <w:tabs>
                <w:tab w:val="left" w:pos="0"/>
              </w:tabs>
              <w:jc w:val="both"/>
              <w:rPr>
                <w:rFonts w:ascii="Arial" w:hAnsi="Arial" w:cs="Arial"/>
                <w:sz w:val="22"/>
                <w:szCs w:val="22"/>
              </w:rPr>
            </w:pPr>
            <w:r w:rsidRPr="003F5BE6">
              <w:rPr>
                <w:rFonts w:ascii="Arial" w:hAnsi="Arial" w:cs="Arial"/>
                <w:sz w:val="22"/>
                <w:szCs w:val="22"/>
                <w:lang w:val="sr-Cyrl-CS"/>
              </w:rPr>
              <w:t>2</w:t>
            </w:r>
            <w:r w:rsidRPr="003F5BE6">
              <w:rPr>
                <w:rFonts w:ascii="Arial" w:hAnsi="Arial" w:cs="Arial"/>
                <w:sz w:val="22"/>
                <w:szCs w:val="22"/>
              </w:rPr>
              <w:t>3</w:t>
            </w:r>
            <w:r w:rsidRPr="003F5BE6">
              <w:rPr>
                <w:rFonts w:ascii="Arial" w:hAnsi="Arial" w:cs="Arial"/>
                <w:sz w:val="22"/>
                <w:szCs w:val="22"/>
                <w:lang w:val="sr-Cyrl-CS"/>
              </w:rPr>
              <w:t>. април –</w:t>
            </w:r>
            <w:r w:rsidRPr="003F5BE6">
              <w:rPr>
                <w:rFonts w:ascii="Arial" w:hAnsi="Arial" w:cs="Arial"/>
                <w:sz w:val="22"/>
                <w:szCs w:val="22"/>
              </w:rPr>
              <w:t xml:space="preserve"> Представљање монографије Аните Панић „Милена Дравић или кључ снова“. Ауторка је представила монографију, говорила о сусретима са самом глумицом, као и са колегама и уметницима који су сарађивали са њом, као и о свему што је пратило рад на овој монографији. </w:t>
            </w:r>
          </w:p>
        </w:tc>
      </w:tr>
      <w:tr w:rsidR="00747150" w:rsidRPr="003F5BE6">
        <w:tc>
          <w:tcPr>
            <w:tcW w:w="9492" w:type="dxa"/>
            <w:shd w:val="clear" w:color="auto" w:fill="E7E6E6"/>
            <w:vAlign w:val="center"/>
          </w:tcPr>
          <w:p w:rsidR="00747150" w:rsidRPr="003F5BE6" w:rsidRDefault="00747150">
            <w:pPr>
              <w:jc w:val="center"/>
              <w:rPr>
                <w:rFonts w:ascii="Arial" w:hAnsi="Arial" w:cs="Arial"/>
                <w:sz w:val="22"/>
                <w:szCs w:val="22"/>
              </w:rPr>
            </w:pPr>
            <w:r w:rsidRPr="003F5BE6">
              <w:rPr>
                <w:rFonts w:ascii="Arial" w:hAnsi="Arial" w:cs="Arial"/>
                <w:b/>
                <w:bCs/>
                <w:sz w:val="22"/>
                <w:szCs w:val="22"/>
                <w:lang w:val="sr-Cyrl-CS"/>
              </w:rPr>
              <w:t>МАЈ</w:t>
            </w:r>
          </w:p>
        </w:tc>
      </w:tr>
      <w:tr w:rsidR="00747150" w:rsidRPr="003F5BE6">
        <w:tc>
          <w:tcPr>
            <w:tcW w:w="9492" w:type="dxa"/>
            <w:shd w:val="clear" w:color="auto" w:fill="auto"/>
            <w:vAlign w:val="center"/>
          </w:tcPr>
          <w:p w:rsidR="00747150" w:rsidRPr="003F5BE6" w:rsidRDefault="00747150">
            <w:pPr>
              <w:jc w:val="both"/>
              <w:rPr>
                <w:rFonts w:ascii="Arial" w:hAnsi="Arial" w:cs="Arial"/>
                <w:sz w:val="22"/>
                <w:szCs w:val="22"/>
              </w:rPr>
            </w:pPr>
            <w:r w:rsidRPr="003F5BE6">
              <w:rPr>
                <w:rFonts w:ascii="Arial" w:hAnsi="Arial" w:cs="Arial"/>
                <w:sz w:val="22"/>
                <w:szCs w:val="22"/>
                <w:lang w:val="sr-Cyrl-CS"/>
              </w:rPr>
              <w:t xml:space="preserve">9. мај –  Поводом Дана Европе, у сарадњи са Средњом школом „Краљ Петар </w:t>
            </w:r>
            <w:r w:rsidRPr="003F5BE6">
              <w:rPr>
                <w:rFonts w:ascii="Arial" w:hAnsi="Arial" w:cs="Arial"/>
                <w:sz w:val="22"/>
                <w:szCs w:val="22"/>
              </w:rPr>
              <w:t xml:space="preserve">I“ и Канцеларијом за локални економски развој Општине Топола, одржано је предавање о ЕУ, као и квиз за ученике из историје ЕУ, који је осмислио ученик 4. </w:t>
            </w:r>
            <w:r w:rsidRPr="003F5BE6">
              <w:rPr>
                <w:rFonts w:ascii="Arial" w:hAnsi="Arial" w:cs="Arial"/>
                <w:sz w:val="22"/>
                <w:szCs w:val="22"/>
              </w:rPr>
              <w:lastRenderedPageBreak/>
              <w:t>разреда гимназије Душан Марковић.</w:t>
            </w:r>
          </w:p>
          <w:p w:rsidR="00747150" w:rsidRPr="003F5BE6" w:rsidRDefault="00747150">
            <w:pPr>
              <w:pStyle w:val="ListParagraph"/>
              <w:ind w:left="0"/>
              <w:jc w:val="both"/>
              <w:rPr>
                <w:rFonts w:ascii="Arial" w:hAnsi="Arial" w:cs="Arial"/>
                <w:lang w:val="ru-RU"/>
              </w:rPr>
            </w:pPr>
            <w:r w:rsidRPr="003F5BE6">
              <w:rPr>
                <w:rFonts w:ascii="Arial" w:hAnsi="Arial" w:cs="Arial"/>
                <w:lang w:val="ru-RU"/>
              </w:rPr>
              <w:t xml:space="preserve">9.  мај – Поводом Дана победе и Дана Европе, историчар Дејан Ристић одржао је предавање на тему </w:t>
            </w:r>
            <w:r w:rsidRPr="003F5BE6">
              <w:rPr>
                <w:rFonts w:ascii="Arial" w:hAnsi="Arial" w:cs="Arial"/>
                <w:lang w:val="sr-Cyrl-CS"/>
              </w:rPr>
              <w:t>„</w:t>
            </w:r>
            <w:r w:rsidRPr="003F5BE6">
              <w:rPr>
                <w:rFonts w:ascii="Arial" w:hAnsi="Arial" w:cs="Arial"/>
                <w:lang w:val="ru-RU"/>
              </w:rPr>
              <w:t>Културно наслеђе Србије у Европском контексту</w:t>
            </w:r>
            <w:r w:rsidRPr="003F5BE6">
              <w:rPr>
                <w:rFonts w:ascii="Arial" w:hAnsi="Arial" w:cs="Arial"/>
                <w:lang w:val="sr-Cyrl-CS"/>
              </w:rPr>
              <w:t>“</w:t>
            </w:r>
            <w:r w:rsidRPr="003F5BE6">
              <w:rPr>
                <w:rFonts w:ascii="Arial" w:hAnsi="Arial" w:cs="Arial"/>
                <w:lang w:val="ru-RU"/>
              </w:rPr>
              <w:t>.</w:t>
            </w:r>
          </w:p>
          <w:p w:rsidR="00747150" w:rsidRPr="003F5BE6" w:rsidRDefault="00747150">
            <w:pPr>
              <w:pStyle w:val="ListParagraph"/>
              <w:ind w:left="0"/>
              <w:jc w:val="both"/>
              <w:rPr>
                <w:rFonts w:ascii="Arial" w:hAnsi="Arial" w:cs="Arial"/>
                <w:lang w:val="ru-RU"/>
              </w:rPr>
            </w:pPr>
            <w:r w:rsidRPr="003F5BE6">
              <w:rPr>
                <w:rFonts w:ascii="Arial" w:hAnsi="Arial" w:cs="Arial"/>
                <w:lang w:val="ru-RU"/>
              </w:rPr>
              <w:t>1</w:t>
            </w:r>
            <w:r w:rsidRPr="003F5BE6">
              <w:rPr>
                <w:rFonts w:ascii="Arial" w:hAnsi="Arial" w:cs="Arial"/>
                <w:lang w:val="sr-Cyrl-CS"/>
              </w:rPr>
              <w:t>8</w:t>
            </w:r>
            <w:r w:rsidRPr="003F5BE6">
              <w:rPr>
                <w:rFonts w:ascii="Arial" w:hAnsi="Arial" w:cs="Arial"/>
                <w:lang w:val="ru-RU"/>
              </w:rPr>
              <w:t xml:space="preserve">. мај – Одржана је </w:t>
            </w:r>
            <w:r w:rsidRPr="003F5BE6">
              <w:rPr>
                <w:rFonts w:ascii="Arial" w:hAnsi="Arial" w:cs="Arial"/>
                <w:lang w:val="sr-Cyrl-CS"/>
              </w:rPr>
              <w:t xml:space="preserve">51. Републичка смотра рецитатора „Песниче народа мог“ у Ваљеву.  </w:t>
            </w:r>
          </w:p>
          <w:p w:rsidR="00747150" w:rsidRPr="003F5BE6" w:rsidRDefault="00747150">
            <w:pPr>
              <w:pStyle w:val="ListParagraph"/>
              <w:ind w:left="0"/>
              <w:jc w:val="both"/>
              <w:rPr>
                <w:rFonts w:ascii="Arial" w:hAnsi="Arial" w:cs="Arial"/>
                <w:lang w:val="sr-Cyrl-RS"/>
              </w:rPr>
            </w:pPr>
            <w:r w:rsidRPr="003F5BE6">
              <w:rPr>
                <w:rFonts w:ascii="Arial" w:hAnsi="Arial" w:cs="Arial"/>
              </w:rPr>
              <w:t>20. мај – Душан Марковић, ученик 4. разреда гимназије, одржао је предавање матуранатима</w:t>
            </w:r>
            <w:r w:rsidRPr="003F5BE6">
              <w:rPr>
                <w:rFonts w:ascii="Arial" w:hAnsi="Arial" w:cs="Arial"/>
                <w:lang w:val="sr-Cyrl-RS"/>
              </w:rPr>
              <w:t xml:space="preserve"> „</w:t>
            </w:r>
            <w:r w:rsidRPr="003F5BE6">
              <w:rPr>
                <w:rFonts w:ascii="Arial" w:hAnsi="Arial" w:cs="Arial"/>
              </w:rPr>
              <w:t>Културно наслеђе Србије у Европском контексту“, по концепту историчара Дејана Ристић</w:t>
            </w:r>
            <w:r w:rsidRPr="003F5BE6">
              <w:rPr>
                <w:rFonts w:ascii="Arial" w:hAnsi="Arial" w:cs="Arial"/>
                <w:lang w:val="sr-Cyrl-RS"/>
              </w:rPr>
              <w:t>.</w:t>
            </w:r>
          </w:p>
          <w:p w:rsidR="00747150" w:rsidRPr="003F5BE6" w:rsidRDefault="00747150">
            <w:pPr>
              <w:jc w:val="both"/>
              <w:rPr>
                <w:rFonts w:ascii="Arial" w:hAnsi="Arial" w:cs="Arial"/>
                <w:sz w:val="22"/>
                <w:szCs w:val="22"/>
              </w:rPr>
            </w:pPr>
            <w:r w:rsidRPr="003F5BE6">
              <w:rPr>
                <w:rFonts w:ascii="Arial" w:hAnsi="Arial" w:cs="Arial"/>
                <w:sz w:val="22"/>
                <w:szCs w:val="22"/>
              </w:rPr>
              <w:t>29. мај – Представљање збирки песама песничког пара Биљане Станисављевић и Дејана Станисављевића. Рецензије песничких збирки читао је водитељ програма а стихове су говорили сами аутори.</w:t>
            </w:r>
          </w:p>
        </w:tc>
      </w:tr>
      <w:tr w:rsidR="00747150" w:rsidRPr="003F5BE6">
        <w:tc>
          <w:tcPr>
            <w:tcW w:w="9492" w:type="dxa"/>
            <w:shd w:val="clear" w:color="auto" w:fill="E7E6E6"/>
            <w:vAlign w:val="center"/>
          </w:tcPr>
          <w:p w:rsidR="00747150" w:rsidRPr="003F5BE6" w:rsidRDefault="00747150">
            <w:pPr>
              <w:jc w:val="center"/>
              <w:rPr>
                <w:rFonts w:ascii="Arial" w:hAnsi="Arial" w:cs="Arial"/>
                <w:sz w:val="22"/>
                <w:szCs w:val="22"/>
                <w:lang w:val="sr-Cyrl-CS"/>
              </w:rPr>
            </w:pPr>
            <w:r w:rsidRPr="003F5BE6">
              <w:rPr>
                <w:rFonts w:ascii="Arial" w:hAnsi="Arial" w:cs="Arial"/>
                <w:b/>
                <w:bCs/>
                <w:sz w:val="22"/>
                <w:szCs w:val="22"/>
                <w:lang w:val="sr-Cyrl-CS"/>
              </w:rPr>
              <w:lastRenderedPageBreak/>
              <w:t>ЈУН</w:t>
            </w:r>
          </w:p>
        </w:tc>
      </w:tr>
      <w:tr w:rsidR="00747150" w:rsidRPr="003F5BE6">
        <w:tc>
          <w:tcPr>
            <w:tcW w:w="9492" w:type="dxa"/>
            <w:shd w:val="clear" w:color="auto" w:fill="auto"/>
            <w:vAlign w:val="center"/>
          </w:tcPr>
          <w:p w:rsidR="00747150" w:rsidRPr="003F5BE6" w:rsidRDefault="00747150">
            <w:pPr>
              <w:jc w:val="both"/>
              <w:rPr>
                <w:rFonts w:ascii="Arial" w:hAnsi="Arial" w:cs="Arial"/>
                <w:sz w:val="22"/>
                <w:szCs w:val="22"/>
                <w:lang w:val="sr-Cyrl-CS"/>
              </w:rPr>
            </w:pPr>
            <w:r w:rsidRPr="003F5BE6">
              <w:rPr>
                <w:rFonts w:ascii="Arial" w:hAnsi="Arial" w:cs="Arial"/>
                <w:sz w:val="22"/>
                <w:szCs w:val="22"/>
                <w:lang w:val="sr-Cyrl-CS"/>
              </w:rPr>
              <w:t xml:space="preserve">6. јун –  Посета ученика ОШ „Живко Томић“ из Доње Шаторње. Ученици су упознати са радом библиотеке, фондом и са коришћењем литературе и каталога. </w:t>
            </w:r>
          </w:p>
          <w:p w:rsidR="00747150" w:rsidRPr="003F5BE6" w:rsidRDefault="00747150">
            <w:pPr>
              <w:jc w:val="both"/>
              <w:rPr>
                <w:rFonts w:ascii="Arial" w:hAnsi="Arial" w:cs="Arial"/>
                <w:sz w:val="22"/>
                <w:szCs w:val="22"/>
              </w:rPr>
            </w:pPr>
            <w:r w:rsidRPr="003F5BE6">
              <w:rPr>
                <w:rFonts w:ascii="Arial" w:hAnsi="Arial" w:cs="Arial"/>
                <w:sz w:val="22"/>
                <w:szCs w:val="22"/>
                <w:lang w:val="sr-Cyrl-CS"/>
              </w:rPr>
              <w:t xml:space="preserve">7. јун – </w:t>
            </w:r>
            <w:r w:rsidRPr="003F5BE6">
              <w:rPr>
                <w:rFonts w:ascii="Arial" w:hAnsi="Arial" w:cs="Arial"/>
                <w:sz w:val="22"/>
                <w:szCs w:val="22"/>
              </w:rPr>
              <w:t xml:space="preserve">У сарадњи са Народним музејом организовано је приказивање филмова са њихове Смотре археолошког филма. Приказивање филмова је организовано у преподневним часовима за ученике Средње школе „Краљ Петар I“, а у вечерњем термину пројекције су за публику према претходно утврђеном програму.  </w:t>
            </w:r>
          </w:p>
          <w:p w:rsidR="00747150" w:rsidRPr="003F5BE6" w:rsidRDefault="00747150">
            <w:pPr>
              <w:jc w:val="both"/>
              <w:rPr>
                <w:rFonts w:ascii="Arial" w:hAnsi="Arial" w:cs="Arial"/>
                <w:sz w:val="22"/>
                <w:szCs w:val="22"/>
              </w:rPr>
            </w:pPr>
            <w:r w:rsidRPr="003F5BE6">
              <w:rPr>
                <w:rFonts w:ascii="Arial" w:hAnsi="Arial" w:cs="Arial"/>
                <w:sz w:val="22"/>
                <w:szCs w:val="22"/>
              </w:rPr>
              <w:t>7. јун – Представљање књиге „Подвизи и страдања грофа од Такова“ аутора Дејана Михаиловића, писца, преводиоца и уредника у издавачкој кући Лагуна.</w:t>
            </w:r>
          </w:p>
          <w:p w:rsidR="00747150" w:rsidRPr="003F5BE6" w:rsidRDefault="00747150">
            <w:pPr>
              <w:jc w:val="both"/>
              <w:rPr>
                <w:rFonts w:ascii="Arial" w:hAnsi="Arial" w:cs="Arial"/>
                <w:sz w:val="22"/>
                <w:szCs w:val="22"/>
              </w:rPr>
            </w:pPr>
            <w:r w:rsidRPr="003F5BE6">
              <w:rPr>
                <w:rFonts w:ascii="Arial" w:hAnsi="Arial" w:cs="Arial"/>
                <w:sz w:val="22"/>
                <w:szCs w:val="22"/>
              </w:rPr>
              <w:t>11. јун – Ученици III године гимназије са професорком уметности одгледали су археолошки филм „Абу Симбел“ и „Карнак“ - Египат, из Народног музеја, са Смотре археолошког филма.</w:t>
            </w:r>
          </w:p>
          <w:p w:rsidR="00747150" w:rsidRPr="003F5BE6" w:rsidRDefault="00747150">
            <w:pPr>
              <w:jc w:val="both"/>
              <w:rPr>
                <w:rFonts w:ascii="Arial" w:hAnsi="Arial" w:cs="Arial"/>
                <w:sz w:val="22"/>
                <w:szCs w:val="22"/>
              </w:rPr>
            </w:pPr>
            <w:r w:rsidRPr="003F5BE6">
              <w:rPr>
                <w:rFonts w:ascii="Arial" w:hAnsi="Arial" w:cs="Arial"/>
                <w:sz w:val="22"/>
                <w:szCs w:val="22"/>
              </w:rPr>
              <w:t>13. јун – Додељене су дипломе полазницима Школице енглеског језика, која се у Библиотеци одржава током школске године. Том приликом одржана је мала приредба за родитеље и заинтересоване, којом приликом су полазници-предшколци приказали шта су научили кроз песмице.</w:t>
            </w:r>
          </w:p>
          <w:p w:rsidR="00747150" w:rsidRPr="003F5BE6" w:rsidRDefault="00747150">
            <w:pPr>
              <w:jc w:val="both"/>
              <w:rPr>
                <w:rFonts w:ascii="Arial" w:hAnsi="Arial" w:cs="Arial"/>
                <w:sz w:val="22"/>
                <w:szCs w:val="22"/>
              </w:rPr>
            </w:pPr>
            <w:r w:rsidRPr="003F5BE6">
              <w:rPr>
                <w:rFonts w:ascii="Arial" w:hAnsi="Arial" w:cs="Arial"/>
                <w:sz w:val="22"/>
                <w:szCs w:val="22"/>
              </w:rPr>
              <w:t xml:space="preserve">14. </w:t>
            </w:r>
            <w:r>
              <w:rPr>
                <w:rFonts w:ascii="Arial" w:hAnsi="Arial" w:cs="Arial"/>
                <w:sz w:val="22"/>
                <w:szCs w:val="22"/>
                <w:lang w:val="sr-Cyrl-RS"/>
              </w:rPr>
              <w:t xml:space="preserve">јун </w:t>
            </w:r>
            <w:r w:rsidRPr="003F5BE6">
              <w:rPr>
                <w:rFonts w:ascii="Arial" w:hAnsi="Arial" w:cs="Arial"/>
                <w:sz w:val="22"/>
                <w:szCs w:val="22"/>
              </w:rPr>
              <w:t xml:space="preserve">– Књижевно вече на којем је представљена поезија нашег академика Милосава Тешића. Представљена је најновија Тешићева књига песама „Калопера Пера“ и књига-студија „Стих и памћење-поезија и поетика Милосава Тешића“, професора Александра Јовановића. Своју поезију је говорио сам академик Тешић, а о његовој поезији и најновијој књизи „Калопера Пера“, говорио је професор Александар Јовановић. </w:t>
            </w:r>
          </w:p>
          <w:p w:rsidR="00747150" w:rsidRDefault="00747150">
            <w:pPr>
              <w:jc w:val="both"/>
              <w:rPr>
                <w:rFonts w:ascii="Arial" w:hAnsi="Arial" w:cs="Arial"/>
                <w:sz w:val="22"/>
                <w:szCs w:val="22"/>
              </w:rPr>
            </w:pPr>
          </w:p>
          <w:p w:rsidR="00747150" w:rsidRPr="003F5BE6" w:rsidRDefault="00747150">
            <w:pPr>
              <w:jc w:val="both"/>
              <w:rPr>
                <w:rFonts w:ascii="Arial" w:hAnsi="Arial" w:cs="Arial"/>
                <w:sz w:val="22"/>
                <w:szCs w:val="22"/>
              </w:rPr>
            </w:pPr>
            <w:r w:rsidRPr="003F5BE6">
              <w:rPr>
                <w:rFonts w:ascii="Arial" w:hAnsi="Arial" w:cs="Arial"/>
                <w:sz w:val="22"/>
                <w:szCs w:val="22"/>
              </w:rPr>
              <w:t>У сарадњи са Народним музејом из Београда приказани су филмови са њихове СМОТРЕ АРХЕОЛОШКОГ ФИЛМА:</w:t>
            </w:r>
          </w:p>
          <w:p w:rsidR="00747150" w:rsidRPr="00ED35AA" w:rsidRDefault="00747150">
            <w:pPr>
              <w:pStyle w:val="ListParagraph"/>
              <w:numPr>
                <w:ilvl w:val="0"/>
                <w:numId w:val="19"/>
              </w:numPr>
              <w:spacing w:after="0" w:line="240" w:lineRule="auto"/>
              <w:ind w:left="360"/>
              <w:jc w:val="both"/>
              <w:rPr>
                <w:rFonts w:ascii="Arial" w:hAnsi="Arial" w:cs="Arial"/>
              </w:rPr>
            </w:pPr>
            <w:r w:rsidRPr="00ED35AA">
              <w:rPr>
                <w:rFonts w:ascii="Arial" w:hAnsi="Arial" w:cs="Arial"/>
              </w:rPr>
              <w:t>19. јун – „Манастир Св. Антонија“ Египат</w:t>
            </w:r>
            <w:r w:rsidRPr="00ED35AA">
              <w:rPr>
                <w:rFonts w:ascii="Arial" w:hAnsi="Arial" w:cs="Arial"/>
                <w:lang w:val="sr-Cyrl-RS"/>
              </w:rPr>
              <w:t xml:space="preserve">, </w:t>
            </w:r>
            <w:r w:rsidRPr="00ED35AA">
              <w:rPr>
                <w:rFonts w:ascii="Arial" w:hAnsi="Arial" w:cs="Arial"/>
              </w:rPr>
              <w:t>„Абу Симбел“ Египат</w:t>
            </w:r>
            <w:r w:rsidRPr="00ED35AA">
              <w:rPr>
                <w:rFonts w:ascii="Arial" w:hAnsi="Arial" w:cs="Arial"/>
                <w:lang w:val="sr-Cyrl-RS"/>
              </w:rPr>
              <w:t xml:space="preserve">, </w:t>
            </w:r>
            <w:r w:rsidRPr="00ED35AA">
              <w:rPr>
                <w:rFonts w:ascii="Arial" w:hAnsi="Arial" w:cs="Arial"/>
              </w:rPr>
              <w:t>„Карнак“, Египат</w:t>
            </w:r>
          </w:p>
          <w:p w:rsidR="00747150" w:rsidRPr="003F5BE6" w:rsidRDefault="00747150">
            <w:pPr>
              <w:pStyle w:val="ListParagraph"/>
              <w:numPr>
                <w:ilvl w:val="0"/>
                <w:numId w:val="19"/>
              </w:numPr>
              <w:spacing w:after="0" w:line="240" w:lineRule="auto"/>
              <w:ind w:left="360"/>
              <w:jc w:val="both"/>
              <w:rPr>
                <w:rFonts w:ascii="Arial" w:hAnsi="Arial" w:cs="Arial"/>
              </w:rPr>
            </w:pPr>
            <w:r w:rsidRPr="003F5BE6">
              <w:rPr>
                <w:rFonts w:ascii="Arial" w:hAnsi="Arial" w:cs="Arial"/>
              </w:rPr>
              <w:t>20. јун – „Борђош, 7000 година пре“, Србија</w:t>
            </w:r>
          </w:p>
          <w:p w:rsidR="00747150" w:rsidRPr="00ED35AA" w:rsidRDefault="00747150">
            <w:pPr>
              <w:pStyle w:val="ListParagraph"/>
              <w:numPr>
                <w:ilvl w:val="0"/>
                <w:numId w:val="19"/>
              </w:numPr>
              <w:spacing w:after="0" w:line="240" w:lineRule="auto"/>
              <w:ind w:left="360"/>
              <w:jc w:val="both"/>
              <w:rPr>
                <w:rFonts w:ascii="Arial" w:hAnsi="Arial" w:cs="Arial"/>
              </w:rPr>
            </w:pPr>
            <w:r w:rsidRPr="00ED35AA">
              <w:rPr>
                <w:rFonts w:ascii="Arial" w:hAnsi="Arial" w:cs="Arial"/>
              </w:rPr>
              <w:t>21.јун – „Рим ван Рима“ Италија</w:t>
            </w:r>
            <w:r w:rsidRPr="00ED35AA">
              <w:rPr>
                <w:rFonts w:ascii="Arial" w:hAnsi="Arial" w:cs="Arial"/>
                <w:lang w:val="sr-Cyrl-RS"/>
              </w:rPr>
              <w:t xml:space="preserve">, </w:t>
            </w:r>
            <w:r w:rsidRPr="00ED35AA">
              <w:rPr>
                <w:rFonts w:ascii="Arial" w:hAnsi="Arial" w:cs="Arial"/>
              </w:rPr>
              <w:t>„Винча на Бањици“ Србија</w:t>
            </w:r>
            <w:r w:rsidRPr="00ED35AA">
              <w:rPr>
                <w:rFonts w:ascii="Arial" w:hAnsi="Arial" w:cs="Arial"/>
                <w:lang w:val="sr-Cyrl-RS"/>
              </w:rPr>
              <w:t xml:space="preserve">, </w:t>
            </w:r>
            <w:r w:rsidRPr="00ED35AA">
              <w:rPr>
                <w:rFonts w:ascii="Arial" w:hAnsi="Arial" w:cs="Arial"/>
              </w:rPr>
              <w:t xml:space="preserve">                        „Праисторија Никшићког краја“, Црна Гора</w:t>
            </w:r>
          </w:p>
          <w:p w:rsidR="00747150" w:rsidRPr="00ED35AA" w:rsidRDefault="00747150">
            <w:pPr>
              <w:pStyle w:val="ListParagraph"/>
              <w:numPr>
                <w:ilvl w:val="0"/>
                <w:numId w:val="19"/>
              </w:numPr>
              <w:spacing w:after="0" w:line="240" w:lineRule="auto"/>
              <w:ind w:left="360"/>
              <w:jc w:val="both"/>
              <w:rPr>
                <w:rFonts w:ascii="Arial" w:hAnsi="Arial" w:cs="Arial"/>
              </w:rPr>
            </w:pPr>
            <w:r w:rsidRPr="00ED35AA">
              <w:rPr>
                <w:rFonts w:ascii="Arial" w:hAnsi="Arial" w:cs="Arial"/>
              </w:rPr>
              <w:t>24. јун – „Тајна Римске гробнице“ Србија</w:t>
            </w:r>
            <w:r w:rsidRPr="00ED35AA">
              <w:rPr>
                <w:rFonts w:ascii="Arial" w:hAnsi="Arial" w:cs="Arial"/>
                <w:lang w:val="sr-Cyrl-RS"/>
              </w:rPr>
              <w:t xml:space="preserve">, </w:t>
            </w:r>
            <w:r w:rsidRPr="00ED35AA">
              <w:rPr>
                <w:rFonts w:ascii="Arial" w:hAnsi="Arial" w:cs="Arial"/>
              </w:rPr>
              <w:t>„Ближе Максимијану“, Србија</w:t>
            </w:r>
          </w:p>
          <w:p w:rsidR="00747150" w:rsidRPr="00ED35AA" w:rsidRDefault="00747150">
            <w:pPr>
              <w:pStyle w:val="ListParagraph"/>
              <w:numPr>
                <w:ilvl w:val="0"/>
                <w:numId w:val="19"/>
              </w:numPr>
              <w:spacing w:after="0" w:line="240" w:lineRule="auto"/>
              <w:ind w:left="360"/>
              <w:jc w:val="both"/>
              <w:rPr>
                <w:rFonts w:ascii="Arial" w:hAnsi="Arial" w:cs="Arial"/>
              </w:rPr>
            </w:pPr>
            <w:r w:rsidRPr="00ED35AA">
              <w:rPr>
                <w:rFonts w:ascii="Arial" w:hAnsi="Arial" w:cs="Arial"/>
              </w:rPr>
              <w:t>26. јун – „Пештер у бронзано доба“, Србија</w:t>
            </w:r>
            <w:r w:rsidRPr="00ED35AA">
              <w:rPr>
                <w:rFonts w:ascii="Arial" w:hAnsi="Arial" w:cs="Arial"/>
                <w:lang w:val="sr-Cyrl-RS"/>
              </w:rPr>
              <w:t xml:space="preserve">, </w:t>
            </w:r>
            <w:r w:rsidRPr="00ED35AA">
              <w:rPr>
                <w:rFonts w:ascii="Arial" w:hAnsi="Arial" w:cs="Arial"/>
              </w:rPr>
              <w:t>„Крака Лу Јордан“, Србија</w:t>
            </w:r>
          </w:p>
          <w:p w:rsidR="00747150" w:rsidRDefault="00747150">
            <w:pPr>
              <w:jc w:val="both"/>
              <w:rPr>
                <w:rFonts w:ascii="Arial" w:hAnsi="Arial" w:cs="Arial"/>
                <w:sz w:val="22"/>
                <w:szCs w:val="22"/>
              </w:rPr>
            </w:pPr>
          </w:p>
          <w:p w:rsidR="00747150" w:rsidRPr="003F5BE6" w:rsidRDefault="00747150">
            <w:pPr>
              <w:jc w:val="both"/>
              <w:rPr>
                <w:rFonts w:ascii="Arial" w:hAnsi="Arial" w:cs="Arial"/>
                <w:sz w:val="22"/>
                <w:szCs w:val="22"/>
              </w:rPr>
            </w:pPr>
            <w:r w:rsidRPr="003F5BE6">
              <w:rPr>
                <w:rFonts w:ascii="Arial" w:hAnsi="Arial" w:cs="Arial"/>
                <w:sz w:val="22"/>
                <w:szCs w:val="22"/>
              </w:rPr>
              <w:t xml:space="preserve">28. јун –  „Одежда кнеза Лазара“, Србија – филм је приказан на Видовдан, дан погибије Кнеза Лазара у Косовској бици, те је на тај начин обележен овај </w:t>
            </w:r>
            <w:r w:rsidRPr="003F5BE6">
              <w:rPr>
                <w:rFonts w:ascii="Arial" w:hAnsi="Arial" w:cs="Arial"/>
                <w:sz w:val="22"/>
                <w:szCs w:val="22"/>
              </w:rPr>
              <w:lastRenderedPageBreak/>
              <w:t>значајан догађај за српску историју.</w:t>
            </w:r>
          </w:p>
          <w:p w:rsidR="00747150" w:rsidRPr="003F5BE6" w:rsidRDefault="00747150">
            <w:pPr>
              <w:jc w:val="both"/>
              <w:rPr>
                <w:rFonts w:ascii="Arial" w:hAnsi="Arial" w:cs="Arial"/>
                <w:sz w:val="22"/>
                <w:szCs w:val="22"/>
              </w:rPr>
            </w:pPr>
            <w:r w:rsidRPr="003F5BE6">
              <w:rPr>
                <w:rFonts w:ascii="Arial" w:hAnsi="Arial" w:cs="Arial"/>
                <w:sz w:val="22"/>
                <w:szCs w:val="22"/>
              </w:rPr>
              <w:t xml:space="preserve">25. јун – Књижевни портрет Шандора Мараиа, мађарског писца, представио је Бошко Милосављевић, професор српског језика и један од уредника издавачке куће Бернар. </w:t>
            </w:r>
          </w:p>
          <w:p w:rsidR="00747150" w:rsidRPr="003F5BE6" w:rsidRDefault="00747150">
            <w:pPr>
              <w:jc w:val="both"/>
              <w:rPr>
                <w:rFonts w:ascii="Arial" w:hAnsi="Arial" w:cs="Arial"/>
                <w:sz w:val="22"/>
                <w:szCs w:val="22"/>
              </w:rPr>
            </w:pPr>
            <w:r w:rsidRPr="003F5BE6">
              <w:rPr>
                <w:rFonts w:ascii="Arial" w:hAnsi="Arial" w:cs="Arial"/>
                <w:sz w:val="22"/>
                <w:szCs w:val="22"/>
              </w:rPr>
              <w:t>27. јун – Удружење лекара-писаца „Видар“ представило се својом поезијом. У програму су учествовали лекари-писци:</w:t>
            </w:r>
            <w:r>
              <w:rPr>
                <w:rFonts w:ascii="Arial" w:hAnsi="Arial" w:cs="Arial"/>
                <w:sz w:val="22"/>
                <w:szCs w:val="22"/>
              </w:rPr>
              <w:t xml:space="preserve"> </w:t>
            </w:r>
            <w:r w:rsidRPr="003F5BE6">
              <w:rPr>
                <w:rFonts w:ascii="Arial" w:hAnsi="Arial" w:cs="Arial"/>
                <w:sz w:val="22"/>
                <w:szCs w:val="22"/>
              </w:rPr>
              <w:t>др Бранислав Голднер,</w:t>
            </w:r>
            <w:r>
              <w:rPr>
                <w:rFonts w:ascii="Arial" w:hAnsi="Arial" w:cs="Arial"/>
                <w:sz w:val="22"/>
                <w:szCs w:val="22"/>
                <w:lang w:val="sr-Cyrl-RS"/>
              </w:rPr>
              <w:t xml:space="preserve"> д</w:t>
            </w:r>
            <w:r w:rsidRPr="003F5BE6">
              <w:rPr>
                <w:rFonts w:ascii="Arial" w:hAnsi="Arial" w:cs="Arial"/>
                <w:sz w:val="22"/>
                <w:szCs w:val="22"/>
              </w:rPr>
              <w:t>р Братислав Магдић,</w:t>
            </w:r>
            <w:r>
              <w:rPr>
                <w:rFonts w:ascii="Arial" w:hAnsi="Arial" w:cs="Arial"/>
                <w:sz w:val="22"/>
                <w:szCs w:val="22"/>
              </w:rPr>
              <w:t xml:space="preserve"> </w:t>
            </w:r>
            <w:r w:rsidRPr="003F5BE6">
              <w:rPr>
                <w:rFonts w:ascii="Arial" w:hAnsi="Arial" w:cs="Arial"/>
                <w:sz w:val="22"/>
                <w:szCs w:val="22"/>
              </w:rPr>
              <w:t>др Драгана Павловић, прим. др Љиљана Копривица</w:t>
            </w:r>
            <w:r>
              <w:rPr>
                <w:rFonts w:ascii="Arial" w:hAnsi="Arial" w:cs="Arial"/>
                <w:sz w:val="22"/>
                <w:szCs w:val="22"/>
              </w:rPr>
              <w:t>,</w:t>
            </w:r>
            <w:r>
              <w:rPr>
                <w:rFonts w:ascii="Arial" w:hAnsi="Arial" w:cs="Arial"/>
                <w:sz w:val="22"/>
                <w:szCs w:val="22"/>
                <w:lang w:val="sr-Cyrl-RS"/>
              </w:rPr>
              <w:t xml:space="preserve"> </w:t>
            </w:r>
            <w:r w:rsidRPr="003F5BE6">
              <w:rPr>
                <w:rFonts w:ascii="Arial" w:hAnsi="Arial" w:cs="Arial"/>
                <w:sz w:val="22"/>
                <w:szCs w:val="22"/>
              </w:rPr>
              <w:t>прим. др Јелисавета Куносић</w:t>
            </w:r>
            <w:r>
              <w:rPr>
                <w:rFonts w:ascii="Arial" w:hAnsi="Arial" w:cs="Arial"/>
                <w:sz w:val="22"/>
                <w:szCs w:val="22"/>
              </w:rPr>
              <w:t xml:space="preserve">, </w:t>
            </w:r>
            <w:r w:rsidRPr="003F5BE6">
              <w:rPr>
                <w:rFonts w:ascii="Arial" w:hAnsi="Arial" w:cs="Arial"/>
                <w:sz w:val="22"/>
                <w:szCs w:val="22"/>
              </w:rPr>
              <w:t>др Радмила Шехић,</w:t>
            </w:r>
            <w:r>
              <w:rPr>
                <w:rFonts w:ascii="Arial" w:hAnsi="Arial" w:cs="Arial"/>
                <w:sz w:val="22"/>
                <w:szCs w:val="22"/>
              </w:rPr>
              <w:t xml:space="preserve"> </w:t>
            </w:r>
            <w:r w:rsidRPr="003F5BE6">
              <w:rPr>
                <w:rFonts w:ascii="Arial" w:hAnsi="Arial" w:cs="Arial"/>
                <w:sz w:val="22"/>
                <w:szCs w:val="22"/>
              </w:rPr>
              <w:t>др Милорад Михаиловић,</w:t>
            </w:r>
            <w:r>
              <w:rPr>
                <w:rFonts w:ascii="Arial" w:hAnsi="Arial" w:cs="Arial"/>
                <w:sz w:val="22"/>
                <w:szCs w:val="22"/>
              </w:rPr>
              <w:t xml:space="preserve"> </w:t>
            </w:r>
            <w:r w:rsidRPr="003F5BE6">
              <w:rPr>
                <w:rFonts w:ascii="Arial" w:hAnsi="Arial" w:cs="Arial"/>
                <w:sz w:val="22"/>
                <w:szCs w:val="22"/>
              </w:rPr>
              <w:t>др Весна Секулић</w:t>
            </w:r>
            <w:r>
              <w:rPr>
                <w:rFonts w:ascii="Arial" w:hAnsi="Arial" w:cs="Arial"/>
                <w:sz w:val="22"/>
                <w:szCs w:val="22"/>
                <w:lang w:val="sr-Cyrl-RS"/>
              </w:rPr>
              <w:t xml:space="preserve"> </w:t>
            </w:r>
            <w:r w:rsidRPr="003F5BE6">
              <w:rPr>
                <w:rFonts w:ascii="Arial" w:hAnsi="Arial" w:cs="Arial"/>
                <w:sz w:val="22"/>
                <w:szCs w:val="22"/>
              </w:rPr>
              <w:t>- председница Удружења лекара писаца „Видар“.</w:t>
            </w:r>
          </w:p>
        </w:tc>
      </w:tr>
      <w:tr w:rsidR="00747150" w:rsidRPr="003F5BE6">
        <w:tc>
          <w:tcPr>
            <w:tcW w:w="9492" w:type="dxa"/>
            <w:shd w:val="clear" w:color="auto" w:fill="E7E6E6"/>
            <w:vAlign w:val="center"/>
          </w:tcPr>
          <w:p w:rsidR="00747150" w:rsidRPr="003F5BE6" w:rsidRDefault="00747150">
            <w:pPr>
              <w:jc w:val="center"/>
              <w:rPr>
                <w:rFonts w:ascii="Arial" w:hAnsi="Arial" w:cs="Arial"/>
                <w:sz w:val="22"/>
                <w:szCs w:val="22"/>
                <w:lang w:val="sr-Cyrl-CS"/>
              </w:rPr>
            </w:pPr>
            <w:r w:rsidRPr="003F5BE6">
              <w:rPr>
                <w:rFonts w:ascii="Arial" w:hAnsi="Arial" w:cs="Arial"/>
                <w:b/>
                <w:bCs/>
                <w:sz w:val="22"/>
                <w:szCs w:val="22"/>
                <w:lang w:val="sr-Cyrl-RS"/>
              </w:rPr>
              <w:lastRenderedPageBreak/>
              <w:t>ЈУЛ</w:t>
            </w:r>
          </w:p>
        </w:tc>
      </w:tr>
      <w:tr w:rsidR="00747150" w:rsidRPr="003F5BE6">
        <w:tc>
          <w:tcPr>
            <w:tcW w:w="9492" w:type="dxa"/>
            <w:shd w:val="clear" w:color="auto" w:fill="auto"/>
            <w:vAlign w:val="center"/>
          </w:tcPr>
          <w:p w:rsidR="00747150" w:rsidRPr="003F5BE6" w:rsidRDefault="00747150">
            <w:pPr>
              <w:jc w:val="both"/>
              <w:rPr>
                <w:rFonts w:ascii="Arial" w:hAnsi="Arial" w:cs="Arial"/>
                <w:sz w:val="22"/>
                <w:szCs w:val="22"/>
                <w:lang w:val="sr-Cyrl-CS"/>
              </w:rPr>
            </w:pPr>
            <w:r w:rsidRPr="003F5BE6">
              <w:rPr>
                <w:rFonts w:ascii="Arial" w:hAnsi="Arial" w:cs="Arial"/>
                <w:sz w:val="22"/>
                <w:szCs w:val="22"/>
                <w:lang w:val="sr-Cyrl-CS"/>
              </w:rPr>
              <w:t>ЛЕТО У БИБЛИОТЕЦИ - КЊИЖЕВНО ДЕЛО НА ФИЛМУ</w:t>
            </w:r>
          </w:p>
          <w:p w:rsidR="00747150" w:rsidRPr="003F5BE6" w:rsidRDefault="00747150">
            <w:pPr>
              <w:jc w:val="both"/>
              <w:rPr>
                <w:rFonts w:ascii="Arial" w:hAnsi="Arial" w:cs="Arial"/>
                <w:sz w:val="22"/>
                <w:szCs w:val="22"/>
              </w:rPr>
            </w:pPr>
            <w:r w:rsidRPr="003F5BE6">
              <w:rPr>
                <w:rFonts w:ascii="Arial" w:hAnsi="Arial" w:cs="Arial"/>
                <w:sz w:val="22"/>
                <w:szCs w:val="22"/>
                <w:lang w:val="sr-Cyrl-CS"/>
              </w:rPr>
              <w:t xml:space="preserve">8. јул – Пројекција филма Александра Саше Петровића „Сеобе“, </w:t>
            </w:r>
            <w:r w:rsidRPr="003F5BE6">
              <w:rPr>
                <w:rFonts w:ascii="Arial" w:hAnsi="Arial" w:cs="Arial"/>
                <w:sz w:val="22"/>
                <w:szCs w:val="22"/>
              </w:rPr>
              <w:t xml:space="preserve">I књига по роману Милоша Црњанског. </w:t>
            </w:r>
          </w:p>
          <w:p w:rsidR="00747150" w:rsidRPr="003F5BE6" w:rsidRDefault="00747150">
            <w:pPr>
              <w:jc w:val="both"/>
              <w:rPr>
                <w:rFonts w:ascii="Arial" w:hAnsi="Arial" w:cs="Arial"/>
                <w:sz w:val="22"/>
                <w:szCs w:val="22"/>
              </w:rPr>
            </w:pPr>
            <w:r w:rsidRPr="003F5BE6">
              <w:rPr>
                <w:rFonts w:ascii="Arial" w:hAnsi="Arial" w:cs="Arial"/>
                <w:sz w:val="22"/>
                <w:szCs w:val="22"/>
                <w:lang w:val="sr-Cyrl-CS"/>
              </w:rPr>
              <w:t xml:space="preserve">10. јул – „Сеобе“, </w:t>
            </w:r>
            <w:r w:rsidRPr="003F5BE6">
              <w:rPr>
                <w:rFonts w:ascii="Arial" w:hAnsi="Arial" w:cs="Arial"/>
                <w:sz w:val="22"/>
                <w:szCs w:val="22"/>
              </w:rPr>
              <w:t>II књига – филм монтиран од материјала никада завршеног филма Саше Петровића.</w:t>
            </w:r>
          </w:p>
        </w:tc>
      </w:tr>
      <w:tr w:rsidR="00747150" w:rsidRPr="003F5BE6">
        <w:tc>
          <w:tcPr>
            <w:tcW w:w="9492" w:type="dxa"/>
            <w:shd w:val="clear" w:color="auto" w:fill="E7E6E6"/>
            <w:vAlign w:val="center"/>
          </w:tcPr>
          <w:p w:rsidR="00747150" w:rsidRPr="003F5BE6" w:rsidRDefault="00747150">
            <w:pPr>
              <w:jc w:val="center"/>
              <w:rPr>
                <w:rFonts w:ascii="Arial" w:hAnsi="Arial" w:cs="Arial"/>
                <w:sz w:val="22"/>
                <w:szCs w:val="22"/>
                <w:lang w:val="sr-Cyrl-CS"/>
              </w:rPr>
            </w:pPr>
            <w:r w:rsidRPr="003F5BE6">
              <w:rPr>
                <w:rFonts w:ascii="Arial" w:hAnsi="Arial" w:cs="Arial"/>
                <w:b/>
                <w:bCs/>
                <w:sz w:val="22"/>
                <w:szCs w:val="22"/>
              </w:rPr>
              <w:t>АВГУСТ</w:t>
            </w:r>
          </w:p>
        </w:tc>
      </w:tr>
      <w:tr w:rsidR="00747150" w:rsidRPr="003F5BE6">
        <w:tc>
          <w:tcPr>
            <w:tcW w:w="9492" w:type="dxa"/>
            <w:shd w:val="clear" w:color="auto" w:fill="auto"/>
            <w:vAlign w:val="center"/>
          </w:tcPr>
          <w:p w:rsidR="00747150" w:rsidRPr="003F5BE6" w:rsidRDefault="00747150">
            <w:pPr>
              <w:rPr>
                <w:rFonts w:ascii="Arial" w:hAnsi="Arial" w:cs="Arial"/>
                <w:bCs/>
                <w:sz w:val="22"/>
                <w:szCs w:val="22"/>
                <w:lang w:val="ru-RU"/>
              </w:rPr>
            </w:pPr>
            <w:r w:rsidRPr="003F5BE6">
              <w:rPr>
                <w:rFonts w:ascii="Arial" w:hAnsi="Arial" w:cs="Arial"/>
                <w:bCs/>
                <w:sz w:val="22"/>
                <w:szCs w:val="22"/>
                <w:lang w:val="ru-RU"/>
              </w:rPr>
              <w:t xml:space="preserve">ЦИКЛУС ЕТНОЛОШКОГ ФИЛМА </w:t>
            </w:r>
          </w:p>
          <w:p w:rsidR="00747150" w:rsidRPr="003F5BE6" w:rsidRDefault="00747150">
            <w:pPr>
              <w:jc w:val="both"/>
              <w:rPr>
                <w:rFonts w:ascii="Arial" w:hAnsi="Arial" w:cs="Arial"/>
                <w:sz w:val="22"/>
                <w:szCs w:val="22"/>
                <w:lang w:val="ru-RU"/>
              </w:rPr>
            </w:pPr>
            <w:r w:rsidRPr="003F5BE6">
              <w:rPr>
                <w:rFonts w:ascii="Arial" w:hAnsi="Arial" w:cs="Arial"/>
                <w:sz w:val="22"/>
                <w:szCs w:val="22"/>
                <w:lang w:val="ru-RU"/>
              </w:rPr>
              <w:t xml:space="preserve">У сарадњи са Етнографским музејом </w:t>
            </w:r>
            <w:r w:rsidRPr="003F5BE6">
              <w:rPr>
                <w:rFonts w:ascii="Arial" w:hAnsi="Arial" w:cs="Arial"/>
                <w:sz w:val="22"/>
                <w:szCs w:val="22"/>
                <w:lang w:val="sr-Cyrl-CS"/>
              </w:rPr>
              <w:t>из</w:t>
            </w:r>
            <w:r w:rsidRPr="003F5BE6">
              <w:rPr>
                <w:rFonts w:ascii="Arial" w:hAnsi="Arial" w:cs="Arial"/>
                <w:sz w:val="22"/>
                <w:szCs w:val="22"/>
                <w:lang w:val="ru-RU"/>
              </w:rPr>
              <w:t xml:space="preserve"> Београд</w:t>
            </w:r>
            <w:r w:rsidRPr="003F5BE6">
              <w:rPr>
                <w:rFonts w:ascii="Arial" w:hAnsi="Arial" w:cs="Arial"/>
                <w:sz w:val="22"/>
                <w:szCs w:val="22"/>
                <w:lang w:val="sr-Cyrl-CS"/>
              </w:rPr>
              <w:t>а</w:t>
            </w:r>
            <w:r w:rsidRPr="003F5BE6">
              <w:rPr>
                <w:rFonts w:ascii="Arial" w:hAnsi="Arial" w:cs="Arial"/>
                <w:sz w:val="22"/>
                <w:szCs w:val="22"/>
                <w:lang w:val="ru-RU"/>
              </w:rPr>
              <w:t xml:space="preserve">, </w:t>
            </w:r>
            <w:r w:rsidRPr="003F5BE6">
              <w:rPr>
                <w:rFonts w:ascii="Arial" w:hAnsi="Arial" w:cs="Arial"/>
                <w:sz w:val="22"/>
                <w:szCs w:val="22"/>
                <w:lang w:val="sr-Cyrl-CS"/>
              </w:rPr>
              <w:t xml:space="preserve">по шести пут је организовано </w:t>
            </w:r>
            <w:r w:rsidRPr="003F5BE6">
              <w:rPr>
                <w:rFonts w:ascii="Arial" w:hAnsi="Arial" w:cs="Arial"/>
                <w:sz w:val="22"/>
                <w:szCs w:val="22"/>
                <w:lang w:val="ru-RU"/>
              </w:rPr>
              <w:t>приказ</w:t>
            </w:r>
            <w:r w:rsidRPr="003F5BE6">
              <w:rPr>
                <w:rFonts w:ascii="Arial" w:hAnsi="Arial" w:cs="Arial"/>
                <w:sz w:val="22"/>
                <w:szCs w:val="22"/>
                <w:lang w:val="sr-Cyrl-CS"/>
              </w:rPr>
              <w:t>ивање</w:t>
            </w:r>
            <w:r w:rsidRPr="003F5BE6">
              <w:rPr>
                <w:rFonts w:ascii="Arial" w:hAnsi="Arial" w:cs="Arial"/>
                <w:sz w:val="22"/>
                <w:szCs w:val="22"/>
                <w:lang w:val="ru-RU"/>
              </w:rPr>
              <w:t xml:space="preserve"> филмов</w:t>
            </w:r>
            <w:r w:rsidRPr="003F5BE6">
              <w:rPr>
                <w:rFonts w:ascii="Arial" w:hAnsi="Arial" w:cs="Arial"/>
                <w:sz w:val="22"/>
                <w:szCs w:val="22"/>
                <w:lang w:val="sr-Cyrl-CS"/>
              </w:rPr>
              <w:t>а</w:t>
            </w:r>
            <w:r w:rsidRPr="003F5BE6">
              <w:rPr>
                <w:rFonts w:ascii="Arial" w:hAnsi="Arial" w:cs="Arial"/>
                <w:sz w:val="22"/>
                <w:szCs w:val="22"/>
                <w:lang w:val="ru-RU"/>
              </w:rPr>
              <w:t xml:space="preserve"> са </w:t>
            </w:r>
            <w:r w:rsidRPr="003F5BE6">
              <w:rPr>
                <w:rFonts w:ascii="Arial" w:hAnsi="Arial" w:cs="Arial"/>
                <w:sz w:val="22"/>
                <w:szCs w:val="22"/>
                <w:lang w:val="sr-Cyrl-CS"/>
              </w:rPr>
              <w:t>Међународног фествала етнолошког филма, овога пута 2018. Филмови су приказивани два пута недељно током  августа</w:t>
            </w:r>
            <w:r>
              <w:rPr>
                <w:rFonts w:ascii="Arial" w:hAnsi="Arial" w:cs="Arial"/>
                <w:sz w:val="22"/>
                <w:szCs w:val="22"/>
                <w:lang w:val="sr-Cyrl-CS"/>
              </w:rPr>
              <w:t>:</w:t>
            </w:r>
          </w:p>
          <w:p w:rsidR="00747150" w:rsidRPr="006F7718" w:rsidRDefault="00747150">
            <w:pPr>
              <w:pStyle w:val="ListParagraph"/>
              <w:widowControl w:val="0"/>
              <w:numPr>
                <w:ilvl w:val="0"/>
                <w:numId w:val="19"/>
              </w:numPr>
              <w:spacing w:after="0" w:line="240" w:lineRule="auto"/>
              <w:ind w:left="360"/>
              <w:jc w:val="both"/>
              <w:rPr>
                <w:rFonts w:ascii="Arial" w:hAnsi="Arial" w:cs="Arial"/>
                <w:lang w:val="ru-RU"/>
              </w:rPr>
            </w:pPr>
            <w:r w:rsidRPr="006F7718">
              <w:rPr>
                <w:rFonts w:ascii="Arial" w:hAnsi="Arial" w:cs="Arial"/>
                <w:lang w:val="ru-RU"/>
              </w:rPr>
              <w:t xml:space="preserve">2. август – </w:t>
            </w:r>
            <w:r w:rsidRPr="006F7718">
              <w:rPr>
                <w:rFonts w:ascii="Arial" w:hAnsi="Arial" w:cs="Arial"/>
                <w:lang w:val="sr-Cyrl-CS"/>
              </w:rPr>
              <w:t>„Наша планина“ Бразил,„</w:t>
            </w:r>
            <w:r w:rsidRPr="006F7718">
              <w:rPr>
                <w:rFonts w:ascii="Arial" w:hAnsi="Arial" w:cs="Arial"/>
                <w:lang w:val="ru-RU"/>
              </w:rPr>
              <w:t>Наши људи</w:t>
            </w:r>
            <w:r w:rsidRPr="006F7718">
              <w:rPr>
                <w:rFonts w:ascii="Arial" w:hAnsi="Arial" w:cs="Arial"/>
                <w:lang w:val="sr-Cyrl-CS"/>
              </w:rPr>
              <w:t>“,</w:t>
            </w:r>
            <w:r w:rsidRPr="006F7718">
              <w:rPr>
                <w:rFonts w:ascii="Arial" w:hAnsi="Arial" w:cs="Arial"/>
                <w:lang w:val="ru-RU"/>
              </w:rPr>
              <w:t xml:space="preserve"> Србија                                                 </w:t>
            </w:r>
          </w:p>
          <w:p w:rsidR="00747150" w:rsidRPr="003F5BE6" w:rsidRDefault="00747150">
            <w:pPr>
              <w:pStyle w:val="ListParagraph"/>
              <w:widowControl w:val="0"/>
              <w:numPr>
                <w:ilvl w:val="0"/>
                <w:numId w:val="19"/>
              </w:numPr>
              <w:suppressAutoHyphens/>
              <w:spacing w:after="0" w:line="240" w:lineRule="auto"/>
              <w:ind w:left="360"/>
              <w:jc w:val="both"/>
              <w:rPr>
                <w:rFonts w:ascii="Arial" w:hAnsi="Arial" w:cs="Arial"/>
                <w:lang w:val="sr-Cyrl-CS"/>
              </w:rPr>
            </w:pPr>
            <w:r w:rsidRPr="003F5BE6">
              <w:rPr>
                <w:rFonts w:ascii="Arial" w:hAnsi="Arial" w:cs="Arial"/>
                <w:lang w:val="sr-Cyrl-CS"/>
              </w:rPr>
              <w:t>7</w:t>
            </w:r>
            <w:r w:rsidRPr="003F5BE6">
              <w:rPr>
                <w:rFonts w:ascii="Arial" w:hAnsi="Arial" w:cs="Arial"/>
                <w:lang w:val="ru-RU"/>
              </w:rPr>
              <w:t xml:space="preserve">. август –  </w:t>
            </w:r>
            <w:r w:rsidRPr="003F5BE6">
              <w:rPr>
                <w:rFonts w:ascii="Arial" w:hAnsi="Arial" w:cs="Arial"/>
                <w:lang w:val="sr-Latn-CS"/>
              </w:rPr>
              <w:t>„</w:t>
            </w:r>
            <w:r w:rsidRPr="003F5BE6">
              <w:rPr>
                <w:rFonts w:ascii="Arial" w:hAnsi="Arial" w:cs="Arial"/>
                <w:lang w:val="sr-Cyrl-CS"/>
              </w:rPr>
              <w:t>Архипелаг</w:t>
            </w:r>
            <w:r w:rsidRPr="003F5BE6">
              <w:rPr>
                <w:rFonts w:ascii="Arial" w:hAnsi="Arial" w:cs="Arial"/>
              </w:rPr>
              <w:t>“,</w:t>
            </w:r>
            <w:r w:rsidRPr="003F5BE6">
              <w:rPr>
                <w:rFonts w:ascii="Arial" w:hAnsi="Arial" w:cs="Arial"/>
                <w:lang w:val="sr-Cyrl-CS"/>
              </w:rPr>
              <w:t xml:space="preserve"> Иран                           </w:t>
            </w:r>
          </w:p>
          <w:p w:rsidR="00747150" w:rsidRPr="003F5BE6" w:rsidRDefault="00747150">
            <w:pPr>
              <w:pStyle w:val="ListParagraph"/>
              <w:widowControl w:val="0"/>
              <w:numPr>
                <w:ilvl w:val="0"/>
                <w:numId w:val="19"/>
              </w:numPr>
              <w:suppressAutoHyphens/>
              <w:spacing w:after="0" w:line="240" w:lineRule="auto"/>
              <w:ind w:left="360"/>
              <w:jc w:val="both"/>
              <w:rPr>
                <w:rFonts w:ascii="Arial" w:hAnsi="Arial" w:cs="Arial"/>
                <w:lang w:val="sr-Cyrl-CS"/>
              </w:rPr>
            </w:pPr>
            <w:r w:rsidRPr="003F5BE6">
              <w:rPr>
                <w:rFonts w:ascii="Arial" w:hAnsi="Arial" w:cs="Arial"/>
                <w:lang w:val="sr-Cyrl-CS"/>
              </w:rPr>
              <w:t xml:space="preserve">9. август – „Зграби и бежи“, Шпанија, Немачка       </w:t>
            </w:r>
          </w:p>
          <w:p w:rsidR="00747150" w:rsidRPr="003F5BE6" w:rsidRDefault="00747150">
            <w:pPr>
              <w:pStyle w:val="ListParagraph"/>
              <w:widowControl w:val="0"/>
              <w:numPr>
                <w:ilvl w:val="0"/>
                <w:numId w:val="19"/>
              </w:numPr>
              <w:suppressAutoHyphens/>
              <w:spacing w:after="0" w:line="240" w:lineRule="auto"/>
              <w:ind w:left="360"/>
              <w:jc w:val="both"/>
              <w:rPr>
                <w:rFonts w:ascii="Arial" w:hAnsi="Arial" w:cs="Arial"/>
                <w:lang w:val="sr-Cyrl-CS"/>
              </w:rPr>
            </w:pPr>
            <w:r w:rsidRPr="003F5BE6">
              <w:rPr>
                <w:rFonts w:ascii="Arial" w:hAnsi="Arial" w:cs="Arial"/>
                <w:lang w:val="sr-Cyrl-CS"/>
              </w:rPr>
              <w:t xml:space="preserve">16. август – „Како живети заједно“, Србија               </w:t>
            </w:r>
          </w:p>
          <w:p w:rsidR="00747150" w:rsidRPr="003F5BE6" w:rsidRDefault="00747150">
            <w:pPr>
              <w:pStyle w:val="ListParagraph"/>
              <w:widowControl w:val="0"/>
              <w:numPr>
                <w:ilvl w:val="0"/>
                <w:numId w:val="19"/>
              </w:numPr>
              <w:suppressAutoHyphens/>
              <w:spacing w:after="0" w:line="240" w:lineRule="auto"/>
              <w:ind w:left="360"/>
              <w:jc w:val="both"/>
              <w:rPr>
                <w:rFonts w:ascii="Arial" w:hAnsi="Arial" w:cs="Arial"/>
                <w:lang w:val="sr-Cyrl-CS"/>
              </w:rPr>
            </w:pPr>
            <w:r w:rsidRPr="003F5BE6">
              <w:rPr>
                <w:rFonts w:ascii="Arial" w:hAnsi="Arial" w:cs="Arial"/>
                <w:lang w:val="sr-Cyrl-CS"/>
              </w:rPr>
              <w:t xml:space="preserve">20. август –  „Ткање прича“, Шпанија                    </w:t>
            </w:r>
          </w:p>
          <w:p w:rsidR="00747150" w:rsidRPr="003F5BE6" w:rsidRDefault="00747150" w:rsidP="00E30A2A">
            <w:pPr>
              <w:pStyle w:val="ListParagraph"/>
              <w:widowControl w:val="0"/>
              <w:tabs>
                <w:tab w:val="left" w:pos="3660"/>
              </w:tabs>
              <w:spacing w:after="0" w:line="20" w:lineRule="atLeast"/>
              <w:ind w:left="0"/>
              <w:jc w:val="both"/>
              <w:rPr>
                <w:rFonts w:ascii="Arial" w:hAnsi="Arial" w:cs="Arial"/>
                <w:lang w:val="sr-Cyrl-CS"/>
              </w:rPr>
            </w:pPr>
            <w:r>
              <w:rPr>
                <w:rFonts w:ascii="Arial" w:hAnsi="Arial" w:cs="Arial"/>
                <w:lang w:val="sr-Cyrl-CS"/>
              </w:rPr>
              <w:t xml:space="preserve">      </w:t>
            </w:r>
            <w:r w:rsidRPr="003F5BE6">
              <w:rPr>
                <w:rFonts w:ascii="Arial" w:hAnsi="Arial" w:cs="Arial"/>
                <w:lang w:val="sr-Cyrl-CS"/>
              </w:rPr>
              <w:t>25. август – „Кукморски момци“, Русија</w:t>
            </w:r>
            <w:r>
              <w:rPr>
                <w:rFonts w:ascii="Arial" w:hAnsi="Arial" w:cs="Arial"/>
                <w:lang w:val="sr-Cyrl-CS"/>
              </w:rPr>
              <w:t>, „</w:t>
            </w:r>
            <w:r w:rsidRPr="003F5BE6">
              <w:rPr>
                <w:rFonts w:ascii="Arial" w:hAnsi="Arial" w:cs="Arial"/>
                <w:lang w:val="sr-Cyrl-CS"/>
              </w:rPr>
              <w:t xml:space="preserve">Галипољски Срби“, Србија                     </w:t>
            </w:r>
          </w:p>
          <w:p w:rsidR="00747150" w:rsidRPr="006F7718" w:rsidRDefault="00747150">
            <w:pPr>
              <w:pStyle w:val="ListParagraph"/>
              <w:numPr>
                <w:ilvl w:val="0"/>
                <w:numId w:val="19"/>
              </w:numPr>
              <w:spacing w:after="0" w:line="20" w:lineRule="atLeast"/>
              <w:ind w:left="360"/>
              <w:jc w:val="both"/>
              <w:rPr>
                <w:rFonts w:ascii="Arial" w:hAnsi="Arial" w:cs="Arial"/>
                <w:lang w:val="sr-Cyrl-CS"/>
              </w:rPr>
            </w:pPr>
            <w:r w:rsidRPr="006F7718">
              <w:rPr>
                <w:rFonts w:ascii="Arial" w:hAnsi="Arial" w:cs="Arial"/>
                <w:lang w:val="sr-Cyrl-CS"/>
              </w:rPr>
              <w:t xml:space="preserve">27.  август – „Шаман“, Шпанија, „Деца тундре“, Русија                           </w:t>
            </w:r>
          </w:p>
          <w:p w:rsidR="00747150" w:rsidRPr="003F5BE6" w:rsidRDefault="00747150" w:rsidP="00E30A2A">
            <w:pPr>
              <w:pStyle w:val="ListParagraph"/>
              <w:spacing w:after="0" w:line="20" w:lineRule="atLeast"/>
              <w:ind w:left="0"/>
              <w:jc w:val="both"/>
              <w:rPr>
                <w:rFonts w:ascii="Arial" w:hAnsi="Arial" w:cs="Arial"/>
                <w:lang w:val="sr-Cyrl-CS"/>
              </w:rPr>
            </w:pPr>
            <w:r>
              <w:rPr>
                <w:rFonts w:ascii="Arial" w:hAnsi="Arial" w:cs="Arial"/>
                <w:lang w:val="sr-Cyrl-RS"/>
              </w:rPr>
              <w:t xml:space="preserve">-     </w:t>
            </w:r>
            <w:r w:rsidRPr="003F5BE6">
              <w:rPr>
                <w:rFonts w:ascii="Arial" w:hAnsi="Arial" w:cs="Arial"/>
                <w:lang w:val="sr-Cyrl-CS"/>
              </w:rPr>
              <w:t xml:space="preserve">29.  август – „Галипољски Срби“, Србија </w:t>
            </w:r>
          </w:p>
          <w:p w:rsidR="00747150" w:rsidRPr="003F5BE6" w:rsidRDefault="00747150">
            <w:pPr>
              <w:pStyle w:val="ListParagraph"/>
              <w:ind w:left="0"/>
              <w:jc w:val="both"/>
              <w:rPr>
                <w:rFonts w:ascii="Arial" w:hAnsi="Arial" w:cs="Arial"/>
                <w:lang w:val="sr-Cyrl-CS"/>
              </w:rPr>
            </w:pPr>
            <w:r w:rsidRPr="003F5BE6">
              <w:rPr>
                <w:rFonts w:ascii="Arial" w:hAnsi="Arial" w:cs="Arial"/>
                <w:lang w:val="sr-Cyrl-CS"/>
              </w:rPr>
              <w:t xml:space="preserve">14. август – Предавање проф. др Александра Јеркова „Стожери савремене српске поетике: Киш и Павић“. </w:t>
            </w:r>
          </w:p>
          <w:p w:rsidR="00747150" w:rsidRPr="003F5BE6" w:rsidRDefault="00747150">
            <w:pPr>
              <w:jc w:val="both"/>
              <w:rPr>
                <w:rFonts w:ascii="Arial" w:hAnsi="Arial" w:cs="Arial"/>
                <w:sz w:val="22"/>
                <w:szCs w:val="22"/>
                <w:lang w:val="sr-Cyrl-CS"/>
              </w:rPr>
            </w:pPr>
            <w:r w:rsidRPr="003F5BE6">
              <w:rPr>
                <w:rFonts w:ascii="Arial" w:hAnsi="Arial" w:cs="Arial"/>
                <w:sz w:val="22"/>
                <w:szCs w:val="22"/>
                <w:lang w:val="sr-Cyrl-CS"/>
              </w:rPr>
              <w:t xml:space="preserve">16. август – Поводом 98. годишњице смрти Краља Петра </w:t>
            </w:r>
            <w:r w:rsidRPr="003F5BE6">
              <w:rPr>
                <w:rFonts w:ascii="Arial" w:hAnsi="Arial" w:cs="Arial"/>
                <w:sz w:val="22"/>
                <w:szCs w:val="22"/>
              </w:rPr>
              <w:t>I Карађорђевића приказан је документарни филм „Краљевски топ“, о историјату Карађорђевог топа, од чије је дршке сачињена круна Краљу Петру.</w:t>
            </w:r>
          </w:p>
          <w:p w:rsidR="00747150" w:rsidRPr="003F5BE6" w:rsidRDefault="00747150">
            <w:pPr>
              <w:jc w:val="both"/>
              <w:rPr>
                <w:rFonts w:ascii="Arial" w:hAnsi="Arial" w:cs="Arial"/>
                <w:sz w:val="22"/>
                <w:szCs w:val="22"/>
              </w:rPr>
            </w:pPr>
            <w:r w:rsidRPr="003F5BE6">
              <w:rPr>
                <w:rFonts w:ascii="Arial" w:hAnsi="Arial" w:cs="Arial"/>
                <w:sz w:val="22"/>
                <w:szCs w:val="22"/>
                <w:lang w:val="sr-Cyrl-CS"/>
              </w:rPr>
              <w:t xml:space="preserve">21. август – Представљање књиге Александра Дугина и Леонида Савина „Мрежни ратови“. О књизи говорили Леонид Савин и представница издавача „Авала прес“ из Београда. Представљање је организовано у сарадњи са Задужбином „Краљ Петар </w:t>
            </w:r>
            <w:r w:rsidRPr="003F5BE6">
              <w:rPr>
                <w:rFonts w:ascii="Arial" w:hAnsi="Arial" w:cs="Arial"/>
                <w:sz w:val="22"/>
                <w:szCs w:val="22"/>
              </w:rPr>
              <w:t>I Карађорђевић“.</w:t>
            </w:r>
          </w:p>
          <w:p w:rsidR="00747150" w:rsidRPr="003F5BE6" w:rsidRDefault="00747150">
            <w:pPr>
              <w:jc w:val="both"/>
              <w:rPr>
                <w:rFonts w:ascii="Arial" w:hAnsi="Arial" w:cs="Arial"/>
                <w:sz w:val="22"/>
                <w:szCs w:val="22"/>
              </w:rPr>
            </w:pPr>
            <w:r w:rsidRPr="003F5BE6">
              <w:rPr>
                <w:rFonts w:ascii="Arial" w:hAnsi="Arial" w:cs="Arial"/>
                <w:sz w:val="22"/>
                <w:szCs w:val="22"/>
              </w:rPr>
              <w:t>28. август – Представљање књиге „Студенички типик Светог Саве“ кога је уредила и превела проф. др Маја Анђелковић, професор средњовековне књижевности на ФИЛУМ-у у Крагујевцу, руководилац филолошких и библиотечких пројеката у Манастиру Студеница. „Студенички типик“ је званично проглашен за монографију од међународног значаја, која представља спој вредног научног доприноса и фототипског издања које има обележја непролазне вредности.</w:t>
            </w:r>
            <w:r>
              <w:rPr>
                <w:rFonts w:ascii="Arial" w:hAnsi="Arial" w:cs="Arial"/>
                <w:sz w:val="22"/>
                <w:szCs w:val="22"/>
                <w:lang w:val="sr-Cyrl-RS"/>
              </w:rPr>
              <w:t xml:space="preserve"> </w:t>
            </w:r>
            <w:r w:rsidRPr="003F5BE6">
              <w:rPr>
                <w:rFonts w:ascii="Arial" w:hAnsi="Arial" w:cs="Arial"/>
                <w:sz w:val="22"/>
                <w:szCs w:val="22"/>
              </w:rPr>
              <w:t xml:space="preserve">Предавање је пропраћено виртуелном туром кроз „Дигиталну Студеницу“. Уз др Мају Анђелковић уредник издања је архимандрит др Тихон Ракићевић. За ово издање они су добили награду за посебно квалитетно издање на Фестивалу хуманистике, културе и уметности (ФЕСК). </w:t>
            </w:r>
          </w:p>
          <w:p w:rsidR="00747150" w:rsidRPr="003F5BE6" w:rsidRDefault="00747150">
            <w:pPr>
              <w:jc w:val="both"/>
              <w:rPr>
                <w:rFonts w:ascii="Arial" w:hAnsi="Arial" w:cs="Arial"/>
                <w:sz w:val="22"/>
                <w:szCs w:val="22"/>
              </w:rPr>
            </w:pPr>
            <w:r w:rsidRPr="003F5BE6">
              <w:rPr>
                <w:rFonts w:ascii="Arial" w:hAnsi="Arial" w:cs="Arial"/>
                <w:sz w:val="22"/>
                <w:szCs w:val="22"/>
              </w:rPr>
              <w:t xml:space="preserve">30. август – Предсављање књиге прича „Укрчкани дневник“ Момчила Моце Станића, дугогодишњег продуцента Радио Београда, у издању РТС издаваштва. </w:t>
            </w:r>
          </w:p>
        </w:tc>
      </w:tr>
      <w:tr w:rsidR="00747150" w:rsidRPr="003F5BE6">
        <w:tc>
          <w:tcPr>
            <w:tcW w:w="9492" w:type="dxa"/>
            <w:shd w:val="clear" w:color="auto" w:fill="E7E6E6"/>
            <w:vAlign w:val="center"/>
          </w:tcPr>
          <w:p w:rsidR="00747150" w:rsidRPr="003F5BE6" w:rsidRDefault="00747150">
            <w:pPr>
              <w:jc w:val="center"/>
              <w:rPr>
                <w:rFonts w:ascii="Arial" w:hAnsi="Arial" w:cs="Arial"/>
                <w:bCs/>
                <w:sz w:val="22"/>
                <w:szCs w:val="22"/>
                <w:lang w:val="ru-RU"/>
              </w:rPr>
            </w:pPr>
            <w:r w:rsidRPr="003F5BE6">
              <w:rPr>
                <w:rFonts w:ascii="Arial" w:hAnsi="Arial" w:cs="Arial"/>
                <w:b/>
                <w:bCs/>
                <w:sz w:val="22"/>
                <w:szCs w:val="22"/>
              </w:rPr>
              <w:t>СЕПТЕМБАР</w:t>
            </w:r>
          </w:p>
        </w:tc>
      </w:tr>
      <w:tr w:rsidR="00747150" w:rsidRPr="003F5BE6">
        <w:tc>
          <w:tcPr>
            <w:tcW w:w="9492" w:type="dxa"/>
            <w:shd w:val="clear" w:color="auto" w:fill="auto"/>
            <w:vAlign w:val="center"/>
          </w:tcPr>
          <w:p w:rsidR="00747150" w:rsidRPr="003F5BE6" w:rsidRDefault="00747150">
            <w:pPr>
              <w:jc w:val="both"/>
              <w:rPr>
                <w:rFonts w:ascii="Arial" w:hAnsi="Arial" w:cs="Arial"/>
                <w:sz w:val="22"/>
                <w:szCs w:val="22"/>
              </w:rPr>
            </w:pPr>
            <w:r w:rsidRPr="003F5BE6">
              <w:rPr>
                <w:rFonts w:ascii="Arial" w:hAnsi="Arial" w:cs="Arial"/>
                <w:sz w:val="22"/>
                <w:szCs w:val="22"/>
              </w:rPr>
              <w:lastRenderedPageBreak/>
              <w:t xml:space="preserve">6. септембар – Дани Републике Српске у Србији, манифестација која се већ трећу годину обележава и у Библиотеци у Тополи. </w:t>
            </w:r>
            <w:r w:rsidRPr="003F5BE6">
              <w:rPr>
                <w:rFonts w:ascii="Arial" w:hAnsi="Arial" w:cs="Arial"/>
                <w:sz w:val="22"/>
                <w:szCs w:val="22"/>
                <w:lang w:val="sr-Cyrl-RS"/>
              </w:rPr>
              <w:t>Г</w:t>
            </w:r>
            <w:r w:rsidRPr="003F5BE6">
              <w:rPr>
                <w:rFonts w:ascii="Arial" w:hAnsi="Arial" w:cs="Arial"/>
                <w:sz w:val="22"/>
                <w:szCs w:val="22"/>
              </w:rPr>
              <w:t>ост Библиотеке у Тополи био је Ранко Рисојевић, књижевник.</w:t>
            </w:r>
          </w:p>
          <w:p w:rsidR="00747150" w:rsidRPr="003F5BE6" w:rsidRDefault="00747150">
            <w:pPr>
              <w:jc w:val="both"/>
              <w:rPr>
                <w:rFonts w:ascii="Arial" w:hAnsi="Arial" w:cs="Arial"/>
                <w:sz w:val="22"/>
                <w:szCs w:val="22"/>
              </w:rPr>
            </w:pPr>
            <w:r w:rsidRPr="003F5BE6">
              <w:rPr>
                <w:rFonts w:ascii="Arial" w:hAnsi="Arial" w:cs="Arial"/>
                <w:sz w:val="22"/>
                <w:szCs w:val="22"/>
              </w:rPr>
              <w:t>18. септембар – Предавање Бошка Милосављевића и премијерно приказивање филма о Василију Витаљевичу Шуљгину, „Белом Русу“. Филм ЛХС студија „Трагови сведока“ је биографски филм о овом значајном Русу који је оставио трага у култури.</w:t>
            </w:r>
          </w:p>
          <w:p w:rsidR="00747150" w:rsidRPr="003F5BE6" w:rsidRDefault="00747150">
            <w:pPr>
              <w:jc w:val="both"/>
              <w:rPr>
                <w:rFonts w:ascii="Arial" w:hAnsi="Arial" w:cs="Arial"/>
                <w:sz w:val="22"/>
                <w:szCs w:val="22"/>
              </w:rPr>
            </w:pPr>
            <w:r w:rsidRPr="003F5BE6">
              <w:rPr>
                <w:rFonts w:ascii="Arial" w:hAnsi="Arial" w:cs="Arial"/>
                <w:sz w:val="22"/>
                <w:szCs w:val="22"/>
              </w:rPr>
              <w:t>20. септембар – Представљање књиге „Сабор јунака“ коју је приредио Петар Жебељан, новинар и публициста. Представљање је организовано као јавни час за ученике гимназије и ученике виших разреда основе школе.</w:t>
            </w:r>
          </w:p>
          <w:p w:rsidR="00747150" w:rsidRPr="003F5BE6" w:rsidRDefault="00747150">
            <w:pPr>
              <w:jc w:val="both"/>
              <w:rPr>
                <w:rFonts w:ascii="Arial" w:hAnsi="Arial" w:cs="Arial"/>
                <w:sz w:val="22"/>
                <w:szCs w:val="22"/>
              </w:rPr>
            </w:pPr>
            <w:r w:rsidRPr="003F5BE6">
              <w:rPr>
                <w:rFonts w:ascii="Arial" w:hAnsi="Arial" w:cs="Arial"/>
                <w:sz w:val="22"/>
                <w:szCs w:val="22"/>
              </w:rPr>
              <w:t xml:space="preserve">23. септембар – Представљање првог романа „Маслачак“ завичајне песникиње Љиљане Симић. Књига је изашла у издању Библиотеке.                               </w:t>
            </w:r>
          </w:p>
          <w:p w:rsidR="00747150" w:rsidRPr="003F5BE6" w:rsidRDefault="00747150">
            <w:pPr>
              <w:ind w:left="960" w:right="-180"/>
              <w:jc w:val="both"/>
              <w:rPr>
                <w:rFonts w:ascii="Arial" w:hAnsi="Arial" w:cs="Arial"/>
                <w:sz w:val="22"/>
                <w:szCs w:val="22"/>
              </w:rPr>
            </w:pPr>
            <w:r w:rsidRPr="003F5BE6">
              <w:rPr>
                <w:rFonts w:ascii="Arial" w:hAnsi="Arial" w:cs="Arial"/>
                <w:sz w:val="22"/>
                <w:szCs w:val="22"/>
              </w:rPr>
              <w:t xml:space="preserve">                                           </w:t>
            </w:r>
            <w:r w:rsidRPr="003F5BE6">
              <w:rPr>
                <w:rFonts w:ascii="Arial" w:hAnsi="Arial" w:cs="Arial"/>
                <w:sz w:val="22"/>
                <w:szCs w:val="22"/>
                <w:lang w:val="sr-Cyrl-CS"/>
              </w:rPr>
              <w:t xml:space="preserve">                                               </w:t>
            </w:r>
          </w:p>
          <w:p w:rsidR="00747150" w:rsidRPr="003F5BE6" w:rsidRDefault="00747150">
            <w:pPr>
              <w:jc w:val="both"/>
              <w:rPr>
                <w:rFonts w:ascii="Arial" w:hAnsi="Arial" w:cs="Arial"/>
                <w:sz w:val="22"/>
                <w:szCs w:val="22"/>
                <w:lang w:val="sr-Cyrl-CS"/>
              </w:rPr>
            </w:pPr>
            <w:r w:rsidRPr="003F5BE6">
              <w:rPr>
                <w:rFonts w:ascii="Arial" w:hAnsi="Arial" w:cs="Arial"/>
                <w:bCs/>
                <w:sz w:val="22"/>
                <w:szCs w:val="22"/>
                <w:lang w:val="ru-RU"/>
              </w:rPr>
              <w:t>ДЕЧЈЕ РАДИОНИЦЕ – ЈЕСЕЊИ ЦИКЛУС</w:t>
            </w:r>
            <w:r w:rsidRPr="003F5BE6">
              <w:rPr>
                <w:rFonts w:ascii="Arial" w:hAnsi="Arial" w:cs="Arial"/>
                <w:bCs/>
                <w:sz w:val="22"/>
                <w:szCs w:val="22"/>
                <w:lang w:val="sr-Latn-CS"/>
              </w:rPr>
              <w:t xml:space="preserve"> – </w:t>
            </w:r>
            <w:r w:rsidRPr="003F5BE6">
              <w:rPr>
                <w:rFonts w:ascii="Arial" w:hAnsi="Arial" w:cs="Arial"/>
                <w:bCs/>
                <w:sz w:val="22"/>
                <w:szCs w:val="22"/>
                <w:lang w:val="sr-Cyrl-CS"/>
              </w:rPr>
              <w:t>У сусрет Опленачкој берби</w:t>
            </w:r>
            <w:r>
              <w:rPr>
                <w:rFonts w:ascii="Arial" w:hAnsi="Arial" w:cs="Arial"/>
                <w:bCs/>
                <w:sz w:val="22"/>
                <w:szCs w:val="22"/>
                <w:lang w:val="sr-Cyrl-CS"/>
              </w:rPr>
              <w:t xml:space="preserve"> од </w:t>
            </w:r>
            <w:r w:rsidRPr="003F5BE6">
              <w:rPr>
                <w:rFonts w:ascii="Arial" w:hAnsi="Arial" w:cs="Arial"/>
                <w:sz w:val="22"/>
                <w:szCs w:val="22"/>
              </w:rPr>
              <w:t>23.</w:t>
            </w:r>
            <w:r w:rsidRPr="003F5BE6">
              <w:rPr>
                <w:rFonts w:ascii="Arial" w:hAnsi="Arial" w:cs="Arial"/>
                <w:sz w:val="22"/>
                <w:szCs w:val="22"/>
                <w:lang w:val="ru-RU"/>
              </w:rPr>
              <w:t xml:space="preserve"> септембар </w:t>
            </w:r>
            <w:r>
              <w:rPr>
                <w:rFonts w:ascii="Arial" w:hAnsi="Arial" w:cs="Arial"/>
                <w:sz w:val="22"/>
                <w:szCs w:val="22"/>
                <w:lang w:val="ru-RU"/>
              </w:rPr>
              <w:t xml:space="preserve">до 3. Октобра, организовано је 7 радионица за ученике: </w:t>
            </w:r>
            <w:r w:rsidRPr="003F5BE6">
              <w:rPr>
                <w:rFonts w:ascii="Arial" w:hAnsi="Arial" w:cs="Arial"/>
                <w:sz w:val="22"/>
                <w:szCs w:val="22"/>
                <w:lang w:val="ru-RU"/>
              </w:rPr>
              <w:t xml:space="preserve">ОШ </w:t>
            </w:r>
            <w:r w:rsidRPr="003F5BE6">
              <w:rPr>
                <w:rFonts w:ascii="Arial" w:hAnsi="Arial" w:cs="Arial"/>
                <w:sz w:val="22"/>
                <w:szCs w:val="22"/>
              </w:rPr>
              <w:t>„Милутин Јеленић“</w:t>
            </w:r>
            <w:r w:rsidRPr="003F5BE6">
              <w:rPr>
                <w:rFonts w:ascii="Arial" w:hAnsi="Arial" w:cs="Arial"/>
                <w:sz w:val="22"/>
                <w:szCs w:val="22"/>
                <w:lang w:val="ru-RU"/>
              </w:rPr>
              <w:t xml:space="preserve"> из </w:t>
            </w:r>
            <w:r w:rsidRPr="003F5BE6">
              <w:rPr>
                <w:rFonts w:ascii="Arial" w:hAnsi="Arial" w:cs="Arial"/>
                <w:sz w:val="22"/>
                <w:szCs w:val="22"/>
                <w:lang w:val="sr-Cyrl-CS"/>
              </w:rPr>
              <w:t>Горње Трнаве</w:t>
            </w:r>
            <w:r>
              <w:rPr>
                <w:rFonts w:ascii="Arial" w:hAnsi="Arial" w:cs="Arial"/>
                <w:sz w:val="22"/>
                <w:szCs w:val="22"/>
                <w:lang w:val="sr-Cyrl-CS"/>
              </w:rPr>
              <w:t xml:space="preserve">, </w:t>
            </w:r>
            <w:r w:rsidRPr="003F5BE6">
              <w:rPr>
                <w:rFonts w:ascii="Arial" w:hAnsi="Arial" w:cs="Arial"/>
                <w:sz w:val="22"/>
                <w:szCs w:val="22"/>
                <w:lang w:val="ru-RU"/>
              </w:rPr>
              <w:t>ОШ</w:t>
            </w:r>
            <w:r w:rsidRPr="003F5BE6">
              <w:rPr>
                <w:rFonts w:ascii="Arial" w:hAnsi="Arial" w:cs="Arial"/>
                <w:sz w:val="22"/>
                <w:szCs w:val="22"/>
                <w:lang w:val="sr-Cyrl-CS"/>
              </w:rPr>
              <w:t xml:space="preserve"> „Милан Благојевић“ </w:t>
            </w:r>
            <w:r w:rsidRPr="003F5BE6">
              <w:rPr>
                <w:rFonts w:ascii="Arial" w:hAnsi="Arial" w:cs="Arial"/>
                <w:sz w:val="22"/>
                <w:szCs w:val="22"/>
                <w:lang w:val="ru-RU"/>
              </w:rPr>
              <w:t xml:space="preserve">из </w:t>
            </w:r>
            <w:r w:rsidRPr="003F5BE6">
              <w:rPr>
                <w:rFonts w:ascii="Arial" w:hAnsi="Arial" w:cs="Arial"/>
                <w:sz w:val="22"/>
                <w:szCs w:val="22"/>
                <w:lang w:val="sr-Cyrl-CS"/>
              </w:rPr>
              <w:t>Наталинаца</w:t>
            </w:r>
            <w:r>
              <w:rPr>
                <w:rFonts w:ascii="Arial" w:hAnsi="Arial" w:cs="Arial"/>
                <w:sz w:val="22"/>
                <w:szCs w:val="22"/>
                <w:lang w:val="sr-Cyrl-CS"/>
              </w:rPr>
              <w:t xml:space="preserve">, </w:t>
            </w:r>
            <w:r w:rsidRPr="003F5BE6">
              <w:rPr>
                <w:rFonts w:ascii="Arial" w:hAnsi="Arial" w:cs="Arial"/>
                <w:sz w:val="22"/>
                <w:szCs w:val="22"/>
                <w:lang w:val="ru-RU"/>
              </w:rPr>
              <w:t xml:space="preserve">ОШ </w:t>
            </w:r>
            <w:r w:rsidRPr="003F5BE6">
              <w:rPr>
                <w:rFonts w:ascii="Arial" w:hAnsi="Arial" w:cs="Arial"/>
                <w:sz w:val="22"/>
                <w:szCs w:val="22"/>
                <w:lang w:val="sr-Cyrl-CS"/>
              </w:rPr>
              <w:t>„Живко Томић“</w:t>
            </w:r>
            <w:r w:rsidRPr="003F5BE6">
              <w:rPr>
                <w:rFonts w:ascii="Arial" w:hAnsi="Arial" w:cs="Arial"/>
                <w:sz w:val="22"/>
                <w:szCs w:val="22"/>
                <w:lang w:val="ru-RU"/>
              </w:rPr>
              <w:t xml:space="preserve"> из </w:t>
            </w:r>
            <w:r w:rsidRPr="003F5BE6">
              <w:rPr>
                <w:rFonts w:ascii="Arial" w:hAnsi="Arial" w:cs="Arial"/>
                <w:sz w:val="22"/>
                <w:szCs w:val="22"/>
                <w:lang w:val="sr-Cyrl-CS"/>
              </w:rPr>
              <w:t>Доње Шаторње</w:t>
            </w:r>
            <w:r>
              <w:rPr>
                <w:rFonts w:ascii="Arial" w:hAnsi="Arial" w:cs="Arial"/>
                <w:sz w:val="22"/>
                <w:szCs w:val="22"/>
                <w:lang w:val="sr-Cyrl-CS"/>
              </w:rPr>
              <w:t xml:space="preserve">, </w:t>
            </w:r>
            <w:r w:rsidRPr="003F5BE6">
              <w:rPr>
                <w:rFonts w:ascii="Arial" w:hAnsi="Arial" w:cs="Arial"/>
                <w:sz w:val="22"/>
                <w:szCs w:val="22"/>
                <w:lang w:val="ru-RU"/>
              </w:rPr>
              <w:t>ОШ „Карађорђе“ из Тополе</w:t>
            </w:r>
            <w:r>
              <w:rPr>
                <w:rFonts w:ascii="Arial" w:hAnsi="Arial" w:cs="Arial"/>
                <w:sz w:val="22"/>
                <w:szCs w:val="22"/>
                <w:lang w:val="ru-RU"/>
              </w:rPr>
              <w:t xml:space="preserve">, </w:t>
            </w:r>
            <w:r w:rsidRPr="003F5BE6">
              <w:rPr>
                <w:rFonts w:ascii="Arial" w:hAnsi="Arial" w:cs="Arial"/>
                <w:sz w:val="22"/>
                <w:szCs w:val="22"/>
                <w:lang w:val="ru-RU"/>
              </w:rPr>
              <w:t>ОШ „</w:t>
            </w:r>
            <w:r w:rsidRPr="003F5BE6">
              <w:rPr>
                <w:rFonts w:ascii="Arial" w:hAnsi="Arial" w:cs="Arial"/>
                <w:sz w:val="22"/>
                <w:szCs w:val="22"/>
                <w:lang w:val="sr-Cyrl-CS"/>
              </w:rPr>
              <w:t>Карађорђе</w:t>
            </w:r>
            <w:r w:rsidRPr="003F5BE6">
              <w:rPr>
                <w:rFonts w:ascii="Arial" w:hAnsi="Arial" w:cs="Arial"/>
                <w:sz w:val="22"/>
                <w:szCs w:val="22"/>
                <w:lang w:val="ru-RU"/>
              </w:rPr>
              <w:t xml:space="preserve"> “ из  </w:t>
            </w:r>
            <w:r w:rsidRPr="003F5BE6">
              <w:rPr>
                <w:rFonts w:ascii="Arial" w:hAnsi="Arial" w:cs="Arial"/>
                <w:sz w:val="22"/>
                <w:szCs w:val="22"/>
                <w:lang w:val="sr-Cyrl-CS"/>
              </w:rPr>
              <w:t>Тополе</w:t>
            </w:r>
            <w:r>
              <w:rPr>
                <w:rFonts w:ascii="Arial" w:hAnsi="Arial" w:cs="Arial"/>
                <w:sz w:val="22"/>
                <w:szCs w:val="22"/>
                <w:lang w:val="sr-Cyrl-CS"/>
              </w:rPr>
              <w:t xml:space="preserve">, </w:t>
            </w:r>
            <w:r w:rsidRPr="003F5BE6">
              <w:rPr>
                <w:rFonts w:ascii="Arial" w:hAnsi="Arial" w:cs="Arial"/>
                <w:sz w:val="22"/>
                <w:szCs w:val="22"/>
                <w:lang w:val="sr-Cyrl-CS"/>
              </w:rPr>
              <w:t>Забавиште</w:t>
            </w:r>
            <w:r>
              <w:rPr>
                <w:rFonts w:ascii="Arial" w:hAnsi="Arial" w:cs="Arial"/>
                <w:sz w:val="22"/>
                <w:szCs w:val="22"/>
                <w:lang w:val="sr-Cyrl-CS"/>
              </w:rPr>
              <w:t xml:space="preserve"> и </w:t>
            </w:r>
            <w:r w:rsidRPr="003F5BE6">
              <w:rPr>
                <w:rFonts w:ascii="Arial" w:hAnsi="Arial" w:cs="Arial"/>
                <w:sz w:val="22"/>
                <w:szCs w:val="22"/>
                <w:lang w:val="sr-Cyrl-CS"/>
              </w:rPr>
              <w:t>предшколска група из Тополе</w:t>
            </w:r>
          </w:p>
          <w:p w:rsidR="00747150" w:rsidRDefault="00747150">
            <w:pPr>
              <w:jc w:val="both"/>
              <w:rPr>
                <w:rFonts w:ascii="Arial" w:hAnsi="Arial" w:cs="Arial"/>
                <w:sz w:val="22"/>
                <w:szCs w:val="22"/>
                <w:lang w:val="sr-Cyrl-CS"/>
              </w:rPr>
            </w:pPr>
          </w:p>
          <w:p w:rsidR="00747150" w:rsidRPr="003F5BE6" w:rsidRDefault="00747150">
            <w:pPr>
              <w:jc w:val="both"/>
              <w:rPr>
                <w:rFonts w:ascii="Arial" w:hAnsi="Arial" w:cs="Arial"/>
                <w:sz w:val="22"/>
                <w:szCs w:val="22"/>
              </w:rPr>
            </w:pPr>
            <w:r w:rsidRPr="003F5BE6">
              <w:rPr>
                <w:rFonts w:ascii="Arial" w:hAnsi="Arial" w:cs="Arial"/>
                <w:sz w:val="22"/>
                <w:szCs w:val="22"/>
                <w:lang w:val="sr-Cyrl-CS"/>
              </w:rPr>
              <w:t xml:space="preserve">25. септембар – Представљање књиге „Пустоловине бачког опсенара“ Мирка Демића, књижевника, публицисте, приређивача и директора Народне библиотеке „Вук Караџић“ у Крагујевцу. </w:t>
            </w:r>
          </w:p>
          <w:p w:rsidR="00747150" w:rsidRPr="003F5BE6" w:rsidRDefault="00747150">
            <w:pPr>
              <w:jc w:val="both"/>
              <w:rPr>
                <w:rFonts w:ascii="Arial" w:hAnsi="Arial" w:cs="Arial"/>
                <w:sz w:val="22"/>
                <w:szCs w:val="22"/>
              </w:rPr>
            </w:pPr>
            <w:r w:rsidRPr="003F5BE6">
              <w:rPr>
                <w:rFonts w:ascii="Arial" w:hAnsi="Arial" w:cs="Arial"/>
                <w:sz w:val="22"/>
                <w:szCs w:val="22"/>
                <w:lang w:val="sr-Cyrl-CS"/>
              </w:rPr>
              <w:t>29. септембар – Представљање романа Вука Драшковића „Александар од Југославије“, пред годишњицу убиства Краља Александра. Пред препуном салом о књизи су  говорили Гојко Тешић, књижевник и уредник у Службеном гласнику и аутор Вук Драшковић.</w:t>
            </w:r>
          </w:p>
        </w:tc>
      </w:tr>
      <w:tr w:rsidR="00747150" w:rsidRPr="003F5BE6">
        <w:tc>
          <w:tcPr>
            <w:tcW w:w="9492" w:type="dxa"/>
            <w:shd w:val="clear" w:color="auto" w:fill="E7E6E6"/>
            <w:vAlign w:val="center"/>
          </w:tcPr>
          <w:p w:rsidR="00747150" w:rsidRPr="003F5BE6" w:rsidRDefault="00747150">
            <w:pPr>
              <w:jc w:val="center"/>
              <w:rPr>
                <w:rFonts w:ascii="Arial" w:hAnsi="Arial" w:cs="Arial"/>
                <w:sz w:val="22"/>
                <w:szCs w:val="22"/>
              </w:rPr>
            </w:pPr>
            <w:r w:rsidRPr="003F5BE6">
              <w:rPr>
                <w:rFonts w:ascii="Arial" w:hAnsi="Arial" w:cs="Arial"/>
                <w:b/>
                <w:bCs/>
                <w:sz w:val="22"/>
                <w:szCs w:val="22"/>
              </w:rPr>
              <w:t>ОКТОБАР</w:t>
            </w:r>
          </w:p>
        </w:tc>
      </w:tr>
      <w:tr w:rsidR="00747150" w:rsidRPr="003F5BE6">
        <w:tc>
          <w:tcPr>
            <w:tcW w:w="9492" w:type="dxa"/>
            <w:shd w:val="clear" w:color="auto" w:fill="auto"/>
            <w:vAlign w:val="center"/>
          </w:tcPr>
          <w:p w:rsidR="00747150" w:rsidRPr="003F5BE6" w:rsidRDefault="00747150">
            <w:pPr>
              <w:jc w:val="both"/>
              <w:rPr>
                <w:rFonts w:ascii="Arial" w:hAnsi="Arial" w:cs="Arial"/>
                <w:sz w:val="22"/>
                <w:szCs w:val="22"/>
                <w:lang w:val="sr-Cyrl-CS"/>
              </w:rPr>
            </w:pPr>
            <w:r w:rsidRPr="003F5BE6">
              <w:rPr>
                <w:rFonts w:ascii="Arial" w:hAnsi="Arial" w:cs="Arial"/>
                <w:sz w:val="22"/>
                <w:szCs w:val="22"/>
                <w:lang w:val="sr-Cyrl-CS"/>
              </w:rPr>
              <w:t xml:space="preserve">3. октобар – Представљање књиге „Анђели и ратници - стара српска култура“ Петра Пијановића, професора на Учитељском факултету у Београду и сарадника Института за књижевност и уметност у Београду.  </w:t>
            </w:r>
          </w:p>
          <w:p w:rsidR="00747150" w:rsidRPr="003F5BE6" w:rsidRDefault="00747150">
            <w:pPr>
              <w:jc w:val="both"/>
              <w:rPr>
                <w:rFonts w:ascii="Arial" w:hAnsi="Arial" w:cs="Arial"/>
                <w:sz w:val="22"/>
                <w:szCs w:val="22"/>
                <w:lang w:val="sr-Cyrl-CS"/>
              </w:rPr>
            </w:pPr>
            <w:r w:rsidRPr="003F5BE6">
              <w:rPr>
                <w:rFonts w:ascii="Arial" w:hAnsi="Arial" w:cs="Arial"/>
                <w:sz w:val="22"/>
                <w:szCs w:val="22"/>
                <w:lang w:val="sr-Cyrl-CS"/>
              </w:rPr>
              <w:t>9.</w:t>
            </w:r>
            <w:r>
              <w:rPr>
                <w:rFonts w:ascii="Arial" w:hAnsi="Arial" w:cs="Arial"/>
                <w:sz w:val="22"/>
                <w:szCs w:val="22"/>
                <w:lang w:val="sr-Cyrl-CS"/>
              </w:rPr>
              <w:t xml:space="preserve"> </w:t>
            </w:r>
            <w:r w:rsidRPr="003F5BE6">
              <w:rPr>
                <w:rFonts w:ascii="Arial" w:hAnsi="Arial" w:cs="Arial"/>
                <w:sz w:val="22"/>
                <w:szCs w:val="22"/>
                <w:lang w:val="sr-Cyrl-CS"/>
              </w:rPr>
              <w:t xml:space="preserve">октобар – У посети Библиотеци била је Предшколска група вртића из Горње и Доње Трнаве са васпитачима. Саслушали су причу о библиотеци, разгледали дечји фонд, а затим су одгледали једну бајку на платну. </w:t>
            </w:r>
          </w:p>
          <w:p w:rsidR="00747150" w:rsidRPr="003F5BE6" w:rsidRDefault="00747150">
            <w:pPr>
              <w:jc w:val="both"/>
              <w:rPr>
                <w:rFonts w:ascii="Arial" w:hAnsi="Arial" w:cs="Arial"/>
                <w:sz w:val="22"/>
                <w:szCs w:val="22"/>
              </w:rPr>
            </w:pPr>
            <w:r w:rsidRPr="003F5BE6">
              <w:rPr>
                <w:rFonts w:ascii="Arial" w:hAnsi="Arial" w:cs="Arial"/>
                <w:sz w:val="22"/>
                <w:szCs w:val="22"/>
                <w:lang w:val="sr-Cyrl-CS"/>
              </w:rPr>
              <w:t>11. октобар</w:t>
            </w:r>
            <w:r>
              <w:rPr>
                <w:rFonts w:ascii="Arial" w:hAnsi="Arial" w:cs="Arial"/>
                <w:sz w:val="22"/>
                <w:szCs w:val="22"/>
                <w:lang w:val="sr-Cyrl-CS"/>
              </w:rPr>
              <w:t xml:space="preserve"> </w:t>
            </w:r>
            <w:r w:rsidRPr="003F5BE6">
              <w:rPr>
                <w:rFonts w:ascii="Arial" w:hAnsi="Arial" w:cs="Arial"/>
                <w:sz w:val="22"/>
                <w:szCs w:val="22"/>
                <w:lang w:val="sr-Cyrl-CS"/>
              </w:rPr>
              <w:t>- Представљање филма „Марко Поло - трговачки пут свиле од Кине до Европе“ интернационалне уметнице - сликарке Љиљане Павловић Дир</w:t>
            </w:r>
            <w:r w:rsidRPr="003F5BE6">
              <w:rPr>
                <w:rFonts w:ascii="Arial" w:hAnsi="Arial" w:cs="Arial"/>
                <w:sz w:val="22"/>
                <w:szCs w:val="22"/>
              </w:rPr>
              <w:t xml:space="preserve">, пореклом из Тополе. Филм је добио у Кини Златну медаљу за допринос култури. Приказан је у Венецији у УНЕСКУ, Конгресној библиотеци у Вашингтону и у граду Гијанг у Кини. </w:t>
            </w:r>
          </w:p>
          <w:p w:rsidR="00747150" w:rsidRPr="003F5BE6" w:rsidRDefault="00747150">
            <w:pPr>
              <w:jc w:val="both"/>
              <w:rPr>
                <w:rFonts w:ascii="Arial" w:hAnsi="Arial" w:cs="Arial"/>
                <w:sz w:val="22"/>
                <w:szCs w:val="22"/>
              </w:rPr>
            </w:pPr>
            <w:r w:rsidRPr="003F5BE6">
              <w:rPr>
                <w:rFonts w:ascii="Arial" w:hAnsi="Arial" w:cs="Arial"/>
                <w:sz w:val="22"/>
                <w:szCs w:val="22"/>
              </w:rPr>
              <w:t xml:space="preserve">18. октобар – Представљање Књижевног клуба „Соколово перо“ из Соко Бање, у коме је учествовало 9 песника и прозних писаца. Они су читали своју поезију и делове прича, а о Клубу и његовом раду говорио је Славиша Јевтић, професор књижевности. </w:t>
            </w:r>
          </w:p>
          <w:p w:rsidR="00747150" w:rsidRPr="003F5BE6" w:rsidRDefault="00747150">
            <w:pPr>
              <w:jc w:val="both"/>
              <w:rPr>
                <w:rFonts w:ascii="Arial" w:hAnsi="Arial" w:cs="Arial"/>
                <w:sz w:val="22"/>
                <w:szCs w:val="22"/>
              </w:rPr>
            </w:pPr>
            <w:r w:rsidRPr="003F5BE6">
              <w:rPr>
                <w:rFonts w:ascii="Arial" w:hAnsi="Arial" w:cs="Arial"/>
                <w:sz w:val="22"/>
                <w:szCs w:val="22"/>
              </w:rPr>
              <w:t xml:space="preserve">22. октобар – Библиотеку су посетили ученици нижих разреда основне школе из Пласковца, у оквиру програма упознавања са установама културе у нашем граду.  </w:t>
            </w:r>
          </w:p>
          <w:p w:rsidR="00747150" w:rsidRPr="003F5BE6" w:rsidRDefault="00747150">
            <w:pPr>
              <w:jc w:val="both"/>
              <w:rPr>
                <w:rFonts w:ascii="Arial" w:hAnsi="Arial" w:cs="Arial"/>
                <w:sz w:val="22"/>
                <w:szCs w:val="22"/>
              </w:rPr>
            </w:pPr>
            <w:r w:rsidRPr="003F5BE6">
              <w:rPr>
                <w:rFonts w:ascii="Arial" w:hAnsi="Arial" w:cs="Arial"/>
                <w:sz w:val="22"/>
                <w:szCs w:val="22"/>
              </w:rPr>
              <w:t>22. октобар – Поводом Сајма књига, Библиотеку су посетили ученици 5. разреда ОШ „Карађорђе“ из Тополе са професором српског језика.</w:t>
            </w:r>
          </w:p>
          <w:p w:rsidR="00747150" w:rsidRPr="003F5BE6" w:rsidRDefault="00747150">
            <w:pPr>
              <w:jc w:val="both"/>
              <w:rPr>
                <w:rFonts w:ascii="Arial" w:hAnsi="Arial" w:cs="Arial"/>
                <w:sz w:val="22"/>
                <w:szCs w:val="22"/>
              </w:rPr>
            </w:pPr>
            <w:r w:rsidRPr="003F5BE6">
              <w:rPr>
                <w:rFonts w:ascii="Arial" w:hAnsi="Arial" w:cs="Arial"/>
                <w:sz w:val="22"/>
                <w:szCs w:val="22"/>
              </w:rPr>
              <w:t xml:space="preserve">22. октобар – Представљање књиге песама „Аброви са планину Ртањ“ Слађане Милијевић, председнице Књижевног клуба „Соколово перо“ из Соко Бање. О књизи, као и о специфичном дијалекту којим је написана и којим се говори у том крају, говорио је Славиша Јевтић, професор српског језика. </w:t>
            </w:r>
          </w:p>
          <w:p w:rsidR="00747150" w:rsidRPr="003F5BE6" w:rsidRDefault="00747150">
            <w:pPr>
              <w:jc w:val="both"/>
              <w:rPr>
                <w:rFonts w:ascii="Arial" w:hAnsi="Arial" w:cs="Arial"/>
                <w:sz w:val="22"/>
                <w:szCs w:val="22"/>
              </w:rPr>
            </w:pPr>
            <w:r w:rsidRPr="003F5BE6">
              <w:rPr>
                <w:rFonts w:ascii="Arial" w:hAnsi="Arial" w:cs="Arial"/>
                <w:sz w:val="22"/>
                <w:szCs w:val="22"/>
              </w:rPr>
              <w:lastRenderedPageBreak/>
              <w:t>24. октобар – Представљање књиге-спева „Јауци са Паштрика“ аутора Владимира С. Путника, добровољца у рату на Косову 1999. године и учесника у биткама. У представљању је учествовао старији водник Жарко С. Петровић, учесник рата. Делове спева наизменично су читали Николија Срећковић, ученица гимназије и аутор. Програм је организован у Карађорђевој касарни.</w:t>
            </w:r>
          </w:p>
          <w:p w:rsidR="00747150" w:rsidRPr="003F5BE6" w:rsidRDefault="00747150">
            <w:pPr>
              <w:jc w:val="both"/>
              <w:rPr>
                <w:rFonts w:ascii="Arial" w:hAnsi="Arial" w:cs="Arial"/>
                <w:sz w:val="22"/>
                <w:szCs w:val="22"/>
              </w:rPr>
            </w:pPr>
            <w:r w:rsidRPr="003F5BE6">
              <w:rPr>
                <w:rFonts w:ascii="Arial" w:hAnsi="Arial" w:cs="Arial"/>
                <w:sz w:val="22"/>
                <w:szCs w:val="22"/>
              </w:rPr>
              <w:t xml:space="preserve">29. октобар – Представљање књиге песама Мирослава Даниловића, учитеља из Белосаваца, у издању ОШ „Сестре Радовић“ из Белосаваца.  </w:t>
            </w:r>
          </w:p>
          <w:p w:rsidR="00747150" w:rsidRPr="003F5BE6" w:rsidRDefault="00747150">
            <w:pPr>
              <w:jc w:val="both"/>
              <w:rPr>
                <w:rFonts w:ascii="Arial" w:hAnsi="Arial" w:cs="Arial"/>
                <w:sz w:val="22"/>
                <w:szCs w:val="22"/>
              </w:rPr>
            </w:pPr>
            <w:r w:rsidRPr="003F5BE6">
              <w:rPr>
                <w:rFonts w:ascii="Arial" w:hAnsi="Arial" w:cs="Arial"/>
                <w:sz w:val="22"/>
                <w:szCs w:val="22"/>
              </w:rPr>
              <w:t>30. октобар – Поводом Дана ослобођења Тополе у Другом светском рату, пре 75 година, одржано је предавање „Учешће Црвене армије у ослобађању Тополе“. Предавање су одржали Чеда Стевановић и Игор Петровић из Тополе. Том приликом је приказан документарни филм о борбама за ослобођење Тополе.</w:t>
            </w:r>
          </w:p>
        </w:tc>
      </w:tr>
      <w:tr w:rsidR="00747150" w:rsidRPr="003F5BE6">
        <w:tc>
          <w:tcPr>
            <w:tcW w:w="9492" w:type="dxa"/>
            <w:shd w:val="clear" w:color="auto" w:fill="E7E6E6"/>
            <w:vAlign w:val="center"/>
          </w:tcPr>
          <w:p w:rsidR="00747150" w:rsidRPr="003F5BE6" w:rsidRDefault="00747150">
            <w:pPr>
              <w:jc w:val="center"/>
              <w:rPr>
                <w:rFonts w:ascii="Arial" w:hAnsi="Arial" w:cs="Arial"/>
                <w:sz w:val="22"/>
                <w:szCs w:val="22"/>
                <w:lang w:val="sr-Cyrl-CS"/>
              </w:rPr>
            </w:pPr>
            <w:r w:rsidRPr="003F5BE6">
              <w:rPr>
                <w:rFonts w:ascii="Arial" w:hAnsi="Arial" w:cs="Arial"/>
                <w:b/>
                <w:bCs/>
                <w:sz w:val="22"/>
                <w:szCs w:val="22"/>
                <w:lang w:val="sr-Cyrl-CS"/>
              </w:rPr>
              <w:lastRenderedPageBreak/>
              <w:t>НОВЕМБАР</w:t>
            </w:r>
          </w:p>
        </w:tc>
      </w:tr>
      <w:tr w:rsidR="00747150" w:rsidRPr="003F5BE6">
        <w:tc>
          <w:tcPr>
            <w:tcW w:w="9492" w:type="dxa"/>
            <w:shd w:val="clear" w:color="auto" w:fill="auto"/>
            <w:vAlign w:val="center"/>
          </w:tcPr>
          <w:p w:rsidR="00747150" w:rsidRPr="003F5BE6" w:rsidRDefault="00747150">
            <w:pPr>
              <w:jc w:val="both"/>
              <w:rPr>
                <w:rFonts w:ascii="Arial" w:hAnsi="Arial" w:cs="Arial"/>
                <w:sz w:val="22"/>
                <w:szCs w:val="22"/>
              </w:rPr>
            </w:pPr>
            <w:r w:rsidRPr="003F5BE6">
              <w:rPr>
                <w:rFonts w:ascii="Arial" w:hAnsi="Arial" w:cs="Arial"/>
                <w:sz w:val="22"/>
                <w:szCs w:val="22"/>
                <w:lang w:val="sr-Cyrl-CS"/>
              </w:rPr>
              <w:t>5</w:t>
            </w:r>
            <w:r w:rsidRPr="003F5BE6">
              <w:rPr>
                <w:rFonts w:ascii="Arial" w:hAnsi="Arial" w:cs="Arial"/>
                <w:sz w:val="22"/>
                <w:szCs w:val="22"/>
                <w:lang w:val="ru-RU"/>
              </w:rPr>
              <w:t xml:space="preserve">. новембар – Представљање два романа </w:t>
            </w:r>
            <w:r w:rsidRPr="003F5BE6">
              <w:rPr>
                <w:rFonts w:ascii="Arial" w:hAnsi="Arial" w:cs="Arial"/>
                <w:sz w:val="22"/>
                <w:szCs w:val="22"/>
              </w:rPr>
              <w:t>„</w:t>
            </w:r>
            <w:r w:rsidRPr="003F5BE6">
              <w:rPr>
                <w:rFonts w:ascii="Arial" w:hAnsi="Arial" w:cs="Arial"/>
                <w:sz w:val="22"/>
                <w:szCs w:val="22"/>
                <w:lang w:val="ru-RU"/>
              </w:rPr>
              <w:t>Старија</w:t>
            </w:r>
            <w:r w:rsidRPr="003F5BE6">
              <w:rPr>
                <w:rFonts w:ascii="Arial" w:hAnsi="Arial" w:cs="Arial"/>
                <w:sz w:val="22"/>
                <w:szCs w:val="22"/>
              </w:rPr>
              <w:t>“</w:t>
            </w:r>
            <w:r w:rsidRPr="003F5BE6">
              <w:rPr>
                <w:rFonts w:ascii="Arial" w:hAnsi="Arial" w:cs="Arial"/>
                <w:sz w:val="22"/>
                <w:szCs w:val="22"/>
                <w:lang w:val="ru-RU"/>
              </w:rPr>
              <w:t xml:space="preserve"> и </w:t>
            </w:r>
            <w:r w:rsidRPr="003F5BE6">
              <w:rPr>
                <w:rFonts w:ascii="Arial" w:hAnsi="Arial" w:cs="Arial"/>
                <w:sz w:val="22"/>
                <w:szCs w:val="22"/>
              </w:rPr>
              <w:t xml:space="preserve">„Старији“ Љиљане Шарац. </w:t>
            </w:r>
          </w:p>
          <w:p w:rsidR="00747150" w:rsidRPr="003F5BE6" w:rsidRDefault="00747150">
            <w:pPr>
              <w:jc w:val="both"/>
              <w:rPr>
                <w:rFonts w:ascii="Arial" w:hAnsi="Arial" w:cs="Arial"/>
                <w:sz w:val="22"/>
                <w:szCs w:val="22"/>
                <w:lang w:val="ru-RU"/>
              </w:rPr>
            </w:pPr>
            <w:r w:rsidRPr="003F5BE6">
              <w:rPr>
                <w:rFonts w:ascii="Arial" w:hAnsi="Arial" w:cs="Arial"/>
                <w:sz w:val="22"/>
                <w:szCs w:val="22"/>
              </w:rPr>
              <w:t>6. новембар – Библиотеку су посетила 2 одељења 5. разреда ОШ „Карађорђе“ из Тополе са професорима српског језика.</w:t>
            </w:r>
          </w:p>
          <w:p w:rsidR="00747150" w:rsidRPr="003F5BE6" w:rsidRDefault="00747150">
            <w:pPr>
              <w:jc w:val="both"/>
              <w:rPr>
                <w:rFonts w:ascii="Arial" w:hAnsi="Arial" w:cs="Arial"/>
                <w:sz w:val="22"/>
                <w:szCs w:val="22"/>
                <w:lang w:val="ru-RU"/>
              </w:rPr>
            </w:pPr>
            <w:r w:rsidRPr="003F5BE6">
              <w:rPr>
                <w:rFonts w:ascii="Arial" w:hAnsi="Arial" w:cs="Arial"/>
                <w:sz w:val="22"/>
                <w:szCs w:val="22"/>
                <w:lang w:val="sr-Cyrl-CS"/>
              </w:rPr>
              <w:t xml:space="preserve">12. </w:t>
            </w:r>
            <w:r w:rsidRPr="003F5BE6">
              <w:rPr>
                <w:rFonts w:ascii="Arial" w:hAnsi="Arial" w:cs="Arial"/>
                <w:sz w:val="22"/>
                <w:szCs w:val="22"/>
                <w:lang w:val="ru-RU"/>
              </w:rPr>
              <w:t xml:space="preserve">новембар – Представљање књиге </w:t>
            </w:r>
            <w:r w:rsidRPr="003F5BE6">
              <w:rPr>
                <w:rFonts w:ascii="Arial" w:hAnsi="Arial" w:cs="Arial"/>
                <w:sz w:val="22"/>
                <w:szCs w:val="22"/>
              </w:rPr>
              <w:t>„</w:t>
            </w:r>
            <w:r w:rsidRPr="003F5BE6">
              <w:rPr>
                <w:rFonts w:ascii="Arial" w:hAnsi="Arial" w:cs="Arial"/>
                <w:sz w:val="22"/>
                <w:szCs w:val="22"/>
                <w:lang w:val="ru-RU"/>
              </w:rPr>
              <w:t>Митови српске историје</w:t>
            </w:r>
            <w:r w:rsidRPr="003F5BE6">
              <w:rPr>
                <w:rFonts w:ascii="Arial" w:hAnsi="Arial" w:cs="Arial"/>
                <w:sz w:val="22"/>
                <w:szCs w:val="22"/>
              </w:rPr>
              <w:t>“</w:t>
            </w:r>
            <w:r w:rsidRPr="003F5BE6">
              <w:rPr>
                <w:rFonts w:ascii="Arial" w:hAnsi="Arial" w:cs="Arial"/>
                <w:sz w:val="22"/>
                <w:szCs w:val="22"/>
                <w:lang w:val="ru-RU"/>
              </w:rPr>
              <w:t xml:space="preserve">  историчара Дејана Ристића.           </w:t>
            </w:r>
          </w:p>
          <w:p w:rsidR="00747150" w:rsidRPr="003F5BE6" w:rsidRDefault="00747150">
            <w:pPr>
              <w:jc w:val="both"/>
              <w:rPr>
                <w:rFonts w:ascii="Arial" w:hAnsi="Arial" w:cs="Arial"/>
                <w:sz w:val="22"/>
                <w:szCs w:val="22"/>
                <w:lang w:val="ru-RU"/>
              </w:rPr>
            </w:pPr>
            <w:r w:rsidRPr="003F5BE6">
              <w:rPr>
                <w:rFonts w:ascii="Arial" w:hAnsi="Arial" w:cs="Arial"/>
                <w:sz w:val="22"/>
                <w:szCs w:val="22"/>
                <w:lang w:val="ru-RU"/>
              </w:rPr>
              <w:t xml:space="preserve">13. новембар – Представљање књиге прича за децу </w:t>
            </w:r>
            <w:r w:rsidRPr="003F5BE6">
              <w:rPr>
                <w:rFonts w:ascii="Arial" w:hAnsi="Arial" w:cs="Arial"/>
                <w:sz w:val="22"/>
                <w:szCs w:val="22"/>
              </w:rPr>
              <w:t>„</w:t>
            </w:r>
            <w:r w:rsidRPr="003F5BE6">
              <w:rPr>
                <w:rFonts w:ascii="Arial" w:hAnsi="Arial" w:cs="Arial"/>
                <w:sz w:val="22"/>
                <w:szCs w:val="22"/>
                <w:lang w:val="ru-RU"/>
              </w:rPr>
              <w:t>Приче за одрастање за велике и мале</w:t>
            </w:r>
            <w:r w:rsidRPr="003F5BE6">
              <w:rPr>
                <w:rFonts w:ascii="Arial" w:hAnsi="Arial" w:cs="Arial"/>
                <w:sz w:val="22"/>
                <w:szCs w:val="22"/>
              </w:rPr>
              <w:t>“</w:t>
            </w:r>
            <w:r w:rsidRPr="003F5BE6">
              <w:rPr>
                <w:rFonts w:ascii="Arial" w:hAnsi="Arial" w:cs="Arial"/>
                <w:sz w:val="22"/>
                <w:szCs w:val="22"/>
                <w:lang w:val="ru-RU"/>
              </w:rPr>
              <w:t xml:space="preserve"> двојице аутора Бранислава Крањчевића и Павла Вељковића. Продајом књига помаже се Дијабетолошки савез Србије.</w:t>
            </w:r>
          </w:p>
          <w:p w:rsidR="00747150" w:rsidRPr="003F5BE6" w:rsidRDefault="00747150">
            <w:pPr>
              <w:jc w:val="both"/>
              <w:rPr>
                <w:rFonts w:ascii="Arial" w:hAnsi="Arial" w:cs="Arial"/>
                <w:sz w:val="22"/>
                <w:szCs w:val="22"/>
              </w:rPr>
            </w:pPr>
            <w:r w:rsidRPr="003F5BE6">
              <w:rPr>
                <w:rFonts w:ascii="Arial" w:hAnsi="Arial" w:cs="Arial"/>
                <w:sz w:val="22"/>
                <w:szCs w:val="22"/>
              </w:rPr>
              <w:t>„</w:t>
            </w:r>
            <w:r w:rsidRPr="003F5BE6">
              <w:rPr>
                <w:rFonts w:ascii="Arial" w:hAnsi="Arial" w:cs="Arial"/>
                <w:sz w:val="22"/>
                <w:szCs w:val="22"/>
                <w:lang w:val="sr-Latn-CS"/>
              </w:rPr>
              <w:t>BELDOCS EHO</w:t>
            </w:r>
            <w:r w:rsidRPr="003F5BE6">
              <w:rPr>
                <w:rFonts w:ascii="Arial" w:hAnsi="Arial" w:cs="Arial"/>
                <w:sz w:val="22"/>
                <w:szCs w:val="22"/>
              </w:rPr>
              <w:t xml:space="preserve"> </w:t>
            </w:r>
            <w:r w:rsidRPr="003F5BE6">
              <w:rPr>
                <w:rFonts w:ascii="Arial" w:hAnsi="Arial" w:cs="Arial"/>
                <w:sz w:val="22"/>
                <w:szCs w:val="22"/>
                <w:lang w:val="sr-Latn-CS"/>
              </w:rPr>
              <w:t xml:space="preserve">– </w:t>
            </w:r>
            <w:r w:rsidRPr="003F5BE6">
              <w:rPr>
                <w:rFonts w:ascii="Arial" w:hAnsi="Arial" w:cs="Arial"/>
                <w:sz w:val="22"/>
                <w:szCs w:val="22"/>
              </w:rPr>
              <w:t>интернационални документарни филмски фестивал</w:t>
            </w:r>
            <w:r w:rsidRPr="003F5BE6">
              <w:rPr>
                <w:rFonts w:ascii="Arial" w:hAnsi="Arial" w:cs="Arial"/>
                <w:sz w:val="22"/>
                <w:szCs w:val="22"/>
                <w:lang w:val="sr-Latn-CS"/>
              </w:rPr>
              <w:t>“</w:t>
            </w:r>
            <w:r w:rsidRPr="003F5BE6">
              <w:rPr>
                <w:rFonts w:ascii="Arial" w:hAnsi="Arial" w:cs="Arial"/>
                <w:sz w:val="22"/>
                <w:szCs w:val="22"/>
              </w:rPr>
              <w:t xml:space="preserve"> 2019. године</w:t>
            </w:r>
            <w:r w:rsidRPr="003F5BE6">
              <w:rPr>
                <w:rFonts w:ascii="Arial" w:hAnsi="Arial" w:cs="Arial"/>
                <w:sz w:val="22"/>
                <w:szCs w:val="22"/>
                <w:lang w:val="sr-Latn-CS"/>
              </w:rPr>
              <w:t xml:space="preserve"> </w:t>
            </w:r>
            <w:r w:rsidRPr="003F5BE6">
              <w:rPr>
                <w:rFonts w:ascii="Arial" w:hAnsi="Arial" w:cs="Arial"/>
                <w:sz w:val="22"/>
                <w:szCs w:val="22"/>
                <w:lang w:val="sr-Cyrl-CS"/>
              </w:rPr>
              <w:t xml:space="preserve">       </w:t>
            </w:r>
          </w:p>
        </w:tc>
      </w:tr>
      <w:tr w:rsidR="00747150" w:rsidRPr="003F5BE6">
        <w:tc>
          <w:tcPr>
            <w:tcW w:w="9492" w:type="dxa"/>
            <w:shd w:val="clear" w:color="auto" w:fill="E7E6E6"/>
            <w:vAlign w:val="center"/>
          </w:tcPr>
          <w:p w:rsidR="00747150" w:rsidRPr="003F5BE6" w:rsidRDefault="00747150">
            <w:pPr>
              <w:jc w:val="center"/>
              <w:rPr>
                <w:rFonts w:ascii="Arial" w:hAnsi="Arial" w:cs="Arial"/>
                <w:sz w:val="22"/>
                <w:szCs w:val="22"/>
                <w:lang w:val="sr-Cyrl-CS"/>
              </w:rPr>
            </w:pPr>
            <w:r w:rsidRPr="003F5BE6">
              <w:rPr>
                <w:rFonts w:ascii="Arial" w:hAnsi="Arial" w:cs="Arial"/>
                <w:b/>
                <w:bCs/>
                <w:sz w:val="22"/>
                <w:szCs w:val="22"/>
                <w:lang w:val="sr-Cyrl-CS"/>
              </w:rPr>
              <w:t>ДЕЦЕМБАР</w:t>
            </w:r>
          </w:p>
        </w:tc>
      </w:tr>
      <w:tr w:rsidR="00747150" w:rsidRPr="003F5BE6">
        <w:tc>
          <w:tcPr>
            <w:tcW w:w="9492" w:type="dxa"/>
            <w:shd w:val="clear" w:color="auto" w:fill="auto"/>
            <w:vAlign w:val="center"/>
          </w:tcPr>
          <w:p w:rsidR="00747150" w:rsidRPr="00177E14" w:rsidRDefault="00747150">
            <w:pPr>
              <w:jc w:val="both"/>
              <w:rPr>
                <w:rFonts w:ascii="Arial" w:hAnsi="Arial" w:cs="Arial"/>
                <w:sz w:val="22"/>
                <w:szCs w:val="22"/>
                <w:lang w:val="sr-Cyrl-RS"/>
              </w:rPr>
            </w:pPr>
            <w:r w:rsidRPr="003F5BE6">
              <w:rPr>
                <w:rFonts w:ascii="Arial" w:hAnsi="Arial" w:cs="Arial"/>
                <w:sz w:val="22"/>
                <w:szCs w:val="22"/>
                <w:lang w:val="sr-Cyrl-CS"/>
              </w:rPr>
              <w:t xml:space="preserve">НОВОГОДИШЊЕ КРЕАТИВНЕ ДЕЧЈЕ РАДИОНИЦЕ </w:t>
            </w:r>
            <w:r>
              <w:rPr>
                <w:rFonts w:ascii="Arial" w:hAnsi="Arial" w:cs="Arial"/>
                <w:sz w:val="22"/>
                <w:szCs w:val="22"/>
                <w:lang w:val="sr-Cyrl-CS"/>
              </w:rPr>
              <w:t xml:space="preserve">– одржано је укупно 6 радионица за ученике следећих школа: </w:t>
            </w:r>
            <w:r w:rsidRPr="003F5BE6">
              <w:rPr>
                <w:rFonts w:ascii="Arial" w:hAnsi="Arial" w:cs="Arial"/>
                <w:sz w:val="22"/>
                <w:szCs w:val="22"/>
                <w:lang w:val="ru-RU"/>
              </w:rPr>
              <w:t>ОШ „</w:t>
            </w:r>
            <w:r w:rsidRPr="003F5BE6">
              <w:rPr>
                <w:rFonts w:ascii="Arial" w:hAnsi="Arial" w:cs="Arial"/>
                <w:sz w:val="22"/>
                <w:szCs w:val="22"/>
                <w:lang w:val="sr-Cyrl-CS"/>
              </w:rPr>
              <w:t>Живко Томић“ из Доње Шаторње</w:t>
            </w:r>
            <w:r>
              <w:rPr>
                <w:rFonts w:ascii="Arial" w:hAnsi="Arial" w:cs="Arial"/>
                <w:sz w:val="22"/>
                <w:szCs w:val="22"/>
                <w:lang w:val="sr-Cyrl-CS"/>
              </w:rPr>
              <w:t xml:space="preserve">, </w:t>
            </w:r>
            <w:r w:rsidRPr="003F5BE6">
              <w:rPr>
                <w:rFonts w:ascii="Arial" w:hAnsi="Arial" w:cs="Arial"/>
                <w:sz w:val="22"/>
                <w:szCs w:val="22"/>
                <w:lang w:val="ru-RU"/>
              </w:rPr>
              <w:t>ОШ „</w:t>
            </w:r>
            <w:r w:rsidRPr="003F5BE6">
              <w:rPr>
                <w:rFonts w:ascii="Arial" w:hAnsi="Arial" w:cs="Arial"/>
                <w:sz w:val="22"/>
                <w:szCs w:val="22"/>
                <w:lang w:val="sr-Cyrl-CS"/>
              </w:rPr>
              <w:t>Карађорђе“</w:t>
            </w:r>
            <w:r w:rsidRPr="003F5BE6">
              <w:rPr>
                <w:rFonts w:ascii="Arial" w:hAnsi="Arial" w:cs="Arial"/>
                <w:sz w:val="22"/>
                <w:szCs w:val="22"/>
                <w:lang w:val="ru-RU"/>
              </w:rPr>
              <w:t xml:space="preserve"> </w:t>
            </w:r>
            <w:r w:rsidRPr="003F5BE6">
              <w:rPr>
                <w:rFonts w:ascii="Arial" w:hAnsi="Arial" w:cs="Arial"/>
                <w:sz w:val="22"/>
                <w:szCs w:val="22"/>
                <w:lang w:val="sr-Cyrl-CS"/>
              </w:rPr>
              <w:t>из Тополе</w:t>
            </w:r>
            <w:r>
              <w:rPr>
                <w:rFonts w:ascii="Arial" w:hAnsi="Arial" w:cs="Arial"/>
                <w:sz w:val="22"/>
                <w:szCs w:val="22"/>
                <w:lang w:val="sr-Cyrl-CS"/>
              </w:rPr>
              <w:t xml:space="preserve">, </w:t>
            </w:r>
            <w:r w:rsidRPr="003F5BE6">
              <w:rPr>
                <w:rFonts w:ascii="Arial" w:hAnsi="Arial" w:cs="Arial"/>
                <w:sz w:val="22"/>
                <w:szCs w:val="22"/>
                <w:lang w:val="ru-RU"/>
              </w:rPr>
              <w:t>ОШ „</w:t>
            </w:r>
            <w:r w:rsidRPr="003F5BE6">
              <w:rPr>
                <w:rFonts w:ascii="Arial" w:hAnsi="Arial" w:cs="Arial"/>
                <w:sz w:val="22"/>
                <w:szCs w:val="22"/>
                <w:lang w:val="sr-Cyrl-CS"/>
              </w:rPr>
              <w:t>Милутин Јеленић</w:t>
            </w:r>
            <w:r w:rsidRPr="003F5BE6">
              <w:rPr>
                <w:rFonts w:ascii="Arial" w:hAnsi="Arial" w:cs="Arial"/>
                <w:sz w:val="22"/>
                <w:szCs w:val="22"/>
                <w:lang w:val="ru-RU"/>
              </w:rPr>
              <w:t xml:space="preserve">“ из </w:t>
            </w:r>
            <w:r w:rsidRPr="003F5BE6">
              <w:rPr>
                <w:rFonts w:ascii="Arial" w:hAnsi="Arial" w:cs="Arial"/>
                <w:sz w:val="22"/>
                <w:szCs w:val="22"/>
                <w:lang w:val="sr-Cyrl-CS"/>
              </w:rPr>
              <w:t>Горње Трнаве</w:t>
            </w:r>
            <w:r>
              <w:rPr>
                <w:rFonts w:ascii="Arial" w:hAnsi="Arial" w:cs="Arial"/>
                <w:sz w:val="22"/>
                <w:szCs w:val="22"/>
                <w:lang w:val="sr-Cyrl-CS"/>
              </w:rPr>
              <w:t xml:space="preserve">, </w:t>
            </w:r>
            <w:r w:rsidRPr="003F5BE6">
              <w:rPr>
                <w:rFonts w:ascii="Arial" w:hAnsi="Arial" w:cs="Arial"/>
                <w:sz w:val="22"/>
                <w:szCs w:val="22"/>
                <w:lang w:val="ru-RU"/>
              </w:rPr>
              <w:t xml:space="preserve">ОШ </w:t>
            </w:r>
            <w:r w:rsidRPr="003F5BE6">
              <w:rPr>
                <w:rFonts w:ascii="Arial" w:hAnsi="Arial" w:cs="Arial"/>
                <w:sz w:val="22"/>
                <w:szCs w:val="22"/>
                <w:lang w:val="sr-Cyrl-CS"/>
              </w:rPr>
              <w:t>„Милан Благојевић“</w:t>
            </w:r>
            <w:r w:rsidRPr="003F5BE6">
              <w:rPr>
                <w:rFonts w:ascii="Arial" w:hAnsi="Arial" w:cs="Arial"/>
                <w:sz w:val="22"/>
                <w:szCs w:val="22"/>
                <w:lang w:val="ru-RU"/>
              </w:rPr>
              <w:t xml:space="preserve"> из </w:t>
            </w:r>
            <w:r w:rsidRPr="003F5BE6">
              <w:rPr>
                <w:rFonts w:ascii="Arial" w:hAnsi="Arial" w:cs="Arial"/>
                <w:sz w:val="22"/>
                <w:szCs w:val="22"/>
                <w:lang w:val="sr-Cyrl-CS"/>
              </w:rPr>
              <w:t>Наталин</w:t>
            </w:r>
            <w:r w:rsidRPr="003F5BE6">
              <w:rPr>
                <w:rFonts w:ascii="Arial" w:hAnsi="Arial" w:cs="Arial"/>
                <w:sz w:val="22"/>
                <w:szCs w:val="22"/>
                <w:lang w:val="ru-RU"/>
              </w:rPr>
              <w:t>аца</w:t>
            </w:r>
            <w:r>
              <w:rPr>
                <w:rFonts w:ascii="Arial" w:hAnsi="Arial" w:cs="Arial"/>
                <w:sz w:val="22"/>
                <w:szCs w:val="22"/>
                <w:lang w:val="ru-RU"/>
              </w:rPr>
              <w:t xml:space="preserve">, </w:t>
            </w:r>
            <w:r w:rsidRPr="003F5BE6">
              <w:rPr>
                <w:rFonts w:ascii="Arial" w:hAnsi="Arial" w:cs="Arial"/>
                <w:sz w:val="22"/>
                <w:szCs w:val="22"/>
                <w:lang w:val="ru-RU"/>
              </w:rPr>
              <w:t>ОШ „</w:t>
            </w:r>
            <w:r w:rsidRPr="003F5BE6">
              <w:rPr>
                <w:rFonts w:ascii="Arial" w:hAnsi="Arial" w:cs="Arial"/>
                <w:sz w:val="22"/>
                <w:szCs w:val="22"/>
                <w:lang w:val="sr-Cyrl-CS"/>
              </w:rPr>
              <w:t>Сестре Радовић</w:t>
            </w:r>
            <w:r w:rsidRPr="003F5BE6">
              <w:rPr>
                <w:rFonts w:ascii="Arial" w:hAnsi="Arial" w:cs="Arial"/>
                <w:sz w:val="22"/>
                <w:szCs w:val="22"/>
                <w:lang w:val="ru-RU"/>
              </w:rPr>
              <w:t xml:space="preserve">“ </w:t>
            </w:r>
            <w:r w:rsidRPr="003F5BE6">
              <w:rPr>
                <w:rFonts w:ascii="Arial" w:hAnsi="Arial" w:cs="Arial"/>
                <w:sz w:val="22"/>
                <w:szCs w:val="22"/>
                <w:lang w:val="sr-Cyrl-CS"/>
              </w:rPr>
              <w:t>из Белосаваца</w:t>
            </w:r>
            <w:r>
              <w:rPr>
                <w:rFonts w:ascii="Arial" w:hAnsi="Arial" w:cs="Arial"/>
                <w:sz w:val="22"/>
                <w:szCs w:val="22"/>
                <w:lang w:val="sr-Cyrl-CS"/>
              </w:rPr>
              <w:t>,</w:t>
            </w:r>
            <w:r w:rsidRPr="003F5BE6">
              <w:rPr>
                <w:rFonts w:ascii="Arial" w:hAnsi="Arial" w:cs="Arial"/>
                <w:sz w:val="22"/>
                <w:szCs w:val="22"/>
              </w:rPr>
              <w:t xml:space="preserve"> ОШ „Милан Благојевић“ из Наталинаца</w:t>
            </w:r>
            <w:r>
              <w:rPr>
                <w:rFonts w:ascii="Arial" w:hAnsi="Arial" w:cs="Arial"/>
                <w:sz w:val="22"/>
                <w:szCs w:val="22"/>
                <w:lang w:val="sr-Cyrl-RS"/>
              </w:rPr>
              <w:t xml:space="preserve"> и </w:t>
            </w:r>
            <w:r w:rsidRPr="003F5BE6">
              <w:rPr>
                <w:rFonts w:ascii="Arial" w:hAnsi="Arial" w:cs="Arial"/>
                <w:sz w:val="22"/>
                <w:szCs w:val="22"/>
              </w:rPr>
              <w:t>предшколска група</w:t>
            </w:r>
            <w:r>
              <w:rPr>
                <w:rFonts w:ascii="Arial" w:hAnsi="Arial" w:cs="Arial"/>
                <w:sz w:val="22"/>
                <w:szCs w:val="22"/>
                <w:lang w:val="sr-Cyrl-RS"/>
              </w:rPr>
              <w:t>.</w:t>
            </w:r>
          </w:p>
          <w:p w:rsidR="00747150" w:rsidRPr="003F5BE6" w:rsidRDefault="00747150">
            <w:pPr>
              <w:jc w:val="both"/>
              <w:rPr>
                <w:rFonts w:ascii="Arial" w:hAnsi="Arial" w:cs="Arial"/>
                <w:sz w:val="22"/>
                <w:szCs w:val="22"/>
              </w:rPr>
            </w:pPr>
            <w:r w:rsidRPr="003F5BE6">
              <w:rPr>
                <w:rFonts w:ascii="Arial" w:hAnsi="Arial" w:cs="Arial"/>
                <w:sz w:val="22"/>
                <w:szCs w:val="22"/>
              </w:rPr>
              <w:t>13. децембар – Поводом Дана библиотекара своју књигу „Јавне библиотеке у Србији 1901. до 1918. године“, представила је др Бранка Драгосавац, библиотекар, заменица управника Библиотеке Правног факултета у Београду. Др Бранка Драгосавац је добитница награде „Стојан Новаковић“ за објављено дело из области библиотечко-информационе делатности.</w:t>
            </w:r>
          </w:p>
          <w:p w:rsidR="00747150" w:rsidRPr="003F5BE6" w:rsidRDefault="00747150">
            <w:pPr>
              <w:jc w:val="both"/>
              <w:rPr>
                <w:rFonts w:ascii="Arial" w:hAnsi="Arial" w:cs="Arial"/>
                <w:sz w:val="22"/>
                <w:szCs w:val="22"/>
              </w:rPr>
            </w:pPr>
            <w:r w:rsidRPr="003F5BE6">
              <w:rPr>
                <w:rFonts w:ascii="Arial" w:hAnsi="Arial" w:cs="Arial"/>
                <w:sz w:val="22"/>
                <w:szCs w:val="22"/>
              </w:rPr>
              <w:t xml:space="preserve">18. децембар – Представљање књиге песама Елене Костић, ученице 8. разреда ОШ „Сестре Радовић“ из Белосаваца. Књигу је издала школа као награду за запажене резултате на такмичењима. У представљању је учествовао школски хор, уз Еленину пратњу на хармоници, а програм је осмислила учитељица Слађана Павловић, њен ментор. </w:t>
            </w:r>
          </w:p>
          <w:p w:rsidR="00747150" w:rsidRPr="003F5BE6" w:rsidRDefault="00747150">
            <w:pPr>
              <w:jc w:val="both"/>
              <w:rPr>
                <w:rFonts w:ascii="Arial" w:hAnsi="Arial" w:cs="Arial"/>
                <w:sz w:val="22"/>
                <w:szCs w:val="22"/>
                <w:lang w:val="sr-Cyrl-CS"/>
              </w:rPr>
            </w:pPr>
            <w:r w:rsidRPr="003F5BE6">
              <w:rPr>
                <w:rFonts w:ascii="Arial" w:hAnsi="Arial" w:cs="Arial"/>
                <w:sz w:val="22"/>
                <w:szCs w:val="22"/>
                <w:lang w:val="sr-Cyrl-CS"/>
              </w:rPr>
              <w:t xml:space="preserve">Представљање две књиге: романа „Шта ово све уопште значи“ и збирке драмских комада и прича „Децо, добродошли на позорницу“, Еме Зечевић, ученице основне школе из Београда. </w:t>
            </w:r>
          </w:p>
          <w:p w:rsidR="00747150" w:rsidRPr="003F5BE6" w:rsidRDefault="00747150">
            <w:pPr>
              <w:jc w:val="both"/>
              <w:rPr>
                <w:rFonts w:ascii="Arial" w:hAnsi="Arial" w:cs="Arial"/>
                <w:sz w:val="22"/>
                <w:szCs w:val="22"/>
              </w:rPr>
            </w:pPr>
            <w:r w:rsidRPr="003F5BE6">
              <w:rPr>
                <w:rFonts w:ascii="Arial" w:hAnsi="Arial" w:cs="Arial"/>
                <w:sz w:val="22"/>
                <w:szCs w:val="22"/>
                <w:lang w:val="ru-RU"/>
              </w:rPr>
              <w:t>2</w:t>
            </w:r>
            <w:r w:rsidRPr="003F5BE6">
              <w:rPr>
                <w:rFonts w:ascii="Arial" w:hAnsi="Arial" w:cs="Arial"/>
                <w:sz w:val="22"/>
                <w:szCs w:val="22"/>
                <w:lang w:val="sr-Cyrl-CS"/>
              </w:rPr>
              <w:t>5.</w:t>
            </w:r>
            <w:r w:rsidRPr="003F5BE6">
              <w:rPr>
                <w:rFonts w:ascii="Arial" w:hAnsi="Arial" w:cs="Arial"/>
                <w:sz w:val="22"/>
                <w:szCs w:val="22"/>
                <w:lang w:val="ru-RU"/>
              </w:rPr>
              <w:t xml:space="preserve"> децембар – </w:t>
            </w:r>
            <w:r w:rsidRPr="003F5BE6">
              <w:rPr>
                <w:rFonts w:ascii="Arial" w:hAnsi="Arial" w:cs="Arial"/>
                <w:sz w:val="22"/>
                <w:szCs w:val="22"/>
                <w:lang w:val="sr-Cyrl-CS"/>
              </w:rPr>
              <w:t xml:space="preserve">Представљање антологије савремене српске приче „Приче за родбину и пријатеље“, приређивача Бошка Милосављевића. </w:t>
            </w:r>
          </w:p>
        </w:tc>
      </w:tr>
    </w:tbl>
    <w:p w:rsidR="00747150" w:rsidRPr="00E40948" w:rsidRDefault="00747150" w:rsidP="00747150">
      <w:pPr>
        <w:jc w:val="both"/>
        <w:rPr>
          <w:rFonts w:ascii="Arial" w:hAnsi="Arial" w:cs="Arial"/>
          <w:sz w:val="22"/>
          <w:szCs w:val="22"/>
          <w:lang w:val="sr-Cyrl-CS"/>
        </w:rPr>
      </w:pPr>
      <w:r w:rsidRPr="00E40948">
        <w:rPr>
          <w:rFonts w:ascii="Arial" w:hAnsi="Arial" w:cs="Arial"/>
          <w:sz w:val="22"/>
          <w:szCs w:val="22"/>
          <w:lang w:val="sr-Cyrl-CS"/>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6"/>
      </w:tblGrid>
      <w:tr w:rsidR="00747150" w:rsidRPr="003F5BE6">
        <w:tc>
          <w:tcPr>
            <w:tcW w:w="9492" w:type="dxa"/>
            <w:shd w:val="clear" w:color="auto" w:fill="FFE599"/>
            <w:vAlign w:val="center"/>
          </w:tcPr>
          <w:p w:rsidR="00747150" w:rsidRPr="003F5BE6" w:rsidRDefault="00747150">
            <w:pPr>
              <w:suppressAutoHyphens/>
              <w:spacing w:before="120" w:after="120" w:line="360" w:lineRule="auto"/>
              <w:jc w:val="center"/>
              <w:rPr>
                <w:rFonts w:ascii="Arial" w:hAnsi="Arial" w:cs="Arial"/>
                <w:b/>
                <w:bCs/>
                <w:sz w:val="22"/>
                <w:szCs w:val="22"/>
                <w:lang w:val="sr-Cyrl-CS"/>
              </w:rPr>
            </w:pPr>
            <w:r w:rsidRPr="003F5BE6">
              <w:rPr>
                <w:rFonts w:ascii="Arial" w:hAnsi="Arial" w:cs="Arial"/>
                <w:sz w:val="22"/>
                <w:szCs w:val="22"/>
                <w:lang w:val="sr-Cyrl-CS"/>
              </w:rPr>
              <w:t xml:space="preserve">        </w:t>
            </w:r>
            <w:r w:rsidRPr="003F5BE6">
              <w:rPr>
                <w:rFonts w:ascii="Arial" w:hAnsi="Arial" w:cs="Arial"/>
                <w:sz w:val="22"/>
                <w:szCs w:val="22"/>
                <w:lang w:val="sr-Cyrl-CS"/>
              </w:rPr>
              <w:tab/>
            </w:r>
            <w:r w:rsidRPr="003F5BE6">
              <w:rPr>
                <w:rFonts w:ascii="Arial" w:hAnsi="Arial" w:cs="Arial"/>
                <w:b/>
                <w:bCs/>
                <w:sz w:val="22"/>
                <w:szCs w:val="22"/>
                <w:lang w:val="sr-Cyrl-CS"/>
              </w:rPr>
              <w:t>Летопис културних дешавања у Библиотеци у току  20</w:t>
            </w:r>
            <w:r w:rsidRPr="003F5BE6">
              <w:rPr>
                <w:rFonts w:ascii="Arial" w:hAnsi="Arial" w:cs="Arial"/>
                <w:b/>
                <w:bCs/>
                <w:sz w:val="22"/>
                <w:szCs w:val="22"/>
              </w:rPr>
              <w:t>20.</w:t>
            </w:r>
            <w:r w:rsidRPr="003F5BE6">
              <w:rPr>
                <w:rFonts w:ascii="Arial" w:hAnsi="Arial" w:cs="Arial"/>
                <w:b/>
                <w:bCs/>
                <w:sz w:val="22"/>
                <w:szCs w:val="22"/>
                <w:lang w:val="sr-Cyrl-CS"/>
              </w:rPr>
              <w:t xml:space="preserve"> године:</w:t>
            </w:r>
          </w:p>
        </w:tc>
      </w:tr>
      <w:tr w:rsidR="00747150" w:rsidRPr="003F5BE6">
        <w:tc>
          <w:tcPr>
            <w:tcW w:w="9492" w:type="dxa"/>
            <w:shd w:val="clear" w:color="auto" w:fill="E7E6E6"/>
            <w:vAlign w:val="center"/>
          </w:tcPr>
          <w:p w:rsidR="00747150" w:rsidRPr="003F5BE6" w:rsidRDefault="00747150">
            <w:pPr>
              <w:jc w:val="center"/>
              <w:rPr>
                <w:rFonts w:ascii="Arial" w:hAnsi="Arial" w:cs="Arial"/>
                <w:sz w:val="22"/>
                <w:szCs w:val="22"/>
                <w:lang w:val="sr-Cyrl-CS"/>
              </w:rPr>
            </w:pPr>
            <w:r w:rsidRPr="003F5BE6">
              <w:rPr>
                <w:rFonts w:ascii="Arial" w:hAnsi="Arial" w:cs="Arial"/>
                <w:b/>
                <w:bCs/>
                <w:sz w:val="22"/>
                <w:szCs w:val="22"/>
                <w:lang w:val="sr-Cyrl-CS"/>
              </w:rPr>
              <w:t>ЈАНУАР</w:t>
            </w:r>
          </w:p>
        </w:tc>
      </w:tr>
      <w:tr w:rsidR="00747150" w:rsidRPr="003F5BE6">
        <w:tc>
          <w:tcPr>
            <w:tcW w:w="9492" w:type="dxa"/>
            <w:shd w:val="clear" w:color="auto" w:fill="FFFFFF"/>
            <w:vAlign w:val="center"/>
          </w:tcPr>
          <w:p w:rsidR="00747150" w:rsidRPr="003F5BE6" w:rsidRDefault="00747150">
            <w:pPr>
              <w:spacing w:line="20" w:lineRule="atLeast"/>
              <w:jc w:val="both"/>
              <w:rPr>
                <w:rFonts w:ascii="Arial" w:hAnsi="Arial" w:cs="Arial"/>
                <w:sz w:val="22"/>
                <w:szCs w:val="22"/>
              </w:rPr>
            </w:pPr>
            <w:r w:rsidRPr="003F5BE6">
              <w:rPr>
                <w:rFonts w:ascii="Arial" w:hAnsi="Arial" w:cs="Arial"/>
                <w:sz w:val="22"/>
                <w:szCs w:val="22"/>
                <w:lang w:val="sr-Cyrl-CS"/>
              </w:rPr>
              <w:t>28. јануар – Пред</w:t>
            </w:r>
            <w:r w:rsidRPr="003F5BE6">
              <w:rPr>
                <w:rFonts w:ascii="Arial" w:hAnsi="Arial" w:cs="Arial"/>
                <w:sz w:val="22"/>
                <w:szCs w:val="22"/>
              </w:rPr>
              <w:t xml:space="preserve">стављање серијала „АГАПЕ“ – „Ново заједничко трагање за смислом“ на коме су говорили Александар Гајшек, аутор серијала и Александра Нинковић Ташић. Представљена је књига „Звездобројци“ Александре Нинковић </w:t>
            </w:r>
            <w:r w:rsidRPr="003F5BE6">
              <w:rPr>
                <w:rFonts w:ascii="Arial" w:hAnsi="Arial" w:cs="Arial"/>
                <w:sz w:val="22"/>
                <w:szCs w:val="22"/>
              </w:rPr>
              <w:lastRenderedPageBreak/>
              <w:t>Ташић, као и књиге из едиције „Агапе“ Александра Гајшека. Гајшек је говорио о академику Владети Јеротићу и његовом делу, као и о култној емисији коју је обележио.</w:t>
            </w:r>
          </w:p>
          <w:p w:rsidR="00747150" w:rsidRPr="003F5BE6" w:rsidRDefault="00747150">
            <w:pPr>
              <w:spacing w:line="20" w:lineRule="atLeast"/>
              <w:jc w:val="both"/>
              <w:rPr>
                <w:rFonts w:ascii="Arial" w:hAnsi="Arial" w:cs="Arial"/>
                <w:sz w:val="22"/>
                <w:szCs w:val="22"/>
              </w:rPr>
            </w:pPr>
            <w:r w:rsidRPr="003F5BE6">
              <w:rPr>
                <w:rFonts w:ascii="Arial" w:hAnsi="Arial" w:cs="Arial"/>
                <w:sz w:val="22"/>
                <w:szCs w:val="22"/>
              </w:rPr>
              <w:t>31. јануар – Представљање књиге Александра Југовића „Јесте и биће“.</w:t>
            </w:r>
          </w:p>
          <w:p w:rsidR="00747150" w:rsidRPr="003F5BE6" w:rsidRDefault="00747150">
            <w:pPr>
              <w:spacing w:line="20" w:lineRule="atLeast"/>
              <w:jc w:val="both"/>
              <w:rPr>
                <w:rFonts w:ascii="Arial" w:hAnsi="Arial" w:cs="Arial"/>
                <w:sz w:val="22"/>
                <w:szCs w:val="22"/>
              </w:rPr>
            </w:pPr>
            <w:r w:rsidRPr="003F5BE6">
              <w:rPr>
                <w:rFonts w:ascii="Arial" w:hAnsi="Arial" w:cs="Arial"/>
                <w:sz w:val="22"/>
                <w:szCs w:val="22"/>
              </w:rPr>
              <w:t xml:space="preserve">                     О књизи говорили:</w:t>
            </w:r>
          </w:p>
          <w:p w:rsidR="00747150" w:rsidRPr="003F5BE6" w:rsidRDefault="00747150">
            <w:pPr>
              <w:spacing w:line="20" w:lineRule="atLeast"/>
              <w:jc w:val="both"/>
              <w:rPr>
                <w:rFonts w:ascii="Arial" w:hAnsi="Arial" w:cs="Arial"/>
                <w:sz w:val="22"/>
                <w:szCs w:val="22"/>
              </w:rPr>
            </w:pPr>
            <w:r w:rsidRPr="003F5BE6">
              <w:rPr>
                <w:rFonts w:ascii="Arial" w:hAnsi="Arial" w:cs="Arial"/>
                <w:sz w:val="22"/>
                <w:szCs w:val="22"/>
              </w:rPr>
              <w:t xml:space="preserve">                     др Александар Јерков, професор Филолошког факултета,</w:t>
            </w:r>
          </w:p>
          <w:p w:rsidR="00747150" w:rsidRPr="003F5BE6" w:rsidRDefault="00747150">
            <w:pPr>
              <w:spacing w:line="20" w:lineRule="atLeast"/>
              <w:jc w:val="both"/>
              <w:rPr>
                <w:rFonts w:ascii="Arial" w:hAnsi="Arial" w:cs="Arial"/>
                <w:sz w:val="22"/>
                <w:szCs w:val="22"/>
              </w:rPr>
            </w:pPr>
            <w:r w:rsidRPr="003F5BE6">
              <w:rPr>
                <w:rFonts w:ascii="Arial" w:hAnsi="Arial" w:cs="Arial"/>
                <w:sz w:val="22"/>
                <w:szCs w:val="22"/>
              </w:rPr>
              <w:t xml:space="preserve">                     Младен Весковић, књижевни критичар и уредник </w:t>
            </w:r>
          </w:p>
          <w:p w:rsidR="00747150" w:rsidRPr="003F5BE6" w:rsidRDefault="00747150">
            <w:pPr>
              <w:suppressAutoHyphens/>
              <w:spacing w:line="20" w:lineRule="atLeast"/>
              <w:rPr>
                <w:rFonts w:ascii="Arial" w:hAnsi="Arial" w:cs="Arial"/>
                <w:sz w:val="22"/>
                <w:szCs w:val="22"/>
                <w:lang w:val="sr-Cyrl-CS"/>
              </w:rPr>
            </w:pPr>
            <w:r>
              <w:rPr>
                <w:rFonts w:ascii="Arial" w:hAnsi="Arial" w:cs="Arial"/>
                <w:sz w:val="22"/>
                <w:szCs w:val="22"/>
              </w:rPr>
              <w:t xml:space="preserve">                     </w:t>
            </w:r>
            <w:r w:rsidRPr="003F5BE6">
              <w:rPr>
                <w:rFonts w:ascii="Arial" w:hAnsi="Arial" w:cs="Arial"/>
                <w:sz w:val="22"/>
                <w:szCs w:val="22"/>
              </w:rPr>
              <w:t>Александар Југовић, аутор</w:t>
            </w:r>
          </w:p>
        </w:tc>
      </w:tr>
      <w:tr w:rsidR="00747150" w:rsidRPr="003F5BE6">
        <w:tc>
          <w:tcPr>
            <w:tcW w:w="9492" w:type="dxa"/>
            <w:shd w:val="clear" w:color="auto" w:fill="E7E6E6"/>
            <w:vAlign w:val="center"/>
          </w:tcPr>
          <w:p w:rsidR="00747150" w:rsidRPr="003F5BE6" w:rsidRDefault="00747150">
            <w:pPr>
              <w:jc w:val="center"/>
              <w:rPr>
                <w:rFonts w:ascii="Arial" w:hAnsi="Arial" w:cs="Arial"/>
                <w:sz w:val="22"/>
                <w:szCs w:val="22"/>
              </w:rPr>
            </w:pPr>
            <w:r w:rsidRPr="003F5BE6">
              <w:rPr>
                <w:rFonts w:ascii="Arial" w:hAnsi="Arial" w:cs="Arial"/>
                <w:b/>
                <w:bCs/>
                <w:sz w:val="22"/>
                <w:szCs w:val="22"/>
                <w:lang w:val="sr-Cyrl-CS"/>
              </w:rPr>
              <w:lastRenderedPageBreak/>
              <w:t>ФЕБРУАР</w:t>
            </w:r>
          </w:p>
        </w:tc>
      </w:tr>
      <w:tr w:rsidR="00747150" w:rsidRPr="003F5BE6">
        <w:tc>
          <w:tcPr>
            <w:tcW w:w="9492" w:type="dxa"/>
            <w:shd w:val="clear" w:color="auto" w:fill="auto"/>
            <w:vAlign w:val="center"/>
          </w:tcPr>
          <w:p w:rsidR="00747150" w:rsidRPr="003F5BE6" w:rsidRDefault="00747150">
            <w:pPr>
              <w:jc w:val="both"/>
              <w:rPr>
                <w:rFonts w:ascii="Arial" w:hAnsi="Arial" w:cs="Arial"/>
                <w:sz w:val="22"/>
                <w:szCs w:val="22"/>
                <w:lang w:val="sr-Cyrl-CS"/>
              </w:rPr>
            </w:pPr>
            <w:r w:rsidRPr="003F5BE6">
              <w:rPr>
                <w:rFonts w:ascii="Arial" w:hAnsi="Arial" w:cs="Arial"/>
                <w:sz w:val="22"/>
                <w:szCs w:val="22"/>
                <w:lang w:val="sr-Cyrl-CS"/>
              </w:rPr>
              <w:t xml:space="preserve">13. фебруар – организовано је представљање апликације „Саветник за набавку књига“ која је резултат пројекта „Машинско учење за боље библиотеке Србије – израда аутономног саветника за набавку књига“. О пројекту је говорио доц. др Адам Софронијевић, заменик директора и др Александра Тртовац из Универзитетске библиотеке „Светозар Марковић“ у Београду.        </w:t>
            </w:r>
          </w:p>
          <w:p w:rsidR="00747150" w:rsidRPr="003F5BE6" w:rsidRDefault="00747150">
            <w:pPr>
              <w:jc w:val="both"/>
              <w:rPr>
                <w:rFonts w:ascii="Arial" w:hAnsi="Arial" w:cs="Arial"/>
                <w:sz w:val="22"/>
                <w:szCs w:val="22"/>
                <w:lang w:val="sr-Cyrl-CS"/>
              </w:rPr>
            </w:pPr>
            <w:r w:rsidRPr="003F5BE6">
              <w:rPr>
                <w:rFonts w:ascii="Arial" w:hAnsi="Arial" w:cs="Arial"/>
                <w:sz w:val="22"/>
                <w:szCs w:val="22"/>
                <w:lang w:val="sr-Cyrl-CS"/>
              </w:rPr>
              <w:t xml:space="preserve">14. фебруар – Поводом годишњице подизања Првог српског устанка, као и претходних година, предавање на тему „Извори података о Првом српском устанку“ одржао је Дејан Ђурић, професор историје. </w:t>
            </w:r>
          </w:p>
          <w:p w:rsidR="00747150" w:rsidRPr="003F5BE6" w:rsidRDefault="00747150">
            <w:pPr>
              <w:jc w:val="both"/>
              <w:rPr>
                <w:rFonts w:ascii="Arial" w:hAnsi="Arial" w:cs="Arial"/>
                <w:sz w:val="22"/>
                <w:szCs w:val="22"/>
                <w:lang w:val="sr-Cyrl-CS"/>
              </w:rPr>
            </w:pPr>
            <w:r w:rsidRPr="003F5BE6">
              <w:rPr>
                <w:rFonts w:ascii="Arial" w:hAnsi="Arial" w:cs="Arial"/>
                <w:sz w:val="22"/>
                <w:szCs w:val="22"/>
                <w:lang w:val="sr-Cyrl-CS"/>
              </w:rPr>
              <w:t>21. фебруар – Представљање научне монографије „Порекло и сродство фамилија досељених у Шумадију у 18. веку - демографска и генетичка анализа родова“</w:t>
            </w:r>
            <w:r>
              <w:rPr>
                <w:rFonts w:ascii="Arial" w:hAnsi="Arial" w:cs="Arial"/>
                <w:sz w:val="22"/>
                <w:szCs w:val="22"/>
                <w:lang w:val="sr-Cyrl-CS"/>
              </w:rPr>
              <w:t xml:space="preserve"> </w:t>
            </w:r>
            <w:r w:rsidRPr="003F5BE6">
              <w:rPr>
                <w:rFonts w:ascii="Arial" w:hAnsi="Arial" w:cs="Arial"/>
                <w:sz w:val="22"/>
                <w:szCs w:val="22"/>
                <w:lang w:val="sr-Cyrl-CS"/>
              </w:rPr>
              <w:t>аутора др Владана Чокића, научног саветника у Институту за медицинска истраживања Београдског универзитета, који је и издавач, а покровитељ је Министарство просвете, науке и технолошког развоја Републике Србије.</w:t>
            </w:r>
            <w:r>
              <w:rPr>
                <w:rFonts w:ascii="Arial" w:hAnsi="Arial" w:cs="Arial"/>
                <w:sz w:val="22"/>
                <w:szCs w:val="22"/>
                <w:lang w:val="sr-Cyrl-CS"/>
              </w:rPr>
              <w:t xml:space="preserve"> </w:t>
            </w:r>
            <w:r w:rsidRPr="003F5BE6">
              <w:rPr>
                <w:rFonts w:ascii="Arial" w:hAnsi="Arial" w:cs="Arial"/>
                <w:sz w:val="22"/>
                <w:szCs w:val="22"/>
                <w:lang w:val="sr-Cyrl-CS"/>
              </w:rPr>
              <w:t>О књизи су говорили: др Душан Кецкаревић са Биолошког факултета БУ, др Александар Срећковић нуклеарни физичар, и аутор др Владан Чокић.</w:t>
            </w:r>
          </w:p>
          <w:p w:rsidR="00747150" w:rsidRPr="003F5BE6" w:rsidRDefault="00747150">
            <w:pPr>
              <w:jc w:val="both"/>
              <w:rPr>
                <w:rFonts w:ascii="Arial" w:hAnsi="Arial" w:cs="Arial"/>
                <w:sz w:val="22"/>
                <w:szCs w:val="22"/>
              </w:rPr>
            </w:pPr>
            <w:r w:rsidRPr="003F5BE6">
              <w:rPr>
                <w:rFonts w:ascii="Arial" w:hAnsi="Arial" w:cs="Arial"/>
                <w:sz w:val="22"/>
                <w:szCs w:val="22"/>
                <w:lang w:val="sr-Cyrl-CS"/>
              </w:rPr>
              <w:t>27. фебруар – Представљање књиге „Монструм“ аутора Чедомира Рајичића. О роману је, поред аутора, говорио Владимир Ђорђевић из Крагујевца, драмски писац, сценариста, режисер, књижевник и аутор уџбеника за веронауку за основце.</w:t>
            </w:r>
          </w:p>
        </w:tc>
      </w:tr>
      <w:tr w:rsidR="00747150" w:rsidRPr="003F5BE6">
        <w:tc>
          <w:tcPr>
            <w:tcW w:w="9492" w:type="dxa"/>
            <w:shd w:val="clear" w:color="auto" w:fill="E7E6E6"/>
            <w:vAlign w:val="center"/>
          </w:tcPr>
          <w:p w:rsidR="00747150" w:rsidRPr="003F5BE6" w:rsidRDefault="00747150">
            <w:pPr>
              <w:jc w:val="center"/>
              <w:rPr>
                <w:rFonts w:ascii="Arial" w:hAnsi="Arial" w:cs="Arial"/>
                <w:sz w:val="22"/>
                <w:szCs w:val="22"/>
                <w:lang w:val="sr-Cyrl-CS"/>
              </w:rPr>
            </w:pPr>
            <w:r w:rsidRPr="003F5BE6">
              <w:rPr>
                <w:rFonts w:ascii="Arial" w:hAnsi="Arial" w:cs="Arial"/>
                <w:b/>
                <w:bCs/>
                <w:sz w:val="22"/>
                <w:szCs w:val="22"/>
                <w:lang w:val="sr-Cyrl-CS"/>
              </w:rPr>
              <w:t>МАРТ</w:t>
            </w:r>
          </w:p>
        </w:tc>
      </w:tr>
      <w:tr w:rsidR="00747150" w:rsidRPr="003F5BE6">
        <w:trPr>
          <w:trHeight w:val="1488"/>
        </w:trPr>
        <w:tc>
          <w:tcPr>
            <w:tcW w:w="9492" w:type="dxa"/>
            <w:shd w:val="clear" w:color="auto" w:fill="auto"/>
            <w:vAlign w:val="center"/>
          </w:tcPr>
          <w:p w:rsidR="00747150" w:rsidRPr="00F47349" w:rsidRDefault="00747150">
            <w:pPr>
              <w:jc w:val="both"/>
              <w:rPr>
                <w:rFonts w:ascii="Arial" w:hAnsi="Arial" w:cs="Arial"/>
                <w:sz w:val="22"/>
                <w:szCs w:val="22"/>
              </w:rPr>
            </w:pPr>
            <w:r w:rsidRPr="003F5BE6">
              <w:rPr>
                <w:rFonts w:ascii="Arial" w:hAnsi="Arial" w:cs="Arial"/>
                <w:sz w:val="22"/>
                <w:szCs w:val="22"/>
                <w:lang w:val="sr-Cyrl-CS"/>
              </w:rPr>
              <w:t>Током месеца марта одржаван</w:t>
            </w:r>
            <w:r>
              <w:rPr>
                <w:rFonts w:ascii="Arial" w:hAnsi="Arial" w:cs="Arial"/>
                <w:sz w:val="22"/>
                <w:szCs w:val="22"/>
                <w:lang w:val="sr-Cyrl-CS"/>
              </w:rPr>
              <w:t xml:space="preserve">о је 4 </w:t>
            </w:r>
            <w:r w:rsidRPr="003F5BE6">
              <w:rPr>
                <w:rFonts w:ascii="Arial" w:hAnsi="Arial" w:cs="Arial"/>
                <w:sz w:val="22"/>
                <w:szCs w:val="22"/>
                <w:lang w:val="sr-Cyrl-CS"/>
              </w:rPr>
              <w:t>рецитаторск</w:t>
            </w:r>
            <w:r>
              <w:rPr>
                <w:rFonts w:ascii="Arial" w:hAnsi="Arial" w:cs="Arial"/>
                <w:sz w:val="22"/>
                <w:szCs w:val="22"/>
                <w:lang w:val="sr-Cyrl-CS"/>
              </w:rPr>
              <w:t>их</w:t>
            </w:r>
            <w:r w:rsidRPr="003F5BE6">
              <w:rPr>
                <w:rFonts w:ascii="Arial" w:hAnsi="Arial" w:cs="Arial"/>
                <w:sz w:val="22"/>
                <w:szCs w:val="22"/>
                <w:lang w:val="sr-Cyrl-CS"/>
              </w:rPr>
              <w:t xml:space="preserve"> радиониц</w:t>
            </w:r>
            <w:r>
              <w:rPr>
                <w:rFonts w:ascii="Arial" w:hAnsi="Arial" w:cs="Arial"/>
                <w:sz w:val="22"/>
                <w:szCs w:val="22"/>
                <w:lang w:val="sr-Cyrl-CS"/>
              </w:rPr>
              <w:t>а</w:t>
            </w:r>
            <w:r w:rsidRPr="003F5BE6">
              <w:rPr>
                <w:rFonts w:ascii="Arial" w:hAnsi="Arial" w:cs="Arial"/>
                <w:sz w:val="22"/>
                <w:szCs w:val="22"/>
                <w:lang w:val="sr-Cyrl-CS"/>
              </w:rPr>
              <w:t>, које је осмислио и реализовао Александар Јеленић, учитељ и аматерски глумац из Тополе. У радионицама су учествовали ученици свих основних школа из општине Топола. Радионице су осмишљене као припрема за традиционално такмичење рецитатора „Песниче народа мог“, које се организује без прекида већ 50 година. Групе су формиране према узрасту, у договору са наставницима.</w:t>
            </w:r>
          </w:p>
        </w:tc>
      </w:tr>
      <w:tr w:rsidR="00747150" w:rsidRPr="003F5BE6">
        <w:trPr>
          <w:trHeight w:val="330"/>
        </w:trPr>
        <w:tc>
          <w:tcPr>
            <w:tcW w:w="9492" w:type="dxa"/>
            <w:shd w:val="clear" w:color="auto" w:fill="E7E6E6"/>
            <w:vAlign w:val="center"/>
          </w:tcPr>
          <w:p w:rsidR="00747150" w:rsidRPr="003F5BE6" w:rsidRDefault="00747150">
            <w:pPr>
              <w:jc w:val="center"/>
              <w:rPr>
                <w:rFonts w:ascii="Arial" w:hAnsi="Arial" w:cs="Arial"/>
                <w:sz w:val="22"/>
                <w:szCs w:val="22"/>
                <w:lang w:val="sr-Cyrl-CS"/>
              </w:rPr>
            </w:pPr>
            <w:r w:rsidRPr="003F5BE6">
              <w:rPr>
                <w:rFonts w:ascii="Arial" w:hAnsi="Arial" w:cs="Arial"/>
                <w:b/>
                <w:bCs/>
                <w:sz w:val="22"/>
                <w:szCs w:val="22"/>
              </w:rPr>
              <w:t>СЕПТЕМБАР</w:t>
            </w:r>
          </w:p>
        </w:tc>
      </w:tr>
      <w:tr w:rsidR="00747150" w:rsidRPr="003F5BE6">
        <w:tc>
          <w:tcPr>
            <w:tcW w:w="9492" w:type="dxa"/>
            <w:shd w:val="clear" w:color="auto" w:fill="auto"/>
            <w:vAlign w:val="center"/>
          </w:tcPr>
          <w:p w:rsidR="00747150" w:rsidRPr="003F5BE6" w:rsidRDefault="00747150">
            <w:pPr>
              <w:widowControl w:val="0"/>
              <w:jc w:val="both"/>
              <w:rPr>
                <w:rFonts w:ascii="Arial" w:hAnsi="Arial" w:cs="Arial"/>
                <w:sz w:val="22"/>
                <w:szCs w:val="22"/>
              </w:rPr>
            </w:pPr>
            <w:r w:rsidRPr="003F5BE6">
              <w:rPr>
                <w:rFonts w:ascii="Arial" w:hAnsi="Arial" w:cs="Arial"/>
                <w:sz w:val="22"/>
                <w:szCs w:val="22"/>
              </w:rPr>
              <w:t>4. септембар - Предавање Бошка Милосављевића, професора српског језика и једног од аутора документарних филмова о Кнезу Арсену, Генералу Врангелу, Калмицима у Београду.</w:t>
            </w:r>
            <w:r>
              <w:rPr>
                <w:rFonts w:ascii="Arial" w:hAnsi="Arial" w:cs="Arial"/>
                <w:sz w:val="22"/>
                <w:szCs w:val="22"/>
                <w:lang w:val="sr-Cyrl-RS"/>
              </w:rPr>
              <w:t xml:space="preserve"> </w:t>
            </w:r>
            <w:r w:rsidRPr="003F5BE6">
              <w:rPr>
                <w:rFonts w:ascii="Arial" w:hAnsi="Arial" w:cs="Arial"/>
                <w:sz w:val="22"/>
                <w:szCs w:val="22"/>
              </w:rPr>
              <w:t>Предавање је посвећено српском књижевнику и учитељу Анђелку Крстићу, који је живео крајем 19. и почетком 20. века у Македонији, о коме је у припреми документарни филм.</w:t>
            </w:r>
          </w:p>
          <w:p w:rsidR="00747150" w:rsidRPr="003F5BE6" w:rsidRDefault="00747150">
            <w:pPr>
              <w:widowControl w:val="0"/>
              <w:jc w:val="both"/>
              <w:rPr>
                <w:rFonts w:ascii="Arial" w:hAnsi="Arial" w:cs="Arial"/>
                <w:sz w:val="22"/>
                <w:szCs w:val="22"/>
              </w:rPr>
            </w:pPr>
            <w:r w:rsidRPr="003F5BE6">
              <w:rPr>
                <w:rFonts w:ascii="Arial" w:hAnsi="Arial" w:cs="Arial"/>
                <w:sz w:val="22"/>
                <w:szCs w:val="22"/>
              </w:rPr>
              <w:t>15. септембар - Представљање књига нашег истакнутог историчара Дејана Ристића „Митови српске историје“ и „Заблуде српске историје“ одржано је испред цркве Рођења Пресвете Богородице – Карађорђеве цркве у Карађорђевом граду, у сарадњи са Црквеном општином. О књигама су говорили: Страхиња Ђорђевић, рестауратор-конзерватор Дејан Ђурић, историчар из Тополе Дејан Ристић</w:t>
            </w:r>
          </w:p>
          <w:p w:rsidR="00747150" w:rsidRPr="003F5BE6" w:rsidRDefault="00747150">
            <w:pPr>
              <w:widowControl w:val="0"/>
              <w:jc w:val="both"/>
              <w:rPr>
                <w:rFonts w:ascii="Arial" w:hAnsi="Arial" w:cs="Arial"/>
                <w:sz w:val="22"/>
                <w:szCs w:val="22"/>
              </w:rPr>
            </w:pPr>
            <w:r w:rsidRPr="003F5BE6">
              <w:rPr>
                <w:rFonts w:ascii="Arial" w:hAnsi="Arial" w:cs="Arial"/>
                <w:sz w:val="22"/>
                <w:szCs w:val="22"/>
              </w:rPr>
              <w:t>24. септембар - Представљање књиге прича „Благослови за Вању“ Иване Рамовић. Разговор са ауторком водила Љиљана Симић, завичајна песникиња.</w:t>
            </w:r>
          </w:p>
          <w:p w:rsidR="00747150" w:rsidRPr="003F5BE6" w:rsidRDefault="00747150">
            <w:pPr>
              <w:widowControl w:val="0"/>
              <w:jc w:val="both"/>
              <w:rPr>
                <w:rFonts w:ascii="Arial" w:hAnsi="Arial" w:cs="Arial"/>
                <w:sz w:val="22"/>
                <w:szCs w:val="22"/>
              </w:rPr>
            </w:pPr>
            <w:r w:rsidRPr="003F5BE6">
              <w:rPr>
                <w:rFonts w:ascii="Arial" w:hAnsi="Arial" w:cs="Arial"/>
                <w:sz w:val="22"/>
                <w:szCs w:val="22"/>
              </w:rPr>
              <w:t>26. септембар - Отворена је продајна изложба књига издавачке куће „Лагуна“.</w:t>
            </w:r>
          </w:p>
          <w:p w:rsidR="00747150" w:rsidRPr="003F5BE6" w:rsidRDefault="00747150">
            <w:pPr>
              <w:widowControl w:val="0"/>
              <w:jc w:val="both"/>
              <w:rPr>
                <w:rFonts w:ascii="Arial" w:hAnsi="Arial" w:cs="Arial"/>
                <w:sz w:val="22"/>
                <w:szCs w:val="22"/>
              </w:rPr>
            </w:pPr>
            <w:r w:rsidRPr="003F5BE6">
              <w:rPr>
                <w:rFonts w:ascii="Arial" w:hAnsi="Arial" w:cs="Arial"/>
                <w:sz w:val="22"/>
                <w:szCs w:val="22"/>
              </w:rPr>
              <w:lastRenderedPageBreak/>
              <w:t>26. септембар - Представљање књиге „Мртав ладан“ Милорада Милинковића, режисера и писца, популарног трагача из квиза „Потера“. Милинковић је режирао култне филмове „Мртав ладан“, „Читуља за Ескобара“, „Црни Груја“.</w:t>
            </w:r>
            <w:r>
              <w:rPr>
                <w:rFonts w:ascii="Arial" w:hAnsi="Arial" w:cs="Arial"/>
                <w:sz w:val="22"/>
                <w:szCs w:val="22"/>
              </w:rPr>
              <w:t xml:space="preserve"> </w:t>
            </w:r>
            <w:r w:rsidRPr="003F5BE6">
              <w:rPr>
                <w:rFonts w:ascii="Arial" w:hAnsi="Arial" w:cs="Arial"/>
                <w:sz w:val="22"/>
                <w:szCs w:val="22"/>
              </w:rPr>
              <w:t>Са гостом је разговор водио Бошко Милосављевић, а причало се о књизи, филму, режији, писању сценарија, о феноменима данашњице.</w:t>
            </w:r>
          </w:p>
          <w:p w:rsidR="00747150" w:rsidRPr="003F5BE6" w:rsidRDefault="00747150">
            <w:pPr>
              <w:widowControl w:val="0"/>
              <w:jc w:val="both"/>
              <w:rPr>
                <w:rFonts w:ascii="Arial" w:hAnsi="Arial" w:cs="Arial"/>
                <w:sz w:val="22"/>
                <w:szCs w:val="22"/>
                <w:lang w:val="sr-Cyrl-CS"/>
              </w:rPr>
            </w:pPr>
            <w:r w:rsidRPr="003F5BE6">
              <w:rPr>
                <w:rFonts w:ascii="Arial" w:hAnsi="Arial" w:cs="Arial"/>
                <w:sz w:val="22"/>
                <w:szCs w:val="22"/>
                <w:lang w:val="sr-Cyrl-CS"/>
              </w:rPr>
              <w:t>ДЕЧЈЕ ЕКОЛОШКЕ  РАДИОНИЦЕ</w:t>
            </w:r>
            <w:r>
              <w:rPr>
                <w:rFonts w:ascii="Arial" w:hAnsi="Arial" w:cs="Arial"/>
                <w:sz w:val="22"/>
                <w:szCs w:val="22"/>
                <w:lang w:val="sr-Cyrl-CS"/>
              </w:rPr>
              <w:t xml:space="preserve"> - </w:t>
            </w:r>
            <w:r w:rsidRPr="003F5BE6">
              <w:rPr>
                <w:rFonts w:ascii="Arial" w:hAnsi="Arial" w:cs="Arial"/>
                <w:sz w:val="22"/>
                <w:szCs w:val="22"/>
                <w:lang w:val="sr-Cyrl-CS"/>
              </w:rPr>
              <w:t xml:space="preserve">Због пандемије током 2020. године нису организоване традиционалне креативне радионице. У договору са школама, у периоду када су то мере допуштале, организоване су </w:t>
            </w:r>
            <w:r>
              <w:rPr>
                <w:rFonts w:ascii="Arial" w:hAnsi="Arial" w:cs="Arial"/>
                <w:sz w:val="22"/>
                <w:szCs w:val="22"/>
              </w:rPr>
              <w:t xml:space="preserve">4 </w:t>
            </w:r>
            <w:r w:rsidRPr="003F5BE6">
              <w:rPr>
                <w:rFonts w:ascii="Arial" w:hAnsi="Arial" w:cs="Arial"/>
                <w:sz w:val="22"/>
                <w:szCs w:val="22"/>
                <w:lang w:val="sr-Cyrl-CS"/>
              </w:rPr>
              <w:t>радионице</w:t>
            </w:r>
            <w:r>
              <w:rPr>
                <w:rFonts w:ascii="Arial" w:hAnsi="Arial" w:cs="Arial"/>
                <w:sz w:val="22"/>
                <w:szCs w:val="22"/>
              </w:rPr>
              <w:t xml:space="preserve"> </w:t>
            </w:r>
            <w:r>
              <w:rPr>
                <w:rFonts w:ascii="Arial" w:hAnsi="Arial" w:cs="Arial"/>
                <w:sz w:val="22"/>
                <w:szCs w:val="22"/>
                <w:lang w:val="sr-Cyrl-RS"/>
              </w:rPr>
              <w:t>у септембру и 1 у октобру</w:t>
            </w:r>
            <w:r w:rsidRPr="003F5BE6">
              <w:rPr>
                <w:rFonts w:ascii="Arial" w:hAnsi="Arial" w:cs="Arial"/>
                <w:sz w:val="22"/>
                <w:szCs w:val="22"/>
                <w:lang w:val="sr-Cyrl-CS"/>
              </w:rPr>
              <w:t xml:space="preserve"> на тему заштите животне средине. Радионице је водио Владимир Изљамовић, инжењер заштите животне средине.</w:t>
            </w:r>
          </w:p>
          <w:p w:rsidR="00747150" w:rsidRPr="003F5BE6" w:rsidRDefault="00747150">
            <w:pPr>
              <w:widowControl w:val="0"/>
              <w:jc w:val="both"/>
              <w:rPr>
                <w:rFonts w:ascii="Arial" w:hAnsi="Arial" w:cs="Arial"/>
                <w:sz w:val="22"/>
                <w:szCs w:val="22"/>
              </w:rPr>
            </w:pPr>
            <w:r w:rsidRPr="003F5BE6">
              <w:rPr>
                <w:rFonts w:ascii="Arial" w:hAnsi="Arial" w:cs="Arial"/>
                <w:sz w:val="22"/>
                <w:szCs w:val="22"/>
                <w:lang w:val="sr-Cyrl-CS"/>
              </w:rPr>
              <w:t>Радионице су биле веома успешне и занимљиве ученицима, а посебан значај имају за развој свести о очувању животне средине.</w:t>
            </w:r>
          </w:p>
        </w:tc>
      </w:tr>
      <w:tr w:rsidR="00747150" w:rsidRPr="003F5BE6">
        <w:tc>
          <w:tcPr>
            <w:tcW w:w="9492" w:type="dxa"/>
            <w:shd w:val="clear" w:color="auto" w:fill="E7E6E6"/>
            <w:vAlign w:val="center"/>
          </w:tcPr>
          <w:p w:rsidR="00747150" w:rsidRPr="003F5BE6" w:rsidRDefault="00747150">
            <w:pPr>
              <w:widowControl w:val="0"/>
              <w:jc w:val="center"/>
              <w:rPr>
                <w:rFonts w:ascii="Arial" w:hAnsi="Arial" w:cs="Arial"/>
                <w:sz w:val="22"/>
                <w:szCs w:val="22"/>
              </w:rPr>
            </w:pPr>
            <w:r w:rsidRPr="003F5BE6">
              <w:rPr>
                <w:rFonts w:ascii="Arial" w:hAnsi="Arial" w:cs="Arial"/>
                <w:b/>
                <w:bCs/>
                <w:sz w:val="22"/>
                <w:szCs w:val="22"/>
              </w:rPr>
              <w:lastRenderedPageBreak/>
              <w:t>ОКТОБАР</w:t>
            </w:r>
          </w:p>
        </w:tc>
      </w:tr>
      <w:tr w:rsidR="00747150" w:rsidRPr="003F5BE6">
        <w:tc>
          <w:tcPr>
            <w:tcW w:w="9492" w:type="dxa"/>
            <w:shd w:val="clear" w:color="auto" w:fill="auto"/>
            <w:vAlign w:val="center"/>
          </w:tcPr>
          <w:p w:rsidR="00747150" w:rsidRPr="003F5BE6" w:rsidRDefault="00747150">
            <w:pPr>
              <w:widowControl w:val="0"/>
              <w:jc w:val="both"/>
              <w:rPr>
                <w:rFonts w:ascii="Arial" w:hAnsi="Arial" w:cs="Arial"/>
                <w:sz w:val="22"/>
                <w:szCs w:val="22"/>
                <w:lang w:val="sr-Cyrl-CS"/>
              </w:rPr>
            </w:pPr>
            <w:r w:rsidRPr="003F5BE6">
              <w:rPr>
                <w:rFonts w:ascii="Arial" w:hAnsi="Arial" w:cs="Arial"/>
                <w:sz w:val="22"/>
                <w:szCs w:val="22"/>
                <w:lang w:val="sr-Cyrl-CS"/>
              </w:rPr>
              <w:t>8. октобар – Предавање глумца Небојше Илића на тему „Позориште и филм – сличности и разлике“.</w:t>
            </w:r>
          </w:p>
          <w:p w:rsidR="00747150" w:rsidRPr="003F5BE6" w:rsidRDefault="00747150">
            <w:pPr>
              <w:widowControl w:val="0"/>
              <w:jc w:val="both"/>
              <w:rPr>
                <w:rFonts w:ascii="Arial" w:hAnsi="Arial" w:cs="Arial"/>
                <w:sz w:val="22"/>
                <w:szCs w:val="22"/>
                <w:lang w:val="sr-Cyrl-CS"/>
              </w:rPr>
            </w:pPr>
            <w:r w:rsidRPr="003F5BE6">
              <w:rPr>
                <w:rFonts w:ascii="Arial" w:hAnsi="Arial" w:cs="Arial"/>
                <w:sz w:val="22"/>
                <w:szCs w:val="22"/>
                <w:lang w:val="sr-Cyrl-CS"/>
              </w:rPr>
              <w:t>20. октобар – Представљање књиге „Приче за одрастање за велике и мале“, намењењне деци и одраслима. О књизи су говорили аутори: Бранислав Крањчевић и Павле Вељковић, као и Ана Марија Вељковић.</w:t>
            </w:r>
          </w:p>
          <w:p w:rsidR="00747150" w:rsidRPr="003F5BE6" w:rsidRDefault="00747150">
            <w:pPr>
              <w:widowControl w:val="0"/>
              <w:jc w:val="both"/>
              <w:rPr>
                <w:rFonts w:ascii="Arial" w:hAnsi="Arial" w:cs="Arial"/>
                <w:sz w:val="22"/>
                <w:szCs w:val="22"/>
                <w:lang w:val="sr-Cyrl-CS"/>
              </w:rPr>
            </w:pPr>
            <w:r w:rsidRPr="003F5BE6">
              <w:rPr>
                <w:rFonts w:ascii="Arial" w:hAnsi="Arial" w:cs="Arial"/>
                <w:sz w:val="22"/>
                <w:szCs w:val="22"/>
                <w:lang w:val="sr-Cyrl-CS"/>
              </w:rPr>
              <w:t xml:space="preserve">23. октобар – Представљање књиге „Горња Јасеница у Другом светском рату - Аранђеловац и Топола 1941-1945. године“, историчара Бориса Томанића из Института за савремену историју у Београду, који је и издавач ове књиге. </w:t>
            </w:r>
          </w:p>
          <w:p w:rsidR="00747150" w:rsidRPr="003F5BE6" w:rsidRDefault="00747150">
            <w:pPr>
              <w:widowControl w:val="0"/>
              <w:jc w:val="both"/>
              <w:rPr>
                <w:rFonts w:ascii="Arial" w:hAnsi="Arial" w:cs="Arial"/>
                <w:sz w:val="22"/>
                <w:szCs w:val="22"/>
              </w:rPr>
            </w:pPr>
            <w:r w:rsidRPr="003F5BE6">
              <w:rPr>
                <w:rFonts w:ascii="Arial" w:hAnsi="Arial" w:cs="Arial"/>
                <w:sz w:val="22"/>
                <w:szCs w:val="22"/>
                <w:lang w:val="sr-Cyrl-CS"/>
              </w:rPr>
              <w:t>О књизи су говорили: историчари др Коста Николић, Милош Жикић и Борис Томанић, аутор ове књиге, а модератор је био Дејан Ђурић.</w:t>
            </w:r>
          </w:p>
        </w:tc>
      </w:tr>
    </w:tbl>
    <w:p w:rsidR="00747150" w:rsidRPr="00E40948" w:rsidRDefault="00747150" w:rsidP="00747150">
      <w:pPr>
        <w:jc w:val="both"/>
        <w:rPr>
          <w:rFonts w:ascii="Arial" w:hAnsi="Arial" w:cs="Arial"/>
          <w:color w:val="FF0000"/>
          <w:sz w:val="22"/>
          <w:szCs w:val="22"/>
          <w:lang w:val="sr-Cyrl-CS"/>
        </w:rPr>
      </w:pPr>
    </w:p>
    <w:p w:rsidR="00747150" w:rsidRDefault="00747150" w:rsidP="00747150">
      <w:pPr>
        <w:widowControl w:val="0"/>
        <w:jc w:val="both"/>
        <w:rPr>
          <w:rFonts w:ascii="Arial" w:hAnsi="Arial" w:cs="Arial"/>
          <w:sz w:val="22"/>
          <w:szCs w:val="22"/>
          <w:lang w:val="sr-Cyrl-CS"/>
        </w:rPr>
      </w:pPr>
      <w:r w:rsidRPr="00E40948">
        <w:rPr>
          <w:rFonts w:ascii="Arial" w:hAnsi="Arial" w:cs="Arial"/>
          <w:sz w:val="22"/>
          <w:szCs w:val="22"/>
          <w:lang w:val="sr-Cyrl-CS"/>
        </w:rPr>
        <w:t xml:space="preserve">  </w:t>
      </w:r>
      <w:r w:rsidRPr="00E40948">
        <w:rPr>
          <w:rFonts w:ascii="Arial" w:hAnsi="Arial" w:cs="Arial"/>
          <w:sz w:val="22"/>
          <w:szCs w:val="22"/>
          <w:lang w:val="ru-RU"/>
        </w:rPr>
        <w:t xml:space="preserve"> </w:t>
      </w:r>
      <w:r w:rsidRPr="00E40948">
        <w:rPr>
          <w:rFonts w:ascii="Arial" w:hAnsi="Arial" w:cs="Arial"/>
          <w:sz w:val="22"/>
          <w:szCs w:val="22"/>
          <w:lang w:val="sr-Cyrl-CS"/>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6"/>
      </w:tblGrid>
      <w:tr w:rsidR="00747150" w:rsidRPr="003F5BE6" w:rsidTr="00BF0A80">
        <w:tc>
          <w:tcPr>
            <w:tcW w:w="8612" w:type="dxa"/>
            <w:shd w:val="clear" w:color="auto" w:fill="FFE599"/>
            <w:vAlign w:val="center"/>
          </w:tcPr>
          <w:p w:rsidR="00747150" w:rsidRPr="003F5BE6" w:rsidRDefault="00747150">
            <w:pPr>
              <w:suppressAutoHyphens/>
              <w:spacing w:before="120" w:after="120" w:line="360" w:lineRule="auto"/>
              <w:jc w:val="center"/>
              <w:rPr>
                <w:rFonts w:ascii="Arial" w:hAnsi="Arial" w:cs="Arial"/>
                <w:b/>
                <w:bCs/>
                <w:sz w:val="22"/>
                <w:szCs w:val="22"/>
                <w:lang w:val="sr-Cyrl-CS"/>
              </w:rPr>
            </w:pPr>
            <w:r w:rsidRPr="003F5BE6">
              <w:rPr>
                <w:rFonts w:ascii="Arial" w:hAnsi="Arial" w:cs="Arial"/>
                <w:sz w:val="22"/>
                <w:szCs w:val="22"/>
                <w:lang w:val="sr-Cyrl-CS"/>
              </w:rPr>
              <w:t xml:space="preserve">        </w:t>
            </w:r>
            <w:r w:rsidRPr="003F5BE6">
              <w:rPr>
                <w:rFonts w:ascii="Arial" w:hAnsi="Arial" w:cs="Arial"/>
                <w:sz w:val="22"/>
                <w:szCs w:val="22"/>
                <w:lang w:val="sr-Cyrl-CS"/>
              </w:rPr>
              <w:tab/>
            </w:r>
            <w:r w:rsidRPr="003F5BE6">
              <w:rPr>
                <w:rFonts w:ascii="Arial" w:hAnsi="Arial" w:cs="Arial"/>
                <w:b/>
                <w:bCs/>
                <w:sz w:val="22"/>
                <w:szCs w:val="22"/>
                <w:lang w:val="sr-Cyrl-CS"/>
              </w:rPr>
              <w:t>Летопис културних дешавања у Библиотеци у току 20</w:t>
            </w:r>
            <w:r w:rsidRPr="003F5BE6">
              <w:rPr>
                <w:rFonts w:ascii="Arial" w:hAnsi="Arial" w:cs="Arial"/>
                <w:b/>
                <w:bCs/>
                <w:sz w:val="22"/>
                <w:szCs w:val="22"/>
              </w:rPr>
              <w:t>21.</w:t>
            </w:r>
            <w:r w:rsidRPr="003F5BE6">
              <w:rPr>
                <w:rFonts w:ascii="Arial" w:hAnsi="Arial" w:cs="Arial"/>
                <w:b/>
                <w:bCs/>
                <w:sz w:val="22"/>
                <w:szCs w:val="22"/>
                <w:lang w:val="sr-Cyrl-CS"/>
              </w:rPr>
              <w:t xml:space="preserve"> године:</w:t>
            </w:r>
          </w:p>
        </w:tc>
      </w:tr>
      <w:tr w:rsidR="00747150" w:rsidRPr="003F5BE6" w:rsidTr="00BF0A80">
        <w:tc>
          <w:tcPr>
            <w:tcW w:w="8612" w:type="dxa"/>
            <w:shd w:val="clear" w:color="auto" w:fill="E7E6E6"/>
            <w:vAlign w:val="center"/>
          </w:tcPr>
          <w:p w:rsidR="00747150" w:rsidRPr="003F5BE6" w:rsidRDefault="00747150">
            <w:pPr>
              <w:suppressAutoHyphens/>
              <w:jc w:val="center"/>
              <w:rPr>
                <w:rFonts w:ascii="Arial" w:hAnsi="Arial" w:cs="Arial"/>
                <w:sz w:val="22"/>
                <w:szCs w:val="22"/>
                <w:lang w:val="sr-Cyrl-CS"/>
              </w:rPr>
            </w:pPr>
            <w:r w:rsidRPr="003F5BE6">
              <w:rPr>
                <w:rFonts w:ascii="Arial" w:hAnsi="Arial" w:cs="Arial"/>
                <w:b/>
                <w:bCs/>
                <w:sz w:val="22"/>
                <w:szCs w:val="22"/>
                <w:lang w:val="sr-Cyrl-CS"/>
              </w:rPr>
              <w:t>АПРИ</w:t>
            </w:r>
            <w:r w:rsidRPr="003F5BE6">
              <w:rPr>
                <w:rFonts w:ascii="Arial" w:hAnsi="Arial" w:cs="Arial"/>
                <w:b/>
                <w:bCs/>
                <w:sz w:val="22"/>
                <w:szCs w:val="22"/>
              </w:rPr>
              <w:t>Л</w:t>
            </w:r>
          </w:p>
        </w:tc>
      </w:tr>
      <w:tr w:rsidR="00747150" w:rsidRPr="003F5BE6" w:rsidTr="00BF0A80">
        <w:tc>
          <w:tcPr>
            <w:tcW w:w="8612" w:type="dxa"/>
            <w:shd w:val="clear" w:color="auto" w:fill="FFFFFF"/>
            <w:vAlign w:val="center"/>
          </w:tcPr>
          <w:p w:rsidR="00747150" w:rsidRDefault="00747150">
            <w:pPr>
              <w:spacing w:line="20" w:lineRule="atLeast"/>
              <w:jc w:val="both"/>
              <w:rPr>
                <w:rFonts w:ascii="Arial" w:hAnsi="Arial" w:cs="Arial"/>
                <w:color w:val="000000"/>
                <w:sz w:val="22"/>
                <w:szCs w:val="22"/>
                <w:lang w:val="sr-Cyrl-CS"/>
              </w:rPr>
            </w:pPr>
            <w:r w:rsidRPr="003F5BE6">
              <w:rPr>
                <w:rFonts w:ascii="Arial" w:hAnsi="Arial" w:cs="Arial"/>
                <w:color w:val="000000"/>
                <w:sz w:val="22"/>
                <w:szCs w:val="22"/>
                <w:lang w:val="sr-Cyrl-CS"/>
              </w:rPr>
              <w:t xml:space="preserve">22. април - Општинска смотра рецитатора  „Песниче народа мог“, 51. по реду, на којој учествују такмичари из Тополе, </w:t>
            </w:r>
            <w:r>
              <w:rPr>
                <w:rFonts w:ascii="Arial" w:hAnsi="Arial" w:cs="Arial"/>
                <w:color w:val="000000"/>
                <w:sz w:val="22"/>
                <w:szCs w:val="22"/>
                <w:lang w:val="sr-Cyrl-CS"/>
              </w:rPr>
              <w:t>Т</w:t>
            </w:r>
            <w:r w:rsidRPr="003F5BE6">
              <w:rPr>
                <w:rFonts w:ascii="Arial" w:hAnsi="Arial" w:cs="Arial"/>
                <w:color w:val="000000"/>
                <w:sz w:val="22"/>
                <w:szCs w:val="22"/>
                <w:lang w:val="sr-Cyrl-CS"/>
              </w:rPr>
              <w:t xml:space="preserve">акмичење на свим нивоима </w:t>
            </w:r>
            <w:r>
              <w:rPr>
                <w:rFonts w:ascii="Arial" w:hAnsi="Arial" w:cs="Arial"/>
                <w:color w:val="000000"/>
                <w:sz w:val="22"/>
                <w:szCs w:val="22"/>
                <w:lang w:val="sr-Cyrl-CS"/>
              </w:rPr>
              <w:t xml:space="preserve">је </w:t>
            </w:r>
            <w:r w:rsidRPr="003F5BE6">
              <w:rPr>
                <w:rFonts w:ascii="Arial" w:hAnsi="Arial" w:cs="Arial"/>
                <w:color w:val="000000"/>
                <w:sz w:val="22"/>
                <w:szCs w:val="22"/>
                <w:lang w:val="sr-Cyrl-CS"/>
              </w:rPr>
              <w:t xml:space="preserve">одржано онлајн. Смотра има такмичарски карактер и такмичење се одржава у више нивоа (од школског, општинског, регионалног до републичког), и заузима значајно место на мапи културних дешавања у Србији. Такмичење је у организацији Савеза аматера Србије, а за циљ има неговање језика, културе говора и љубави према поезији, као и њену популаризацију. У такмичењу су учествовали ученици свих основних школа из општине. Школска такмичења су одржана уживо, а општинска смотра је одржана по групама у Библиотеци (млађи, средњи и старији узраст), такође уживо. На опшинском такмичењу учествовало је 27 ученика из све три категорије, из свих школа општине и из средње школе. Такмичаре је оцењивао трочлани жири. Они који су постигли запажене резултате у својим категоријама, по троје првопласираних, представљали су општину Топола на окружној Смотри рецитатора у Рачи. </w:t>
            </w:r>
          </w:p>
          <w:p w:rsidR="00747150" w:rsidRPr="003F5BE6" w:rsidRDefault="00747150">
            <w:pPr>
              <w:suppressAutoHyphens/>
              <w:spacing w:line="20" w:lineRule="atLeast"/>
              <w:jc w:val="both"/>
              <w:rPr>
                <w:rFonts w:ascii="Arial" w:hAnsi="Arial" w:cs="Arial"/>
                <w:sz w:val="22"/>
                <w:szCs w:val="22"/>
                <w:lang w:val="sr-Cyrl-CS"/>
              </w:rPr>
            </w:pPr>
            <w:r w:rsidRPr="003F5BE6">
              <w:rPr>
                <w:rFonts w:ascii="Arial" w:hAnsi="Arial" w:cs="Arial"/>
                <w:color w:val="000000"/>
                <w:sz w:val="22"/>
                <w:szCs w:val="22"/>
                <w:lang w:val="sr-Cyrl-CS"/>
              </w:rPr>
              <w:t xml:space="preserve">26. април – Одржана је Смотра рецитатора „Песниче народа мог“ у Рачи за Шумадијски округ. Смотра се могла пратити онлајн. Представник из Тополе у категорији старијих, Богдан Стевановић, освојио је </w:t>
            </w:r>
            <w:r w:rsidRPr="003F5BE6">
              <w:rPr>
                <w:rFonts w:ascii="Arial" w:hAnsi="Arial" w:cs="Arial"/>
                <w:color w:val="000000"/>
                <w:sz w:val="22"/>
                <w:szCs w:val="22"/>
              </w:rPr>
              <w:t xml:space="preserve">I место и на тај начин се квалификовао да представља Шумадијски округ на републичкој Смотри рецитатора у Ваљеву. </w:t>
            </w:r>
            <w:r w:rsidRPr="003F5BE6">
              <w:rPr>
                <w:rFonts w:ascii="Arial" w:hAnsi="Arial" w:cs="Arial"/>
                <w:color w:val="000000"/>
                <w:sz w:val="22"/>
                <w:szCs w:val="22"/>
                <w:lang w:val="sr-Cyrl-RS"/>
              </w:rPr>
              <w:t>Т</w:t>
            </w:r>
            <w:r w:rsidRPr="003F5BE6">
              <w:rPr>
                <w:rFonts w:ascii="Arial" w:hAnsi="Arial" w:cs="Arial"/>
                <w:color w:val="000000"/>
                <w:sz w:val="22"/>
                <w:szCs w:val="22"/>
              </w:rPr>
              <w:t xml:space="preserve">акмичење </w:t>
            </w:r>
            <w:r w:rsidRPr="003F5BE6">
              <w:rPr>
                <w:rFonts w:ascii="Arial" w:hAnsi="Arial" w:cs="Arial"/>
                <w:color w:val="000000"/>
                <w:sz w:val="22"/>
                <w:szCs w:val="22"/>
                <w:lang w:val="sr-Cyrl-RS"/>
              </w:rPr>
              <w:t>је</w:t>
            </w:r>
            <w:r w:rsidRPr="003F5BE6">
              <w:rPr>
                <w:rFonts w:ascii="Arial" w:hAnsi="Arial" w:cs="Arial"/>
                <w:color w:val="000000"/>
                <w:sz w:val="22"/>
                <w:szCs w:val="22"/>
              </w:rPr>
              <w:t xml:space="preserve"> одржано онлајн.</w:t>
            </w:r>
          </w:p>
        </w:tc>
      </w:tr>
      <w:tr w:rsidR="00747150" w:rsidRPr="003F5BE6" w:rsidTr="00BF0A80">
        <w:tc>
          <w:tcPr>
            <w:tcW w:w="8612" w:type="dxa"/>
            <w:shd w:val="clear" w:color="auto" w:fill="E7E6E6"/>
            <w:vAlign w:val="center"/>
          </w:tcPr>
          <w:p w:rsidR="00747150" w:rsidRPr="003F5BE6" w:rsidRDefault="00747150">
            <w:pPr>
              <w:jc w:val="center"/>
              <w:rPr>
                <w:rFonts w:ascii="Arial" w:hAnsi="Arial" w:cs="Arial"/>
                <w:sz w:val="22"/>
                <w:szCs w:val="22"/>
              </w:rPr>
            </w:pPr>
            <w:r w:rsidRPr="003F5BE6">
              <w:rPr>
                <w:rFonts w:ascii="Arial" w:hAnsi="Arial" w:cs="Arial"/>
                <w:b/>
                <w:bCs/>
                <w:sz w:val="22"/>
                <w:szCs w:val="22"/>
                <w:lang w:val="sr-Cyrl-CS"/>
              </w:rPr>
              <w:t>МАЈ</w:t>
            </w:r>
          </w:p>
        </w:tc>
      </w:tr>
      <w:tr w:rsidR="00747150" w:rsidRPr="003F5BE6" w:rsidTr="00BF0A80">
        <w:tc>
          <w:tcPr>
            <w:tcW w:w="8612" w:type="dxa"/>
            <w:shd w:val="clear" w:color="auto" w:fill="auto"/>
            <w:vAlign w:val="center"/>
          </w:tcPr>
          <w:p w:rsidR="00747150" w:rsidRPr="003F5BE6" w:rsidRDefault="00747150">
            <w:pPr>
              <w:jc w:val="both"/>
              <w:rPr>
                <w:rFonts w:ascii="Arial" w:hAnsi="Arial" w:cs="Arial"/>
                <w:color w:val="000000"/>
                <w:sz w:val="22"/>
                <w:szCs w:val="22"/>
              </w:rPr>
            </w:pPr>
            <w:r w:rsidRPr="003F5BE6">
              <w:rPr>
                <w:rFonts w:ascii="Arial" w:hAnsi="Arial" w:cs="Arial"/>
                <w:color w:val="000000"/>
                <w:sz w:val="22"/>
                <w:szCs w:val="22"/>
              </w:rPr>
              <w:t>ЕКОЛОШКЕ  РАДИОНИЦЕ</w:t>
            </w:r>
            <w:r>
              <w:rPr>
                <w:rFonts w:ascii="Arial" w:hAnsi="Arial" w:cs="Arial"/>
                <w:color w:val="000000"/>
                <w:sz w:val="22"/>
                <w:szCs w:val="22"/>
                <w:lang w:val="sr-Cyrl-RS"/>
              </w:rPr>
              <w:t xml:space="preserve"> - н</w:t>
            </w:r>
            <w:r w:rsidRPr="003F5BE6">
              <w:rPr>
                <w:rFonts w:ascii="Arial" w:hAnsi="Arial" w:cs="Arial"/>
                <w:color w:val="000000"/>
                <w:sz w:val="22"/>
                <w:szCs w:val="22"/>
              </w:rPr>
              <w:t xml:space="preserve">а овим радионицама учествовали су само ученици ОШ „Карађорђе“, и то 3. и 4. разред, због ограничења пандемијом. Радионице су </w:t>
            </w:r>
            <w:r w:rsidRPr="003F5BE6">
              <w:rPr>
                <w:rFonts w:ascii="Arial" w:hAnsi="Arial" w:cs="Arial"/>
                <w:color w:val="000000"/>
                <w:sz w:val="22"/>
                <w:szCs w:val="22"/>
              </w:rPr>
              <w:lastRenderedPageBreak/>
              <w:t>биле едукативне – како чувати и штитити животну средину, а водио их је Владимир Изљамовићем, инжењер заштите живоне средине.</w:t>
            </w:r>
          </w:p>
          <w:p w:rsidR="00747150" w:rsidRPr="003F5BE6" w:rsidRDefault="00747150">
            <w:pPr>
              <w:suppressAutoHyphens/>
              <w:jc w:val="both"/>
              <w:rPr>
                <w:rFonts w:ascii="Arial" w:hAnsi="Arial" w:cs="Arial"/>
                <w:color w:val="000000"/>
                <w:sz w:val="22"/>
                <w:szCs w:val="22"/>
              </w:rPr>
            </w:pPr>
            <w:r w:rsidRPr="003F5BE6">
              <w:rPr>
                <w:rFonts w:ascii="Arial" w:hAnsi="Arial" w:cs="Arial"/>
                <w:color w:val="000000"/>
                <w:sz w:val="22"/>
                <w:szCs w:val="22"/>
              </w:rPr>
              <w:t>27. мај  –  Влада Арсић, књижевник и новинар, представио је своју најновију књигу</w:t>
            </w:r>
            <w:r>
              <w:rPr>
                <w:rFonts w:ascii="Arial" w:hAnsi="Arial" w:cs="Arial"/>
                <w:color w:val="000000"/>
                <w:sz w:val="22"/>
                <w:szCs w:val="22"/>
                <w:lang w:val="sr-Cyrl-RS"/>
              </w:rPr>
              <w:t xml:space="preserve"> </w:t>
            </w:r>
            <w:r w:rsidRPr="003F5BE6">
              <w:rPr>
                <w:rFonts w:ascii="Arial" w:hAnsi="Arial" w:cs="Arial"/>
                <w:color w:val="000000"/>
                <w:sz w:val="22"/>
                <w:szCs w:val="22"/>
              </w:rPr>
              <w:t>„14 и 14“, као и предходне књиге „Осиње гнездо“, „Изгубљени у магли“ и „Приче уз огњиште“.</w:t>
            </w:r>
          </w:p>
          <w:p w:rsidR="00747150" w:rsidRPr="003F5BE6" w:rsidRDefault="00747150">
            <w:pPr>
              <w:suppressAutoHyphens/>
              <w:jc w:val="both"/>
              <w:rPr>
                <w:rFonts w:ascii="Arial" w:hAnsi="Arial" w:cs="Arial"/>
                <w:color w:val="000000"/>
                <w:sz w:val="22"/>
                <w:szCs w:val="22"/>
              </w:rPr>
            </w:pPr>
            <w:r w:rsidRPr="003F5BE6">
              <w:rPr>
                <w:rFonts w:ascii="Arial" w:hAnsi="Arial" w:cs="Arial"/>
                <w:color w:val="000000"/>
                <w:sz w:val="22"/>
                <w:szCs w:val="22"/>
              </w:rPr>
              <w:t xml:space="preserve">29. мај - Републичка Смотра рецитатора „Песниче народа мог“ одржана је у Ваљеву. Шумадијски округ представљао је Богдан Стевановић, матурант гимназије „Краљ Петар I“, чији је ментор Весна Стеванчевић, професорка српска језика. </w:t>
            </w:r>
          </w:p>
          <w:p w:rsidR="00747150" w:rsidRPr="003F5BE6" w:rsidRDefault="00747150">
            <w:pPr>
              <w:jc w:val="both"/>
              <w:rPr>
                <w:rFonts w:ascii="Arial" w:hAnsi="Arial" w:cs="Arial"/>
                <w:color w:val="000000"/>
                <w:sz w:val="22"/>
                <w:szCs w:val="22"/>
              </w:rPr>
            </w:pPr>
            <w:r w:rsidRPr="003F5BE6">
              <w:rPr>
                <w:rFonts w:ascii="Arial" w:hAnsi="Arial" w:cs="Arial"/>
                <w:color w:val="000000"/>
                <w:sz w:val="22"/>
                <w:szCs w:val="22"/>
              </w:rPr>
              <w:t xml:space="preserve">29. мај – Друштво учитеља Србије доделило је награде по литерарном и књижевном конкурсу који расписује сваке године. На конкурсу је учествовало преко 500 ученика из целе Србије. ФМ радио из Тополе је такође расписао конкурс за најбољу фотографију и  доделио награде ученицима и наставницима: медаље, књиге и дипломе. У библиотеци, која сваке године подржава ову манифестацију, окупило се преко 120 ученика и наставника, као и родитеља, из различитих градова Србије.  </w:t>
            </w:r>
          </w:p>
          <w:p w:rsidR="00747150" w:rsidRPr="008E052E" w:rsidRDefault="00747150">
            <w:pPr>
              <w:jc w:val="both"/>
              <w:rPr>
                <w:rFonts w:ascii="Arial" w:hAnsi="Arial" w:cs="Arial"/>
                <w:sz w:val="22"/>
                <w:szCs w:val="22"/>
                <w:lang w:val="sr-Cyrl-RS"/>
              </w:rPr>
            </w:pPr>
            <w:r w:rsidRPr="003F5BE6">
              <w:rPr>
                <w:rFonts w:ascii="Arial" w:hAnsi="Arial" w:cs="Arial"/>
                <w:color w:val="000000"/>
                <w:sz w:val="22"/>
                <w:szCs w:val="22"/>
              </w:rPr>
              <w:t xml:space="preserve">BELDOCS EHO – интернационални документарни филмски фестивал је наставаљен и у мају </w:t>
            </w:r>
            <w:r w:rsidRPr="003F5BE6">
              <w:rPr>
                <w:rFonts w:ascii="Arial" w:hAnsi="Arial" w:cs="Arial"/>
                <w:color w:val="000000"/>
                <w:sz w:val="22"/>
                <w:szCs w:val="22"/>
                <w:lang w:val="sr-Cyrl-RS"/>
              </w:rPr>
              <w:t xml:space="preserve">су </w:t>
            </w:r>
            <w:r w:rsidRPr="003F5BE6">
              <w:rPr>
                <w:rFonts w:ascii="Arial" w:hAnsi="Arial" w:cs="Arial"/>
                <w:color w:val="000000"/>
                <w:sz w:val="22"/>
                <w:szCs w:val="22"/>
              </w:rPr>
              <w:t xml:space="preserve">приказани филмови са прошлогодишњег фестивала. У Библиотеци у Тополи је ипак одржан мини фестивал </w:t>
            </w:r>
            <w:r>
              <w:rPr>
                <w:rFonts w:ascii="Arial" w:hAnsi="Arial" w:cs="Arial"/>
                <w:color w:val="000000"/>
                <w:sz w:val="22"/>
                <w:szCs w:val="22"/>
                <w:lang w:val="sr-Cyrl-RS"/>
              </w:rPr>
              <w:t xml:space="preserve">следећих </w:t>
            </w:r>
            <w:r w:rsidRPr="003F5BE6">
              <w:rPr>
                <w:rFonts w:ascii="Arial" w:hAnsi="Arial" w:cs="Arial"/>
                <w:color w:val="000000"/>
                <w:sz w:val="22"/>
                <w:szCs w:val="22"/>
              </w:rPr>
              <w:t>одабраних филмова:</w:t>
            </w:r>
            <w:r>
              <w:rPr>
                <w:rFonts w:ascii="Arial" w:hAnsi="Arial" w:cs="Arial"/>
                <w:color w:val="000000"/>
                <w:sz w:val="22"/>
                <w:szCs w:val="22"/>
                <w:lang w:val="sr-Cyrl-RS"/>
              </w:rPr>
              <w:t xml:space="preserve"> </w:t>
            </w:r>
            <w:r w:rsidRPr="003F5BE6">
              <w:rPr>
                <w:rFonts w:ascii="Arial" w:hAnsi="Arial" w:cs="Arial"/>
                <w:color w:val="000000"/>
                <w:sz w:val="22"/>
                <w:szCs w:val="22"/>
              </w:rPr>
              <w:t>For Sama</w:t>
            </w:r>
            <w:r>
              <w:rPr>
                <w:rFonts w:ascii="Arial" w:hAnsi="Arial" w:cs="Arial"/>
                <w:color w:val="000000"/>
                <w:sz w:val="22"/>
                <w:szCs w:val="22"/>
                <w:lang w:val="sr-Cyrl-RS"/>
              </w:rPr>
              <w:t xml:space="preserve">, </w:t>
            </w:r>
            <w:r w:rsidRPr="003F5BE6">
              <w:rPr>
                <w:rFonts w:ascii="Arial" w:hAnsi="Arial" w:cs="Arial"/>
                <w:color w:val="000000"/>
                <w:sz w:val="22"/>
                <w:szCs w:val="22"/>
              </w:rPr>
              <w:t>The earth is Blue as an Orange</w:t>
            </w:r>
            <w:r>
              <w:rPr>
                <w:rFonts w:ascii="Arial" w:hAnsi="Arial" w:cs="Arial"/>
                <w:color w:val="000000"/>
                <w:sz w:val="22"/>
                <w:szCs w:val="22"/>
                <w:lang w:val="sr-Cyrl-RS"/>
              </w:rPr>
              <w:t xml:space="preserve">, </w:t>
            </w:r>
            <w:r w:rsidRPr="003F5BE6">
              <w:rPr>
                <w:rFonts w:ascii="Arial" w:hAnsi="Arial" w:cs="Arial"/>
                <w:color w:val="000000"/>
                <w:sz w:val="22"/>
                <w:szCs w:val="22"/>
              </w:rPr>
              <w:t>Space Dogs</w:t>
            </w:r>
            <w:r>
              <w:rPr>
                <w:rFonts w:ascii="Arial" w:hAnsi="Arial" w:cs="Arial"/>
                <w:color w:val="000000"/>
                <w:sz w:val="22"/>
                <w:szCs w:val="22"/>
                <w:lang w:val="sr-Cyrl-RS"/>
              </w:rPr>
              <w:t xml:space="preserve">, </w:t>
            </w:r>
            <w:r w:rsidRPr="003F5BE6">
              <w:rPr>
                <w:rFonts w:ascii="Arial" w:hAnsi="Arial" w:cs="Arial"/>
                <w:color w:val="000000"/>
                <w:sz w:val="22"/>
                <w:szCs w:val="22"/>
              </w:rPr>
              <w:t>Breaking News</w:t>
            </w:r>
            <w:r>
              <w:rPr>
                <w:rFonts w:ascii="Arial" w:hAnsi="Arial" w:cs="Arial"/>
                <w:color w:val="000000"/>
                <w:sz w:val="22"/>
                <w:szCs w:val="22"/>
                <w:lang w:val="sr-Cyrl-RS"/>
              </w:rPr>
              <w:t xml:space="preserve">, </w:t>
            </w:r>
            <w:r w:rsidRPr="003F5BE6">
              <w:rPr>
                <w:rFonts w:ascii="Arial" w:hAnsi="Arial" w:cs="Arial"/>
                <w:color w:val="000000"/>
                <w:sz w:val="22"/>
                <w:szCs w:val="22"/>
              </w:rPr>
              <w:t>This Land is My Land</w:t>
            </w:r>
            <w:r>
              <w:rPr>
                <w:rFonts w:ascii="Arial" w:hAnsi="Arial" w:cs="Arial"/>
                <w:color w:val="000000"/>
                <w:sz w:val="22"/>
                <w:szCs w:val="22"/>
                <w:lang w:val="sr-Cyrl-RS"/>
              </w:rPr>
              <w:t xml:space="preserve">, </w:t>
            </w:r>
            <w:r w:rsidRPr="003F5BE6">
              <w:rPr>
                <w:rFonts w:ascii="Arial" w:hAnsi="Arial" w:cs="Arial"/>
                <w:color w:val="000000"/>
                <w:sz w:val="22"/>
                <w:szCs w:val="22"/>
              </w:rPr>
              <w:t>Victoria</w:t>
            </w:r>
            <w:r>
              <w:rPr>
                <w:rFonts w:ascii="Arial" w:hAnsi="Arial" w:cs="Arial"/>
                <w:color w:val="000000"/>
                <w:sz w:val="22"/>
                <w:szCs w:val="22"/>
                <w:lang w:val="sr-Cyrl-RS"/>
              </w:rPr>
              <w:t xml:space="preserve">, </w:t>
            </w:r>
            <w:r w:rsidRPr="003F5BE6">
              <w:rPr>
                <w:rFonts w:ascii="Arial" w:hAnsi="Arial" w:cs="Arial"/>
                <w:color w:val="000000"/>
                <w:sz w:val="22"/>
                <w:szCs w:val="22"/>
              </w:rPr>
              <w:t>Radio silence</w:t>
            </w:r>
            <w:r>
              <w:rPr>
                <w:rFonts w:ascii="Arial" w:hAnsi="Arial" w:cs="Arial"/>
                <w:color w:val="000000"/>
                <w:sz w:val="22"/>
                <w:szCs w:val="22"/>
                <w:lang w:val="sr-Cyrl-RS"/>
              </w:rPr>
              <w:t>.</w:t>
            </w:r>
          </w:p>
        </w:tc>
      </w:tr>
      <w:tr w:rsidR="00747150" w:rsidRPr="003F5BE6" w:rsidTr="00BF0A80">
        <w:tc>
          <w:tcPr>
            <w:tcW w:w="8612" w:type="dxa"/>
            <w:shd w:val="clear" w:color="auto" w:fill="E7E6E6"/>
            <w:vAlign w:val="center"/>
          </w:tcPr>
          <w:p w:rsidR="00747150" w:rsidRPr="003F5BE6" w:rsidRDefault="00747150">
            <w:pPr>
              <w:jc w:val="center"/>
              <w:rPr>
                <w:rFonts w:ascii="Arial" w:hAnsi="Arial" w:cs="Arial"/>
                <w:color w:val="000000"/>
                <w:sz w:val="22"/>
                <w:szCs w:val="22"/>
              </w:rPr>
            </w:pPr>
            <w:r w:rsidRPr="003F5BE6">
              <w:rPr>
                <w:rFonts w:ascii="Arial" w:hAnsi="Arial" w:cs="Arial"/>
                <w:b/>
                <w:bCs/>
                <w:sz w:val="22"/>
                <w:szCs w:val="22"/>
                <w:lang w:val="sr-Cyrl-CS"/>
              </w:rPr>
              <w:lastRenderedPageBreak/>
              <w:t>ЈУН</w:t>
            </w:r>
          </w:p>
        </w:tc>
      </w:tr>
      <w:tr w:rsidR="00747150" w:rsidRPr="003F5BE6" w:rsidTr="00BF0A80">
        <w:tc>
          <w:tcPr>
            <w:tcW w:w="8612" w:type="dxa"/>
            <w:shd w:val="clear" w:color="auto" w:fill="auto"/>
            <w:vAlign w:val="center"/>
          </w:tcPr>
          <w:p w:rsidR="00747150" w:rsidRPr="003F5BE6" w:rsidRDefault="00747150">
            <w:pPr>
              <w:jc w:val="both"/>
              <w:rPr>
                <w:rFonts w:ascii="Arial" w:hAnsi="Arial" w:cs="Arial"/>
                <w:color w:val="000000"/>
                <w:sz w:val="22"/>
                <w:szCs w:val="22"/>
              </w:rPr>
            </w:pPr>
            <w:r w:rsidRPr="003F5BE6">
              <w:rPr>
                <w:rFonts w:ascii="Arial" w:hAnsi="Arial" w:cs="Arial"/>
                <w:color w:val="000000"/>
                <w:sz w:val="22"/>
                <w:szCs w:val="22"/>
              </w:rPr>
              <w:t>4. јун – Мирко Бижић, преводилац са енглеског и Бошко Милосављевић, професор српског језика, одржали су предавање под називом „Два погледа ка Америци и Енглеској“, о британским и америчким писцима, са нарочитим освртом на Честертона.</w:t>
            </w:r>
          </w:p>
          <w:p w:rsidR="00747150" w:rsidRPr="003F5BE6" w:rsidRDefault="00747150">
            <w:pPr>
              <w:jc w:val="both"/>
              <w:rPr>
                <w:rFonts w:ascii="Arial" w:hAnsi="Arial" w:cs="Arial"/>
                <w:color w:val="000000"/>
                <w:sz w:val="22"/>
                <w:szCs w:val="22"/>
              </w:rPr>
            </w:pPr>
            <w:r w:rsidRPr="003F5BE6">
              <w:rPr>
                <w:rFonts w:ascii="Arial" w:hAnsi="Arial" w:cs="Arial"/>
                <w:color w:val="000000"/>
                <w:sz w:val="22"/>
                <w:szCs w:val="22"/>
              </w:rPr>
              <w:t>5. јун – У Библиотеци у Тополи је основан огранак „Вукове задужбине“ у Тополи. Огранак је основан на иницијативу председника УО Задужбине др Бранка Златковића.</w:t>
            </w:r>
            <w:r>
              <w:rPr>
                <w:rFonts w:ascii="Arial" w:hAnsi="Arial" w:cs="Arial"/>
                <w:color w:val="000000"/>
                <w:sz w:val="22"/>
                <w:szCs w:val="22"/>
                <w:lang w:val="sr-Cyrl-RS"/>
              </w:rPr>
              <w:t xml:space="preserve"> </w:t>
            </w:r>
            <w:r w:rsidRPr="003F5BE6">
              <w:rPr>
                <w:rFonts w:ascii="Arial" w:hAnsi="Arial" w:cs="Arial"/>
                <w:color w:val="000000"/>
                <w:sz w:val="22"/>
                <w:szCs w:val="22"/>
              </w:rPr>
              <w:t>Најављен је и међународни научни скуп „Савремена српска фолклористика“ од 18. до 20. јуна на Опленцу, који организују Удружење фолклориста Србије, УБ „Светозар Марковић“ из Београда, КЦ Топола и Општина Топола, а као партнери су наведене  Библиотека „Радоје Домановић“ и Задужбина „Краљ Петар I Карађорђевић“.</w:t>
            </w:r>
          </w:p>
          <w:p w:rsidR="00747150" w:rsidRPr="003F5BE6" w:rsidRDefault="00747150">
            <w:pPr>
              <w:jc w:val="both"/>
              <w:rPr>
                <w:rFonts w:ascii="Arial" w:hAnsi="Arial" w:cs="Arial"/>
                <w:color w:val="000000"/>
                <w:sz w:val="22"/>
                <w:szCs w:val="22"/>
              </w:rPr>
            </w:pPr>
            <w:r w:rsidRPr="003F5BE6">
              <w:rPr>
                <w:rFonts w:ascii="Arial" w:hAnsi="Arial" w:cs="Arial"/>
                <w:color w:val="000000"/>
                <w:sz w:val="22"/>
                <w:szCs w:val="22"/>
              </w:rPr>
              <w:t>ДЕЧИЈЕ КРЕАТИВНЕ РАДИОНИЦЕ</w:t>
            </w:r>
            <w:r>
              <w:rPr>
                <w:rFonts w:ascii="Arial" w:hAnsi="Arial" w:cs="Arial"/>
                <w:color w:val="000000"/>
                <w:sz w:val="22"/>
                <w:szCs w:val="22"/>
                <w:lang w:val="sr-Cyrl-RS"/>
              </w:rPr>
              <w:t xml:space="preserve"> – одржано је 5 р</w:t>
            </w:r>
            <w:r w:rsidRPr="003F5BE6">
              <w:rPr>
                <w:rFonts w:ascii="Arial" w:hAnsi="Arial" w:cs="Arial"/>
                <w:color w:val="000000"/>
                <w:sz w:val="22"/>
                <w:szCs w:val="22"/>
              </w:rPr>
              <w:t>адионице са децом из вртића - предшколског узраста</w:t>
            </w:r>
          </w:p>
          <w:p w:rsidR="00747150" w:rsidRPr="003F5BE6" w:rsidRDefault="00747150">
            <w:pPr>
              <w:pStyle w:val="ListParagraph"/>
              <w:ind w:left="0"/>
              <w:jc w:val="both"/>
              <w:rPr>
                <w:rFonts w:ascii="Arial" w:hAnsi="Arial" w:cs="Arial"/>
                <w:color w:val="000000"/>
              </w:rPr>
            </w:pPr>
            <w:r w:rsidRPr="003F5BE6">
              <w:rPr>
                <w:rFonts w:ascii="Arial" w:hAnsi="Arial" w:cs="Arial"/>
                <w:color w:val="000000"/>
              </w:rPr>
              <w:t xml:space="preserve">18. – 20. јун – Међународни научни скуп „Савремена српска фолклористика“. Организатори скупа су Удружење фолклориста Србије, УБ „Светозар Марковић“ Београд, КЦ „Топола“, Библиотека „Радоје Домановић“ и Задужбина „Краљ Петар I“. На научном скупу је учествовало више од 40 научника: етнолога-антрополога, лингвиста, етномузиколога из Србије, али и из Русије, Бугарске, Румуније, Републике Српске. Одређени број научника је учествовао онлајн због епидемије. </w:t>
            </w:r>
          </w:p>
          <w:p w:rsidR="00747150" w:rsidRPr="003F5BE6" w:rsidRDefault="00747150">
            <w:pPr>
              <w:jc w:val="both"/>
              <w:rPr>
                <w:rFonts w:ascii="Arial" w:hAnsi="Arial" w:cs="Arial"/>
                <w:color w:val="000000"/>
                <w:sz w:val="22"/>
                <w:szCs w:val="22"/>
              </w:rPr>
            </w:pPr>
            <w:r w:rsidRPr="003F5BE6">
              <w:rPr>
                <w:rFonts w:ascii="Arial" w:hAnsi="Arial" w:cs="Arial"/>
                <w:color w:val="000000"/>
                <w:sz w:val="22"/>
                <w:szCs w:val="22"/>
              </w:rPr>
              <w:t xml:space="preserve">Део програма Скупа била је изложба у част етнолога Милета Недељковића. За потребе организовања изложбе Библиотека је издвојила одређени број његових књига из Завичајног фонда. </w:t>
            </w:r>
          </w:p>
          <w:p w:rsidR="00747150" w:rsidRPr="003F5BE6" w:rsidRDefault="00747150">
            <w:pPr>
              <w:jc w:val="both"/>
              <w:rPr>
                <w:rFonts w:ascii="Arial" w:hAnsi="Arial" w:cs="Arial"/>
                <w:color w:val="000000"/>
                <w:sz w:val="22"/>
                <w:szCs w:val="22"/>
              </w:rPr>
            </w:pPr>
            <w:r w:rsidRPr="003F5BE6">
              <w:rPr>
                <w:rFonts w:ascii="Arial" w:hAnsi="Arial" w:cs="Arial"/>
                <w:color w:val="000000"/>
                <w:sz w:val="22"/>
                <w:szCs w:val="22"/>
              </w:rPr>
              <w:t xml:space="preserve">Разговор са Владетом Коларевићем, сакупљачем народних предања и истраживачем усмене историје и традиције овога краја и писцем, под називом „Усмено наслеђе Јасенице“, као и представљање његових књига, одржано је у башти хотела „Опленац“ на отвореном. </w:t>
            </w:r>
          </w:p>
          <w:p w:rsidR="00747150" w:rsidRPr="003F5BE6" w:rsidRDefault="00747150">
            <w:pPr>
              <w:jc w:val="both"/>
              <w:rPr>
                <w:rFonts w:ascii="Arial" w:hAnsi="Arial" w:cs="Arial"/>
                <w:color w:val="000000"/>
                <w:sz w:val="22"/>
                <w:szCs w:val="22"/>
              </w:rPr>
            </w:pPr>
            <w:r w:rsidRPr="003F5BE6">
              <w:rPr>
                <w:rFonts w:ascii="Arial" w:hAnsi="Arial" w:cs="Arial"/>
                <w:color w:val="000000"/>
                <w:sz w:val="22"/>
                <w:szCs w:val="22"/>
              </w:rPr>
              <w:lastRenderedPageBreak/>
              <w:t>У оквиру скупа било је низ пратећих програма, а Библиотека је на промоцији часописа „Даница“ на поклон добила књиге од Института за књижевност и уметност, Вукове задужбине и Задужбинског друш</w:t>
            </w:r>
            <w:r>
              <w:rPr>
                <w:rFonts w:ascii="Arial" w:hAnsi="Arial" w:cs="Arial"/>
                <w:color w:val="000000"/>
                <w:sz w:val="22"/>
                <w:szCs w:val="22"/>
                <w:lang w:val="sr-Cyrl-RS"/>
              </w:rPr>
              <w:t>т</w:t>
            </w:r>
            <w:r w:rsidRPr="003F5BE6">
              <w:rPr>
                <w:rFonts w:ascii="Arial" w:hAnsi="Arial" w:cs="Arial"/>
                <w:color w:val="000000"/>
                <w:sz w:val="22"/>
                <w:szCs w:val="22"/>
              </w:rPr>
              <w:t>ва „Први српски устанак“.</w:t>
            </w:r>
          </w:p>
          <w:p w:rsidR="00747150" w:rsidRPr="003F5BE6" w:rsidRDefault="00747150">
            <w:pPr>
              <w:jc w:val="both"/>
              <w:rPr>
                <w:rFonts w:ascii="Arial" w:hAnsi="Arial" w:cs="Arial"/>
                <w:sz w:val="22"/>
                <w:szCs w:val="22"/>
              </w:rPr>
            </w:pPr>
            <w:r w:rsidRPr="003F5BE6">
              <w:rPr>
                <w:rFonts w:ascii="Arial" w:hAnsi="Arial" w:cs="Arial"/>
                <w:color w:val="000000"/>
                <w:sz w:val="22"/>
                <w:szCs w:val="22"/>
              </w:rPr>
              <w:t>25. јун – Представљање књиге „Шумски чопор“ проф. др Миомира Петровића, књижевника, драматурга, драмског писца, професора на Институту за уметничку игру, као и гостујућег професора на факултету у Емиратима. Поред аутора о роману је говорио Горан Стојичић, писац и издавач.</w:t>
            </w:r>
          </w:p>
        </w:tc>
      </w:tr>
      <w:tr w:rsidR="00747150" w:rsidRPr="003F5BE6" w:rsidTr="00BF0A80">
        <w:tc>
          <w:tcPr>
            <w:tcW w:w="8612" w:type="dxa"/>
            <w:shd w:val="clear" w:color="auto" w:fill="E7E6E6"/>
            <w:vAlign w:val="center"/>
          </w:tcPr>
          <w:p w:rsidR="00747150" w:rsidRPr="003F5BE6" w:rsidRDefault="00747150">
            <w:pPr>
              <w:jc w:val="center"/>
              <w:rPr>
                <w:rFonts w:ascii="Arial" w:hAnsi="Arial" w:cs="Arial"/>
                <w:color w:val="000000"/>
                <w:sz w:val="22"/>
                <w:szCs w:val="22"/>
              </w:rPr>
            </w:pPr>
            <w:r w:rsidRPr="003F5BE6">
              <w:rPr>
                <w:rFonts w:ascii="Arial" w:hAnsi="Arial" w:cs="Arial"/>
                <w:b/>
                <w:bCs/>
                <w:sz w:val="22"/>
                <w:szCs w:val="22"/>
                <w:lang w:val="sr-Cyrl-RS"/>
              </w:rPr>
              <w:lastRenderedPageBreak/>
              <w:t>ЈУЛ</w:t>
            </w:r>
          </w:p>
        </w:tc>
      </w:tr>
      <w:tr w:rsidR="00747150" w:rsidRPr="003F5BE6" w:rsidTr="00BF0A80">
        <w:tc>
          <w:tcPr>
            <w:tcW w:w="8612" w:type="dxa"/>
            <w:shd w:val="clear" w:color="auto" w:fill="auto"/>
            <w:vAlign w:val="center"/>
          </w:tcPr>
          <w:p w:rsidR="00747150" w:rsidRPr="003F5BE6" w:rsidRDefault="00747150">
            <w:pPr>
              <w:jc w:val="both"/>
              <w:rPr>
                <w:rFonts w:ascii="Arial" w:hAnsi="Arial" w:cs="Arial"/>
                <w:color w:val="000000"/>
                <w:sz w:val="22"/>
                <w:szCs w:val="22"/>
              </w:rPr>
            </w:pPr>
            <w:r w:rsidRPr="003F5BE6">
              <w:rPr>
                <w:rFonts w:ascii="Arial" w:hAnsi="Arial" w:cs="Arial"/>
                <w:color w:val="000000"/>
                <w:sz w:val="22"/>
                <w:szCs w:val="22"/>
              </w:rPr>
              <w:t>14. јул – Представљање књига „Човечице“ и  „Истинита бајка православка о човечици небеској“ Љиљане Браловић, песникиње и писца из Прањана. У програму је, поред ауторке, учествовала и Јана Столица, ученица средње музичке школе из Чачка.</w:t>
            </w:r>
          </w:p>
          <w:p w:rsidR="00747150" w:rsidRPr="003F5BE6" w:rsidRDefault="00747150">
            <w:pPr>
              <w:jc w:val="both"/>
              <w:rPr>
                <w:rFonts w:ascii="Arial" w:hAnsi="Arial" w:cs="Arial"/>
                <w:sz w:val="22"/>
                <w:szCs w:val="22"/>
              </w:rPr>
            </w:pPr>
            <w:r w:rsidRPr="003F5BE6">
              <w:rPr>
                <w:rFonts w:ascii="Arial" w:hAnsi="Arial" w:cs="Arial"/>
                <w:color w:val="000000"/>
                <w:sz w:val="22"/>
                <w:szCs w:val="22"/>
              </w:rPr>
              <w:t>19. јул – Представљање књиге „Усамљеник са Родригеса“ Александра Југовића, књижевника и драмског писца. О књизи су говорили проф. др Александар Јерков, управник УБ „Светозар Марковић“ и професор на Филолошком факултету, као и Младен Весковић, књижевни критичар и уредник издавачке куће „Албатрос плус“.</w:t>
            </w:r>
          </w:p>
        </w:tc>
      </w:tr>
      <w:tr w:rsidR="00747150" w:rsidRPr="003F5BE6" w:rsidTr="00BF0A80">
        <w:tc>
          <w:tcPr>
            <w:tcW w:w="8612" w:type="dxa"/>
            <w:shd w:val="clear" w:color="auto" w:fill="E7E6E6"/>
            <w:vAlign w:val="center"/>
          </w:tcPr>
          <w:p w:rsidR="00747150" w:rsidRPr="003F5BE6" w:rsidRDefault="00747150">
            <w:pPr>
              <w:jc w:val="center"/>
              <w:rPr>
                <w:rFonts w:ascii="Arial" w:hAnsi="Arial" w:cs="Arial"/>
                <w:color w:val="000000"/>
                <w:sz w:val="22"/>
                <w:szCs w:val="22"/>
              </w:rPr>
            </w:pPr>
            <w:r w:rsidRPr="003F5BE6">
              <w:rPr>
                <w:rFonts w:ascii="Arial" w:hAnsi="Arial" w:cs="Arial"/>
                <w:b/>
                <w:bCs/>
                <w:sz w:val="22"/>
                <w:szCs w:val="22"/>
              </w:rPr>
              <w:t>АВГУСТ</w:t>
            </w:r>
          </w:p>
        </w:tc>
      </w:tr>
      <w:tr w:rsidR="00747150" w:rsidRPr="003F5BE6" w:rsidTr="00BF0A80">
        <w:tc>
          <w:tcPr>
            <w:tcW w:w="8612" w:type="dxa"/>
            <w:shd w:val="clear" w:color="auto" w:fill="auto"/>
            <w:vAlign w:val="center"/>
          </w:tcPr>
          <w:p w:rsidR="00747150" w:rsidRPr="003F5BE6" w:rsidRDefault="00747150">
            <w:pPr>
              <w:jc w:val="both"/>
              <w:rPr>
                <w:rFonts w:ascii="Arial" w:hAnsi="Arial" w:cs="Arial"/>
                <w:color w:val="000000"/>
                <w:sz w:val="22"/>
                <w:szCs w:val="22"/>
              </w:rPr>
            </w:pPr>
            <w:r w:rsidRPr="003F5BE6">
              <w:rPr>
                <w:rFonts w:ascii="Arial" w:hAnsi="Arial" w:cs="Arial"/>
                <w:color w:val="000000"/>
                <w:sz w:val="22"/>
                <w:szCs w:val="22"/>
              </w:rPr>
              <w:t xml:space="preserve">17. август – у огранку Библиотеке, у родној кући Радоја Домановића, Удружење жена „Опленац“, под покровитељством Општине Топола у сарадњи са Библиотеком организовало је културно-туристичку манифестацију „Домановићеви дани“. Првога дана гост је био Бојан Љубеновић, сатиричар, двоструки добитник „Домановићеве награде“, који је представио свој први роман „Да је боље не би ваљало“. Поред разговора о роману, представио је своје књиге „Србијо, Бог ти помого“, „Писма из Србије“, „Трипут сечем и опет кратко“. </w:t>
            </w:r>
          </w:p>
          <w:p w:rsidR="00747150" w:rsidRPr="003F5BE6" w:rsidRDefault="00747150">
            <w:pPr>
              <w:jc w:val="both"/>
              <w:rPr>
                <w:rFonts w:ascii="Arial" w:hAnsi="Arial" w:cs="Arial"/>
                <w:color w:val="000000"/>
                <w:sz w:val="22"/>
                <w:szCs w:val="22"/>
              </w:rPr>
            </w:pPr>
            <w:r w:rsidRPr="003F5BE6">
              <w:rPr>
                <w:rFonts w:ascii="Arial" w:hAnsi="Arial" w:cs="Arial"/>
                <w:color w:val="000000"/>
                <w:sz w:val="22"/>
                <w:szCs w:val="22"/>
              </w:rPr>
              <w:t>19. Август – другог дана манифестације „Домановићеви дани“ у Овсишту одржана је трибина „Радоје Домановић и сатира данас“, на којој су учествовали сатиричари: Слободан Симић, неуропсихијатар и сатиричар, Владимир Јокић, новинар и колумниста, Жељко Јовановић, сатиричар, Зоран Николић, новинар Радио Београда и уредник емисије „Караван“, и Александар Стојадиновић, новинар Радио Београда. Модератори су биле Зорка Станојевић Антић и Данијела Павлићевић Јевтић, професорке српског језика.</w:t>
            </w:r>
          </w:p>
          <w:p w:rsidR="00747150" w:rsidRPr="003F5BE6" w:rsidRDefault="00747150">
            <w:pPr>
              <w:jc w:val="both"/>
              <w:rPr>
                <w:rFonts w:ascii="Arial" w:hAnsi="Arial" w:cs="Arial"/>
                <w:color w:val="000000"/>
                <w:sz w:val="22"/>
                <w:szCs w:val="22"/>
              </w:rPr>
            </w:pPr>
            <w:r w:rsidRPr="003F5BE6">
              <w:rPr>
                <w:rFonts w:ascii="Arial" w:hAnsi="Arial" w:cs="Arial"/>
                <w:color w:val="000000"/>
                <w:sz w:val="22"/>
                <w:szCs w:val="22"/>
              </w:rPr>
              <w:t>23. август – отварање изложбе слика Милице Милованчевић из Тополе, учитељице и самоуке сликарке.</w:t>
            </w:r>
          </w:p>
          <w:p w:rsidR="00747150" w:rsidRPr="003F5BE6" w:rsidRDefault="00747150">
            <w:pPr>
              <w:jc w:val="both"/>
              <w:rPr>
                <w:rFonts w:ascii="Arial" w:hAnsi="Arial" w:cs="Arial"/>
                <w:color w:val="000000"/>
                <w:sz w:val="22"/>
                <w:szCs w:val="22"/>
              </w:rPr>
            </w:pPr>
            <w:r w:rsidRPr="003F5BE6">
              <w:rPr>
                <w:rFonts w:ascii="Arial" w:hAnsi="Arial" w:cs="Arial"/>
                <w:color w:val="000000"/>
                <w:sz w:val="22"/>
                <w:szCs w:val="22"/>
              </w:rPr>
              <w:t>25. август – У сарадњи са Архивом Војводине представљена је књига „Од присаједињења до прекрајања Војводине у Краљевини СХС/Југославији 1918-1941“, проф. др Саше Марковића. Професор Марковић је историчар, аутор неколико значајних монографија о Сомбору и декан Педагошког факултета у Сомбору. Аутор је радова о Топличком устанку и учесник скупова о том историјском догађају.</w:t>
            </w:r>
          </w:p>
          <w:p w:rsidR="00747150" w:rsidRPr="003F5BE6" w:rsidRDefault="00747150">
            <w:pPr>
              <w:jc w:val="both"/>
              <w:rPr>
                <w:rFonts w:ascii="Arial" w:hAnsi="Arial" w:cs="Arial"/>
                <w:color w:val="000000"/>
                <w:sz w:val="22"/>
                <w:szCs w:val="22"/>
              </w:rPr>
            </w:pPr>
            <w:r w:rsidRPr="003F5BE6">
              <w:rPr>
                <w:rFonts w:ascii="Arial" w:hAnsi="Arial" w:cs="Arial"/>
                <w:color w:val="000000"/>
                <w:sz w:val="22"/>
                <w:szCs w:val="22"/>
              </w:rPr>
              <w:t xml:space="preserve">27. август – приказан је филм „Отац Арсеније“ са BELDOCS EHO – интернационалног документарног филмског фестивала. </w:t>
            </w:r>
          </w:p>
          <w:p w:rsidR="00747150" w:rsidRPr="003F5BE6" w:rsidRDefault="00747150">
            <w:pPr>
              <w:jc w:val="both"/>
              <w:rPr>
                <w:rFonts w:ascii="Arial" w:hAnsi="Arial" w:cs="Arial"/>
                <w:sz w:val="22"/>
                <w:szCs w:val="22"/>
              </w:rPr>
            </w:pPr>
            <w:r w:rsidRPr="003F5BE6">
              <w:rPr>
                <w:rFonts w:ascii="Arial" w:hAnsi="Arial" w:cs="Arial"/>
                <w:color w:val="000000"/>
                <w:sz w:val="22"/>
                <w:szCs w:val="22"/>
              </w:rPr>
              <w:t>31. август – представљање књиге прича Бошка Милосављевића „Посланице са Брда“. О књизи је говорио сам аутор.</w:t>
            </w:r>
          </w:p>
        </w:tc>
      </w:tr>
      <w:tr w:rsidR="00747150" w:rsidRPr="003F5BE6" w:rsidTr="00BF0A80">
        <w:tc>
          <w:tcPr>
            <w:tcW w:w="8612" w:type="dxa"/>
            <w:shd w:val="clear" w:color="auto" w:fill="E7E6E6"/>
            <w:vAlign w:val="center"/>
          </w:tcPr>
          <w:p w:rsidR="00747150" w:rsidRPr="003F5BE6" w:rsidRDefault="00747150">
            <w:pPr>
              <w:jc w:val="center"/>
              <w:rPr>
                <w:rFonts w:ascii="Arial" w:hAnsi="Arial" w:cs="Arial"/>
                <w:color w:val="000000"/>
                <w:sz w:val="22"/>
                <w:szCs w:val="22"/>
              </w:rPr>
            </w:pPr>
            <w:r w:rsidRPr="003F5BE6">
              <w:rPr>
                <w:rFonts w:ascii="Arial" w:hAnsi="Arial" w:cs="Arial"/>
                <w:b/>
                <w:bCs/>
                <w:sz w:val="22"/>
                <w:szCs w:val="22"/>
              </w:rPr>
              <w:t>СЕПТЕМБАР</w:t>
            </w:r>
          </w:p>
        </w:tc>
      </w:tr>
      <w:tr w:rsidR="00747150" w:rsidRPr="003F5BE6" w:rsidTr="00BF0A80">
        <w:tc>
          <w:tcPr>
            <w:tcW w:w="8612" w:type="dxa"/>
            <w:shd w:val="clear" w:color="auto" w:fill="auto"/>
            <w:vAlign w:val="center"/>
          </w:tcPr>
          <w:p w:rsidR="00747150" w:rsidRPr="003F5BE6" w:rsidRDefault="00747150">
            <w:pPr>
              <w:jc w:val="both"/>
              <w:rPr>
                <w:rFonts w:ascii="Arial" w:hAnsi="Arial" w:cs="Arial"/>
                <w:color w:val="000000"/>
                <w:sz w:val="22"/>
                <w:szCs w:val="22"/>
              </w:rPr>
            </w:pPr>
            <w:r w:rsidRPr="003F5BE6">
              <w:rPr>
                <w:rFonts w:ascii="Arial" w:hAnsi="Arial" w:cs="Arial"/>
                <w:color w:val="000000"/>
                <w:sz w:val="22"/>
                <w:szCs w:val="22"/>
              </w:rPr>
              <w:t xml:space="preserve">12. септембар – Библиотека је учествовала у организацији Дечјег фестивала на Опленцу. Фестивал се традиционално одржава од 2018. године, у организацији Фондације Корени под покровитељством Њихових краљевских височанстава, принца Михаила и принцезе Љубице Карађорђевић. Програм који је у оквиру Фестивала организовала Библиотека подразумевао је извођење целодневне </w:t>
            </w:r>
            <w:r w:rsidRPr="003F5BE6">
              <w:rPr>
                <w:rFonts w:ascii="Arial" w:hAnsi="Arial" w:cs="Arial"/>
                <w:color w:val="000000"/>
                <w:sz w:val="22"/>
                <w:szCs w:val="22"/>
              </w:rPr>
              <w:lastRenderedPageBreak/>
              <w:t>радионице на отвореном под називом „Шумска дружина“, за све заинтересоване посетиоце, али и један изузетно запажен и међу децом омиљен програм „Разоткривање мистерија са Урошем Петровићем“.</w:t>
            </w:r>
          </w:p>
          <w:p w:rsidR="00747150" w:rsidRPr="003F5BE6" w:rsidRDefault="00747150">
            <w:pPr>
              <w:jc w:val="both"/>
              <w:rPr>
                <w:rFonts w:ascii="Arial" w:hAnsi="Arial" w:cs="Arial"/>
                <w:sz w:val="22"/>
                <w:szCs w:val="22"/>
              </w:rPr>
            </w:pPr>
            <w:r w:rsidRPr="003F5BE6">
              <w:rPr>
                <w:rFonts w:ascii="Arial" w:hAnsi="Arial" w:cs="Arial"/>
                <w:color w:val="000000"/>
                <w:sz w:val="22"/>
                <w:szCs w:val="22"/>
              </w:rPr>
              <w:t xml:space="preserve">14. септембар – предавање Велибора Видића, историчара Историјског архива из Ваљева. Тема предавања била је „Србија 1914. године, са освртом на Колубарску битку – поновно читање докумената“. </w:t>
            </w:r>
          </w:p>
        </w:tc>
      </w:tr>
      <w:tr w:rsidR="00747150" w:rsidRPr="003F5BE6" w:rsidTr="00BF0A80">
        <w:tc>
          <w:tcPr>
            <w:tcW w:w="8612" w:type="dxa"/>
            <w:shd w:val="clear" w:color="auto" w:fill="E7E6E6"/>
            <w:vAlign w:val="center"/>
          </w:tcPr>
          <w:p w:rsidR="00747150" w:rsidRPr="003F5BE6" w:rsidRDefault="00747150">
            <w:pPr>
              <w:jc w:val="center"/>
              <w:rPr>
                <w:rFonts w:ascii="Arial" w:hAnsi="Arial" w:cs="Arial"/>
                <w:color w:val="000000"/>
                <w:sz w:val="22"/>
                <w:szCs w:val="22"/>
              </w:rPr>
            </w:pPr>
            <w:r w:rsidRPr="003F5BE6">
              <w:rPr>
                <w:rFonts w:ascii="Arial" w:hAnsi="Arial" w:cs="Arial"/>
                <w:b/>
                <w:bCs/>
                <w:sz w:val="22"/>
                <w:szCs w:val="22"/>
              </w:rPr>
              <w:lastRenderedPageBreak/>
              <w:t>ОКТОБАР</w:t>
            </w:r>
          </w:p>
        </w:tc>
      </w:tr>
      <w:tr w:rsidR="00747150" w:rsidRPr="003F5BE6" w:rsidTr="00BF0A80">
        <w:tc>
          <w:tcPr>
            <w:tcW w:w="8612" w:type="dxa"/>
            <w:shd w:val="clear" w:color="auto" w:fill="auto"/>
            <w:vAlign w:val="center"/>
          </w:tcPr>
          <w:p w:rsidR="00747150" w:rsidRPr="003F5BE6" w:rsidRDefault="00747150">
            <w:pPr>
              <w:jc w:val="both"/>
              <w:rPr>
                <w:rFonts w:ascii="Arial" w:hAnsi="Arial" w:cs="Arial"/>
                <w:color w:val="000000"/>
                <w:sz w:val="22"/>
                <w:szCs w:val="22"/>
              </w:rPr>
            </w:pPr>
            <w:r w:rsidRPr="003F5BE6">
              <w:rPr>
                <w:rFonts w:ascii="Arial" w:hAnsi="Arial" w:cs="Arial"/>
                <w:color w:val="000000"/>
                <w:sz w:val="22"/>
                <w:szCs w:val="22"/>
              </w:rPr>
              <w:t>ДЕЧЈА НЕДЕЉА је обележена дечјим креативним радионицама у сарадњи са ПУ „Софија Ристић“. Радионице су тематски везане за Опленачку бербу.</w:t>
            </w:r>
            <w:r>
              <w:rPr>
                <w:rFonts w:ascii="Arial" w:hAnsi="Arial" w:cs="Arial"/>
                <w:color w:val="000000"/>
                <w:sz w:val="22"/>
                <w:szCs w:val="22"/>
                <w:lang w:val="sr-Cyrl-RS"/>
              </w:rPr>
              <w:t xml:space="preserve"> </w:t>
            </w:r>
            <w:r w:rsidRPr="003F5BE6">
              <w:rPr>
                <w:rFonts w:ascii="Arial" w:hAnsi="Arial" w:cs="Arial"/>
                <w:color w:val="000000"/>
                <w:sz w:val="22"/>
                <w:szCs w:val="22"/>
              </w:rPr>
              <w:t xml:space="preserve">На </w:t>
            </w:r>
            <w:r>
              <w:rPr>
                <w:rFonts w:ascii="Arial" w:hAnsi="Arial" w:cs="Arial"/>
                <w:color w:val="000000"/>
                <w:sz w:val="22"/>
                <w:szCs w:val="22"/>
                <w:lang w:val="sr-Cyrl-RS"/>
              </w:rPr>
              <w:t xml:space="preserve">9 </w:t>
            </w:r>
            <w:r w:rsidRPr="003F5BE6">
              <w:rPr>
                <w:rFonts w:ascii="Arial" w:hAnsi="Arial" w:cs="Arial"/>
                <w:color w:val="000000"/>
                <w:sz w:val="22"/>
                <w:szCs w:val="22"/>
              </w:rPr>
              <w:t>радионица</w:t>
            </w:r>
            <w:r>
              <w:rPr>
                <w:rFonts w:ascii="Arial" w:hAnsi="Arial" w:cs="Arial"/>
                <w:color w:val="000000"/>
                <w:sz w:val="22"/>
                <w:szCs w:val="22"/>
                <w:lang w:val="sr-Cyrl-RS"/>
              </w:rPr>
              <w:t xml:space="preserve"> током октобра </w:t>
            </w:r>
            <w:r w:rsidRPr="003F5BE6">
              <w:rPr>
                <w:rFonts w:ascii="Arial" w:hAnsi="Arial" w:cs="Arial"/>
                <w:color w:val="000000"/>
                <w:sz w:val="22"/>
                <w:szCs w:val="22"/>
              </w:rPr>
              <w:t>је учествовало 159 предшколаца подељених у групе због епидемиолошке ситуације.</w:t>
            </w:r>
          </w:p>
          <w:p w:rsidR="00747150" w:rsidRPr="003F5BE6" w:rsidRDefault="00747150">
            <w:pPr>
              <w:suppressAutoHyphens/>
              <w:jc w:val="both"/>
              <w:rPr>
                <w:rFonts w:ascii="Arial" w:hAnsi="Arial" w:cs="Arial"/>
                <w:sz w:val="22"/>
                <w:szCs w:val="22"/>
              </w:rPr>
            </w:pPr>
            <w:r w:rsidRPr="003F5BE6">
              <w:rPr>
                <w:rFonts w:ascii="Arial" w:hAnsi="Arial" w:cs="Arial"/>
                <w:color w:val="000000"/>
                <w:sz w:val="22"/>
                <w:szCs w:val="22"/>
              </w:rPr>
              <w:t>20. октобар – Пројекција филма „Учитељ из Дримкола“ о заборављеном српском  писцу и учитељу из Македоније Анђелку Крстићу, с краја 19. и почетка 20. века, аутора Бошка Милосављевића и Милана Кићевца.</w:t>
            </w:r>
          </w:p>
        </w:tc>
      </w:tr>
      <w:tr w:rsidR="00747150" w:rsidRPr="003F5BE6" w:rsidTr="00BF0A80">
        <w:tc>
          <w:tcPr>
            <w:tcW w:w="8612" w:type="dxa"/>
            <w:shd w:val="clear" w:color="auto" w:fill="E7E6E6"/>
            <w:vAlign w:val="center"/>
          </w:tcPr>
          <w:p w:rsidR="00747150" w:rsidRPr="003F5BE6" w:rsidRDefault="00747150">
            <w:pPr>
              <w:jc w:val="center"/>
              <w:rPr>
                <w:rFonts w:ascii="Arial" w:hAnsi="Arial" w:cs="Arial"/>
                <w:color w:val="000000"/>
                <w:sz w:val="22"/>
                <w:szCs w:val="22"/>
              </w:rPr>
            </w:pPr>
            <w:r w:rsidRPr="003F5BE6">
              <w:rPr>
                <w:rFonts w:ascii="Arial" w:hAnsi="Arial" w:cs="Arial"/>
                <w:b/>
                <w:bCs/>
                <w:sz w:val="22"/>
                <w:szCs w:val="22"/>
                <w:lang w:val="sr-Cyrl-CS"/>
              </w:rPr>
              <w:t>НОВЕМБАР</w:t>
            </w:r>
          </w:p>
        </w:tc>
      </w:tr>
      <w:tr w:rsidR="00747150" w:rsidRPr="003F5BE6" w:rsidTr="00BF0A80">
        <w:tc>
          <w:tcPr>
            <w:tcW w:w="8612" w:type="dxa"/>
            <w:shd w:val="clear" w:color="auto" w:fill="auto"/>
            <w:vAlign w:val="center"/>
          </w:tcPr>
          <w:p w:rsidR="00747150" w:rsidRPr="003F5BE6" w:rsidRDefault="00747150">
            <w:pPr>
              <w:jc w:val="both"/>
              <w:rPr>
                <w:rFonts w:ascii="Arial" w:hAnsi="Arial" w:cs="Arial"/>
                <w:color w:val="000000"/>
                <w:sz w:val="22"/>
                <w:szCs w:val="22"/>
              </w:rPr>
            </w:pPr>
            <w:r w:rsidRPr="003F5BE6">
              <w:rPr>
                <w:rFonts w:ascii="Arial" w:hAnsi="Arial" w:cs="Arial"/>
                <w:color w:val="000000"/>
                <w:sz w:val="22"/>
                <w:szCs w:val="22"/>
              </w:rPr>
              <w:t>ЕКОЛОШКЕ РАДИОНИЦЕ</w:t>
            </w:r>
            <w:r>
              <w:rPr>
                <w:rFonts w:ascii="Arial" w:hAnsi="Arial" w:cs="Arial"/>
                <w:color w:val="000000"/>
                <w:sz w:val="22"/>
                <w:szCs w:val="22"/>
                <w:lang w:val="sr-Cyrl-RS"/>
              </w:rPr>
              <w:t xml:space="preserve"> - Током новембра одржане су 3 радионице са</w:t>
            </w:r>
            <w:r w:rsidRPr="003F5BE6">
              <w:rPr>
                <w:rFonts w:ascii="Arial" w:hAnsi="Arial" w:cs="Arial"/>
                <w:color w:val="000000"/>
                <w:sz w:val="22"/>
                <w:szCs w:val="22"/>
              </w:rPr>
              <w:t xml:space="preserve"> ученицима III разреда ОШ „Карађорђе“ из Тополе</w:t>
            </w:r>
          </w:p>
          <w:p w:rsidR="00747150" w:rsidRPr="003F5BE6" w:rsidRDefault="00747150">
            <w:pPr>
              <w:suppressAutoHyphens/>
              <w:jc w:val="both"/>
              <w:rPr>
                <w:rFonts w:ascii="Arial" w:hAnsi="Arial" w:cs="Arial"/>
                <w:color w:val="000000"/>
                <w:sz w:val="22"/>
                <w:szCs w:val="22"/>
              </w:rPr>
            </w:pPr>
            <w:r w:rsidRPr="003F5BE6">
              <w:rPr>
                <w:rFonts w:ascii="Arial" w:hAnsi="Arial" w:cs="Arial"/>
                <w:color w:val="000000"/>
                <w:sz w:val="22"/>
                <w:szCs w:val="22"/>
              </w:rPr>
              <w:t xml:space="preserve">12. новембар – представљање књиге сатиричних прича Вање Булића, новинара, писца и тв водитеља „Рупе у глави“. За ову књигу је добио награду „Радоје Домановић“. Осим о овој књизи, говорио је и о својим претходним књигама: Јованово завештање, Симеонов печат, Досије Богородица, Виза за небо, Душанова клетва, Теслина пошиљка, Теодорин прстен. Посебно је говорио о својој књизи Око отока, која је доживела своје друго издање и говори о Голом отоку. </w:t>
            </w:r>
          </w:p>
          <w:p w:rsidR="00747150" w:rsidRPr="003F5BE6" w:rsidRDefault="00747150">
            <w:pPr>
              <w:suppressAutoHyphens/>
              <w:jc w:val="both"/>
              <w:rPr>
                <w:rFonts w:ascii="Arial" w:hAnsi="Arial" w:cs="Arial"/>
                <w:color w:val="000000"/>
                <w:sz w:val="22"/>
                <w:szCs w:val="22"/>
              </w:rPr>
            </w:pPr>
            <w:r w:rsidRPr="003F5BE6">
              <w:rPr>
                <w:rFonts w:ascii="Arial" w:hAnsi="Arial" w:cs="Arial"/>
                <w:color w:val="000000"/>
                <w:sz w:val="22"/>
                <w:szCs w:val="22"/>
              </w:rPr>
              <w:t xml:space="preserve">18. новембар – српска књижевница, есејиста и историчарка уметности Лаура Барна, одржала је гимназијалцима, и другим заинтересованим грађанима, предавање о писцу Растку Петровићу и том приликом представила своју књигу „Све моје сестре“. Лаура је надахнуто говорила о писцу и дипломати, ратнику из Првог светског рата и његовим сестрама, нарочито о Надежди Петровић, сликарки, трагично преминулој у Ваљевској болници. О Лаури и њеним књигама, одабиру личности о којима је писала (Исидора Секулић, Веселин Чајкановић...) говорио је библиотекар и писац из Обреновца Александар Поповић.  </w:t>
            </w:r>
          </w:p>
          <w:p w:rsidR="00747150" w:rsidRPr="003F5BE6" w:rsidRDefault="00747150">
            <w:pPr>
              <w:jc w:val="both"/>
              <w:rPr>
                <w:rFonts w:ascii="Arial" w:hAnsi="Arial" w:cs="Arial"/>
                <w:color w:val="000000"/>
                <w:sz w:val="22"/>
                <w:szCs w:val="22"/>
              </w:rPr>
            </w:pPr>
            <w:r w:rsidRPr="003F5BE6">
              <w:rPr>
                <w:rFonts w:ascii="Arial" w:hAnsi="Arial" w:cs="Arial"/>
                <w:color w:val="000000"/>
                <w:sz w:val="22"/>
                <w:szCs w:val="22"/>
              </w:rPr>
              <w:t xml:space="preserve">18. новембар – изузетно књижевно вече одржао је Мухарем Баздуљ, писац, новинар, преводилац. Говорило се о Андрићу, Црњанском, Меши Селимовићу, српским писцима по опредељењу и по рођењу. Говорило се о Нобеловцу Петеру Хандкеу, о његовим књигама, и његовој наклоности према Србима. </w:t>
            </w:r>
          </w:p>
          <w:p w:rsidR="00747150" w:rsidRPr="003F5BE6" w:rsidRDefault="00747150">
            <w:pPr>
              <w:jc w:val="both"/>
              <w:rPr>
                <w:rFonts w:ascii="Arial" w:hAnsi="Arial" w:cs="Arial"/>
                <w:color w:val="000000"/>
                <w:sz w:val="22"/>
                <w:szCs w:val="22"/>
              </w:rPr>
            </w:pPr>
          </w:p>
          <w:p w:rsidR="00747150" w:rsidRPr="003F5BE6" w:rsidRDefault="00747150">
            <w:pPr>
              <w:jc w:val="both"/>
              <w:rPr>
                <w:rFonts w:ascii="Arial" w:hAnsi="Arial" w:cs="Arial"/>
                <w:color w:val="000000"/>
                <w:sz w:val="22"/>
                <w:szCs w:val="22"/>
              </w:rPr>
            </w:pPr>
            <w:r w:rsidRPr="003F5BE6">
              <w:rPr>
                <w:rFonts w:ascii="Arial" w:hAnsi="Arial" w:cs="Arial"/>
                <w:color w:val="000000"/>
                <w:sz w:val="22"/>
                <w:szCs w:val="22"/>
              </w:rPr>
              <w:t xml:space="preserve">Током претходне године, програм радионица је обогаћен и Библиотека је започела са организацијом и реализацијом литерарних радионица. Реализација литерарних радионица обухвата више различитих техника (мултимедијалну, музичку, ликовну, мозгалице, квизове, рецитовање поезије, читање бајки, басни, гледање цртаних филмова). Ученици се кроз рецитовање поезије Добрице Ерића, Змаја, Дучића, Ракића, уче лепом беседништву и начину изражавања. Програм радионица између осталог предвиђа обележавање значајних датума и одређивање теме у складу с тим. У сарадњи са Удружењем ,,Загрљај“, радионицу посећују деца са посебним потребама, Роми, као и деца са инвалидитетом. </w:t>
            </w:r>
          </w:p>
          <w:p w:rsidR="00747150" w:rsidRPr="00C93674" w:rsidRDefault="00747150">
            <w:pPr>
              <w:jc w:val="both"/>
              <w:rPr>
                <w:rFonts w:ascii="Arial" w:hAnsi="Arial" w:cs="Arial"/>
                <w:color w:val="000000"/>
                <w:sz w:val="22"/>
                <w:szCs w:val="22"/>
              </w:rPr>
            </w:pPr>
            <w:r>
              <w:rPr>
                <w:rFonts w:ascii="Arial" w:hAnsi="Arial" w:cs="Arial"/>
                <w:color w:val="000000"/>
                <w:sz w:val="22"/>
                <w:szCs w:val="22"/>
                <w:lang w:val="sr-Cyrl-RS"/>
              </w:rPr>
              <w:t xml:space="preserve">5 </w:t>
            </w:r>
            <w:r w:rsidRPr="003F5BE6">
              <w:rPr>
                <w:rFonts w:ascii="Arial" w:hAnsi="Arial" w:cs="Arial"/>
                <w:color w:val="000000"/>
                <w:sz w:val="22"/>
                <w:szCs w:val="22"/>
              </w:rPr>
              <w:t>Литерарн</w:t>
            </w:r>
            <w:r>
              <w:rPr>
                <w:rFonts w:ascii="Arial" w:hAnsi="Arial" w:cs="Arial"/>
                <w:color w:val="000000"/>
                <w:sz w:val="22"/>
                <w:szCs w:val="22"/>
                <w:lang w:val="sr-Cyrl-RS"/>
              </w:rPr>
              <w:t>их</w:t>
            </w:r>
            <w:r w:rsidRPr="003F5BE6">
              <w:rPr>
                <w:rFonts w:ascii="Arial" w:hAnsi="Arial" w:cs="Arial"/>
                <w:color w:val="000000"/>
                <w:sz w:val="22"/>
                <w:szCs w:val="22"/>
              </w:rPr>
              <w:t xml:space="preserve"> радиониц</w:t>
            </w:r>
            <w:r>
              <w:rPr>
                <w:rFonts w:ascii="Arial" w:hAnsi="Arial" w:cs="Arial"/>
                <w:color w:val="000000"/>
                <w:sz w:val="22"/>
                <w:szCs w:val="22"/>
                <w:lang w:val="sr-Cyrl-RS"/>
              </w:rPr>
              <w:t>а</w:t>
            </w:r>
            <w:r w:rsidRPr="003F5BE6">
              <w:rPr>
                <w:rFonts w:ascii="Arial" w:hAnsi="Arial" w:cs="Arial"/>
                <w:color w:val="000000"/>
                <w:sz w:val="22"/>
                <w:szCs w:val="22"/>
              </w:rPr>
              <w:t xml:space="preserve"> су одржане у </w:t>
            </w:r>
            <w:r>
              <w:rPr>
                <w:rFonts w:ascii="Arial" w:hAnsi="Arial" w:cs="Arial"/>
                <w:color w:val="000000"/>
                <w:sz w:val="22"/>
                <w:szCs w:val="22"/>
                <w:lang w:val="sr-Cyrl-RS"/>
              </w:rPr>
              <w:t xml:space="preserve">у другој половини новембра </w:t>
            </w:r>
          </w:p>
          <w:p w:rsidR="00747150" w:rsidRPr="003F5BE6" w:rsidRDefault="00747150">
            <w:pPr>
              <w:jc w:val="both"/>
              <w:rPr>
                <w:rFonts w:ascii="Arial" w:eastAsia="Times New Roman" w:hAnsi="Arial" w:cs="Arial"/>
                <w:color w:val="000000"/>
                <w:sz w:val="22"/>
                <w:szCs w:val="22"/>
              </w:rPr>
            </w:pPr>
            <w:r w:rsidRPr="003F5BE6">
              <w:rPr>
                <w:rFonts w:ascii="Arial" w:hAnsi="Arial" w:cs="Arial"/>
                <w:color w:val="000000"/>
                <w:sz w:val="22"/>
                <w:szCs w:val="22"/>
              </w:rPr>
              <w:t xml:space="preserve">Еколошке радионице, које води Владимир Изљамовић, одржане су </w:t>
            </w:r>
            <w:r>
              <w:rPr>
                <w:rFonts w:ascii="Arial" w:hAnsi="Arial" w:cs="Arial"/>
                <w:color w:val="000000"/>
                <w:sz w:val="22"/>
                <w:szCs w:val="22"/>
                <w:lang w:val="sr-Cyrl-RS"/>
              </w:rPr>
              <w:t xml:space="preserve">30. </w:t>
            </w:r>
            <w:r w:rsidRPr="003F5BE6">
              <w:rPr>
                <w:rFonts w:ascii="Arial" w:hAnsi="Arial" w:cs="Arial"/>
                <w:color w:val="000000"/>
                <w:sz w:val="22"/>
                <w:szCs w:val="22"/>
              </w:rPr>
              <w:t xml:space="preserve"> новемб</w:t>
            </w:r>
            <w:r>
              <w:rPr>
                <w:rFonts w:ascii="Arial" w:hAnsi="Arial" w:cs="Arial"/>
                <w:color w:val="000000"/>
                <w:sz w:val="22"/>
                <w:szCs w:val="22"/>
                <w:lang w:val="sr-Cyrl-RS"/>
              </w:rPr>
              <w:t>ра</w:t>
            </w:r>
            <w:r w:rsidRPr="003F5BE6">
              <w:rPr>
                <w:rFonts w:ascii="Arial" w:hAnsi="Arial" w:cs="Arial"/>
                <w:color w:val="000000"/>
                <w:sz w:val="22"/>
                <w:szCs w:val="22"/>
              </w:rPr>
              <w:t xml:space="preserve">. </w:t>
            </w:r>
          </w:p>
        </w:tc>
      </w:tr>
      <w:tr w:rsidR="00747150" w:rsidRPr="003F5BE6" w:rsidTr="00BF0A80">
        <w:tc>
          <w:tcPr>
            <w:tcW w:w="8612" w:type="dxa"/>
            <w:shd w:val="clear" w:color="auto" w:fill="E7E6E6"/>
            <w:vAlign w:val="center"/>
          </w:tcPr>
          <w:p w:rsidR="00747150" w:rsidRPr="003F5BE6" w:rsidRDefault="00747150">
            <w:pPr>
              <w:jc w:val="center"/>
              <w:rPr>
                <w:rFonts w:ascii="Arial" w:hAnsi="Arial" w:cs="Arial"/>
                <w:color w:val="000000"/>
                <w:sz w:val="22"/>
                <w:szCs w:val="22"/>
              </w:rPr>
            </w:pPr>
            <w:r w:rsidRPr="003F5BE6">
              <w:rPr>
                <w:rFonts w:ascii="Arial" w:hAnsi="Arial" w:cs="Arial"/>
                <w:b/>
                <w:bCs/>
                <w:sz w:val="22"/>
                <w:szCs w:val="22"/>
                <w:lang w:val="sr-Cyrl-CS"/>
              </w:rPr>
              <w:lastRenderedPageBreak/>
              <w:t>ДЕЦЕМБАР</w:t>
            </w:r>
          </w:p>
        </w:tc>
      </w:tr>
      <w:tr w:rsidR="00747150" w:rsidRPr="003F5BE6" w:rsidTr="00BF0A80">
        <w:tc>
          <w:tcPr>
            <w:tcW w:w="8612" w:type="dxa"/>
            <w:shd w:val="clear" w:color="auto" w:fill="auto"/>
            <w:vAlign w:val="center"/>
          </w:tcPr>
          <w:p w:rsidR="00747150" w:rsidRPr="00214F4B" w:rsidRDefault="00747150">
            <w:pPr>
              <w:jc w:val="both"/>
              <w:rPr>
                <w:rFonts w:ascii="Arial" w:hAnsi="Arial" w:cs="Arial"/>
                <w:color w:val="000000"/>
                <w:sz w:val="22"/>
                <w:szCs w:val="22"/>
                <w:lang w:val="sr-Cyrl-RS"/>
              </w:rPr>
            </w:pPr>
            <w:r>
              <w:rPr>
                <w:rFonts w:ascii="Arial" w:hAnsi="Arial" w:cs="Arial"/>
                <w:color w:val="000000"/>
                <w:sz w:val="22"/>
                <w:szCs w:val="22"/>
                <w:lang w:val="sr-Cyrl-RS"/>
              </w:rPr>
              <w:t>Током децембра одржано је 4 л</w:t>
            </w:r>
            <w:r w:rsidRPr="003F5BE6">
              <w:rPr>
                <w:rFonts w:ascii="Arial" w:hAnsi="Arial" w:cs="Arial"/>
                <w:color w:val="000000"/>
                <w:sz w:val="22"/>
                <w:szCs w:val="22"/>
              </w:rPr>
              <w:t>итерарн</w:t>
            </w:r>
            <w:r>
              <w:rPr>
                <w:rFonts w:ascii="Arial" w:hAnsi="Arial" w:cs="Arial"/>
                <w:color w:val="000000"/>
                <w:sz w:val="22"/>
                <w:szCs w:val="22"/>
                <w:lang w:val="sr-Cyrl-RS"/>
              </w:rPr>
              <w:t>их</w:t>
            </w:r>
            <w:r w:rsidRPr="003F5BE6">
              <w:rPr>
                <w:rFonts w:ascii="Arial" w:hAnsi="Arial" w:cs="Arial"/>
                <w:color w:val="000000"/>
                <w:sz w:val="22"/>
                <w:szCs w:val="22"/>
              </w:rPr>
              <w:t xml:space="preserve"> радиониц</w:t>
            </w:r>
            <w:r>
              <w:rPr>
                <w:rFonts w:ascii="Arial" w:hAnsi="Arial" w:cs="Arial"/>
                <w:color w:val="000000"/>
                <w:sz w:val="22"/>
                <w:szCs w:val="22"/>
                <w:lang w:val="sr-Cyrl-RS"/>
              </w:rPr>
              <w:t>а.</w:t>
            </w:r>
          </w:p>
          <w:p w:rsidR="00747150" w:rsidRPr="00214F4B" w:rsidRDefault="00747150">
            <w:pPr>
              <w:jc w:val="both"/>
              <w:rPr>
                <w:rFonts w:ascii="Arial" w:hAnsi="Arial" w:cs="Arial"/>
                <w:color w:val="000000"/>
                <w:sz w:val="22"/>
                <w:szCs w:val="22"/>
                <w:lang w:val="sr-Cyrl-RS"/>
              </w:rPr>
            </w:pPr>
            <w:r>
              <w:rPr>
                <w:rFonts w:ascii="Arial" w:hAnsi="Arial" w:cs="Arial"/>
                <w:color w:val="000000"/>
                <w:sz w:val="22"/>
                <w:szCs w:val="22"/>
                <w:lang w:val="sr-Cyrl-RS"/>
              </w:rPr>
              <w:t xml:space="preserve">Одржане су 2 </w:t>
            </w:r>
            <w:r w:rsidRPr="003F5BE6">
              <w:rPr>
                <w:rFonts w:ascii="Arial" w:hAnsi="Arial" w:cs="Arial"/>
                <w:color w:val="000000"/>
                <w:sz w:val="22"/>
                <w:szCs w:val="22"/>
              </w:rPr>
              <w:t>Еколошке радионице</w:t>
            </w:r>
            <w:r>
              <w:rPr>
                <w:rFonts w:ascii="Arial" w:hAnsi="Arial" w:cs="Arial"/>
                <w:color w:val="000000"/>
                <w:sz w:val="22"/>
                <w:szCs w:val="22"/>
                <w:lang w:val="sr-Cyrl-RS"/>
              </w:rPr>
              <w:t xml:space="preserve"> у децембру</w:t>
            </w:r>
            <w:r w:rsidRPr="003F5BE6">
              <w:rPr>
                <w:rFonts w:ascii="Arial" w:hAnsi="Arial" w:cs="Arial"/>
                <w:color w:val="000000"/>
                <w:sz w:val="22"/>
                <w:szCs w:val="22"/>
              </w:rPr>
              <w:t>, које води Владимир Изљамовић</w:t>
            </w:r>
            <w:r>
              <w:rPr>
                <w:rFonts w:ascii="Arial" w:hAnsi="Arial" w:cs="Arial"/>
                <w:color w:val="000000"/>
                <w:sz w:val="22"/>
                <w:szCs w:val="22"/>
                <w:lang w:val="sr-Cyrl-RS"/>
              </w:rPr>
              <w:t>.</w:t>
            </w:r>
          </w:p>
          <w:p w:rsidR="00747150" w:rsidRPr="003F5BE6" w:rsidRDefault="00747150">
            <w:pPr>
              <w:jc w:val="both"/>
              <w:rPr>
                <w:rFonts w:ascii="Arial" w:hAnsi="Arial" w:cs="Arial"/>
                <w:color w:val="000000"/>
                <w:sz w:val="22"/>
                <w:szCs w:val="22"/>
              </w:rPr>
            </w:pPr>
            <w:r w:rsidRPr="003F5BE6">
              <w:rPr>
                <w:rFonts w:ascii="Arial" w:hAnsi="Arial" w:cs="Arial"/>
                <w:color w:val="000000"/>
                <w:sz w:val="22"/>
                <w:szCs w:val="22"/>
              </w:rPr>
              <w:t xml:space="preserve">24. децембар – у сарадњи са Удружењем потомака ратника 1912-1920 „Регент Александар“ из Тополе, организовано је представљање књиге „Велике силе и Срби (1496-1833)“ проф. др Милоша Ковића. Пред препуном салом о књизи су говорили историчар Ратко Вукелић, библиотекар из Лазаревца и аутор, професор Ковић. </w:t>
            </w:r>
          </w:p>
          <w:p w:rsidR="00747150" w:rsidRPr="003F5BE6" w:rsidRDefault="00747150">
            <w:pPr>
              <w:jc w:val="both"/>
              <w:rPr>
                <w:rFonts w:ascii="Arial" w:hAnsi="Arial" w:cs="Arial"/>
                <w:sz w:val="22"/>
                <w:szCs w:val="22"/>
              </w:rPr>
            </w:pPr>
            <w:r w:rsidRPr="003F5BE6">
              <w:rPr>
                <w:rFonts w:ascii="Arial" w:hAnsi="Arial" w:cs="Arial"/>
                <w:color w:val="000000"/>
                <w:sz w:val="22"/>
                <w:szCs w:val="22"/>
              </w:rPr>
              <w:t>Током целе 2021. године трајала је продајна изложба књига Издавачке куће „Лагуна“.</w:t>
            </w:r>
          </w:p>
        </w:tc>
      </w:tr>
    </w:tbl>
    <w:bookmarkEnd w:id="20"/>
    <w:p w:rsidR="00747150" w:rsidRPr="00E40948" w:rsidRDefault="00747150" w:rsidP="00747150">
      <w:pPr>
        <w:jc w:val="both"/>
        <w:rPr>
          <w:rFonts w:ascii="Arial" w:hAnsi="Arial" w:cs="Arial"/>
          <w:color w:val="FF0000"/>
          <w:sz w:val="22"/>
          <w:szCs w:val="22"/>
          <w:lang w:val="sr-Cyrl-CS"/>
        </w:rPr>
      </w:pPr>
      <w:r w:rsidRPr="00E40948">
        <w:rPr>
          <w:rFonts w:ascii="Arial" w:hAnsi="Arial" w:cs="Arial"/>
          <w:sz w:val="22"/>
          <w:szCs w:val="22"/>
          <w:lang w:val="sr-Cyrl-CS"/>
        </w:rPr>
        <w:t xml:space="preserve"> </w:t>
      </w:r>
    </w:p>
    <w:p w:rsidR="00747150" w:rsidRPr="00E40948" w:rsidRDefault="00747150" w:rsidP="00747150">
      <w:pPr>
        <w:jc w:val="both"/>
        <w:rPr>
          <w:rFonts w:ascii="Arial" w:hAnsi="Arial" w:cs="Arial"/>
          <w:color w:val="FF0000"/>
          <w:sz w:val="22"/>
          <w:szCs w:val="22"/>
          <w:lang w:val="sr-Cyrl-CS"/>
        </w:rPr>
      </w:pPr>
      <w:r w:rsidRPr="00E40948">
        <w:rPr>
          <w:rFonts w:ascii="Arial" w:hAnsi="Arial" w:cs="Arial"/>
          <w:sz w:val="22"/>
          <w:szCs w:val="22"/>
          <w:lang w:val="sr-Cyrl-CS"/>
        </w:rPr>
        <w:t xml:space="preserve">         Како је и 2021. година </w:t>
      </w:r>
      <w:r w:rsidRPr="00E40948">
        <w:rPr>
          <w:rFonts w:ascii="Arial" w:hAnsi="Arial" w:cs="Arial"/>
          <w:sz w:val="22"/>
          <w:szCs w:val="22"/>
        </w:rPr>
        <w:t>пандемијска, Б</w:t>
      </w:r>
      <w:r w:rsidRPr="00E40948">
        <w:rPr>
          <w:rFonts w:ascii="Arial" w:hAnsi="Arial" w:cs="Arial"/>
          <w:sz w:val="22"/>
          <w:szCs w:val="22"/>
          <w:lang w:val="sr-Cyrl-CS"/>
        </w:rPr>
        <w:t>иблиотека је радила под специфичним условима, као и све друге установе културе. Библиотека као саставни део заједнице, прилагођава се новим условима живота и рада. Рад са корисницима се наставио уобичајеним током што се тиче набавке, позајмљивања и популаризације читања, као и организација програма у складу са мерама које су прописане. Услуге у области информисања и доступности читаонице и приступа интернету су се наставиле као и пре епидемије. Сарадња са школама и вртићем се наставила кроз радионице као и претходних година, чак кроз</w:t>
      </w:r>
      <w:r w:rsidRPr="00E40948">
        <w:rPr>
          <w:rFonts w:ascii="Arial" w:hAnsi="Arial" w:cs="Arial"/>
          <w:sz w:val="22"/>
          <w:szCs w:val="22"/>
        </w:rPr>
        <w:t xml:space="preserve"> осмишљавање и </w:t>
      </w:r>
      <w:r w:rsidRPr="00E40948">
        <w:rPr>
          <w:rFonts w:ascii="Arial" w:hAnsi="Arial" w:cs="Arial"/>
          <w:sz w:val="22"/>
          <w:szCs w:val="22"/>
          <w:lang w:val="sr-Cyrl-CS"/>
        </w:rPr>
        <w:t>реализацију нових радионица.</w:t>
      </w:r>
    </w:p>
    <w:p w:rsidR="00747150" w:rsidRPr="00E40948" w:rsidRDefault="00747150" w:rsidP="00747150">
      <w:pPr>
        <w:jc w:val="both"/>
        <w:rPr>
          <w:rFonts w:ascii="Arial" w:hAnsi="Arial" w:cs="Arial"/>
          <w:sz w:val="22"/>
          <w:szCs w:val="22"/>
        </w:rPr>
      </w:pPr>
      <w:r w:rsidRPr="00E40948">
        <w:rPr>
          <w:rFonts w:ascii="Arial" w:hAnsi="Arial" w:cs="Arial"/>
          <w:sz w:val="22"/>
          <w:szCs w:val="22"/>
          <w:lang w:val="sr-Cyrl-CS"/>
        </w:rPr>
        <w:t xml:space="preserve">            Због чињенице да у Библиотеци није функционисало грејање у првом делу 2021. године, са програмима се отпочело на крају грејне сезоне традиционалном Смотром рецитатора (51. по реду). Услед промењених околности и ограниченог броја присутних, окупљања су била са мање публике и проређена, а све у зависности од тренутне епидемиолошке ситуације. Нису изостале књижевне вечери, али тек када је отоплило и када се број заражених смањио.</w:t>
      </w:r>
      <w:r>
        <w:rPr>
          <w:rFonts w:ascii="Arial" w:hAnsi="Arial" w:cs="Arial"/>
          <w:sz w:val="22"/>
          <w:szCs w:val="22"/>
          <w:lang w:val="sr-Cyrl-CS"/>
        </w:rPr>
        <w:t xml:space="preserve"> </w:t>
      </w:r>
      <w:r w:rsidRPr="00E40948">
        <w:rPr>
          <w:rFonts w:ascii="Arial" w:hAnsi="Arial" w:cs="Arial"/>
          <w:sz w:val="22"/>
          <w:szCs w:val="22"/>
          <w:lang w:val="sr-Cyrl-CS"/>
        </w:rPr>
        <w:t xml:space="preserve">Пројекције документарних филмова са фестивала </w:t>
      </w:r>
      <w:r w:rsidRPr="00E40948">
        <w:rPr>
          <w:rFonts w:ascii="Arial" w:hAnsi="Arial" w:cs="Arial"/>
          <w:sz w:val="22"/>
          <w:szCs w:val="22"/>
        </w:rPr>
        <w:t xml:space="preserve">BELDOCS EHO – интернационални документарни филмски фестивал, су и ове године реализоване, на жалост са мањим бројем гледалаца. Публика која је брижљиво и стрпљиво стварана и негована претходних година, устукнула је пред пандемијом, те су смотре етнографског (које су годинама организоване у сарадњи са Етнографским музејом) и археолошког филма изостале. Дечије радионице, које се преко 10 година одржавају у сарадњи са свим основним школама општине Топола и Предшколском установом, одржане су упркос епидемији, у периодима смањеног броја заражених, под посебним мерама заштите. </w:t>
      </w:r>
    </w:p>
    <w:p w:rsidR="00747150" w:rsidRPr="00E40948" w:rsidRDefault="00747150" w:rsidP="00747150">
      <w:pPr>
        <w:jc w:val="both"/>
        <w:rPr>
          <w:rFonts w:ascii="Arial" w:hAnsi="Arial" w:cs="Arial"/>
          <w:b/>
          <w:sz w:val="22"/>
          <w:szCs w:val="22"/>
          <w:lang w:val="sr-Cyrl-CS"/>
        </w:rPr>
      </w:pPr>
      <w:r w:rsidRPr="00E40948">
        <w:rPr>
          <w:rFonts w:ascii="Arial" w:hAnsi="Arial" w:cs="Arial"/>
          <w:sz w:val="22"/>
          <w:szCs w:val="22"/>
        </w:rPr>
        <w:t xml:space="preserve">           Појачан је рад на популаризацији књиге и читања кроз рад библиотекара са корисницима, путем препорука и савета, преко  друштвених мрежа</w:t>
      </w:r>
      <w:r>
        <w:rPr>
          <w:rFonts w:ascii="Arial" w:hAnsi="Arial" w:cs="Arial"/>
          <w:sz w:val="22"/>
          <w:szCs w:val="22"/>
          <w:lang w:val="sr-Cyrl-RS"/>
        </w:rPr>
        <w:t>.</w:t>
      </w:r>
      <w:r w:rsidRPr="00E40948">
        <w:rPr>
          <w:rFonts w:ascii="Arial" w:hAnsi="Arial" w:cs="Arial"/>
          <w:sz w:val="22"/>
          <w:szCs w:val="22"/>
        </w:rPr>
        <w:t xml:space="preserve"> Настављено је са слањем и достављањем књига старијим и мање покретним корисницима до куће, комуникација са њима путем телефона, скајпа и друштвених мрежа.</w:t>
      </w:r>
      <w:r w:rsidRPr="00E40948">
        <w:rPr>
          <w:rFonts w:ascii="Arial" w:hAnsi="Arial" w:cs="Arial"/>
          <w:sz w:val="22"/>
          <w:szCs w:val="22"/>
          <w:lang w:val="ru-RU"/>
        </w:rPr>
        <w:t xml:space="preserve"> </w:t>
      </w:r>
    </w:p>
    <w:p w:rsidR="00747150" w:rsidRDefault="00747150" w:rsidP="00747150">
      <w:pPr>
        <w:jc w:val="center"/>
        <w:rPr>
          <w:rFonts w:ascii="Arial" w:hAnsi="Arial" w:cs="Arial"/>
          <w:b/>
          <w:sz w:val="22"/>
          <w:szCs w:val="22"/>
          <w:lang w:val="sr-Cyrl-CS"/>
        </w:rPr>
      </w:pPr>
    </w:p>
    <w:p w:rsidR="00747150" w:rsidRPr="00E40948" w:rsidRDefault="00747150" w:rsidP="00747150">
      <w:pPr>
        <w:jc w:val="center"/>
        <w:rPr>
          <w:rFonts w:ascii="Arial" w:hAnsi="Arial" w:cs="Arial"/>
          <w:b/>
          <w:sz w:val="22"/>
          <w:szCs w:val="22"/>
          <w:lang w:val="sr-Cyrl-CS"/>
        </w:rPr>
      </w:pPr>
      <w:r w:rsidRPr="00E40948">
        <w:rPr>
          <w:rFonts w:ascii="Arial" w:hAnsi="Arial" w:cs="Arial"/>
          <w:b/>
          <w:sz w:val="22"/>
          <w:szCs w:val="22"/>
          <w:lang w:val="sr-Cyrl-CS"/>
        </w:rPr>
        <w:t>ПОДАЦИ О ПРОЈЕКТИМА КОЈЕ ЈЕ Р</w:t>
      </w:r>
      <w:r w:rsidRPr="00E40948">
        <w:rPr>
          <w:rFonts w:ascii="Arial" w:hAnsi="Arial" w:cs="Arial"/>
          <w:b/>
          <w:sz w:val="22"/>
          <w:szCs w:val="22"/>
        </w:rPr>
        <w:t>E</w:t>
      </w:r>
      <w:r w:rsidRPr="00E40948">
        <w:rPr>
          <w:rFonts w:ascii="Arial" w:hAnsi="Arial" w:cs="Arial"/>
          <w:b/>
          <w:sz w:val="22"/>
          <w:szCs w:val="22"/>
          <w:lang w:val="sr-Cyrl-CS"/>
        </w:rPr>
        <w:t>АЛИЗОВАЛА</w:t>
      </w:r>
    </w:p>
    <w:p w:rsidR="00747150" w:rsidRDefault="00747150" w:rsidP="00747150">
      <w:pPr>
        <w:jc w:val="center"/>
        <w:rPr>
          <w:rFonts w:ascii="Arial" w:hAnsi="Arial" w:cs="Arial"/>
          <w:b/>
          <w:sz w:val="22"/>
          <w:szCs w:val="22"/>
          <w:lang w:val="sr-Cyrl-CS"/>
        </w:rPr>
      </w:pPr>
      <w:r w:rsidRPr="00E40948">
        <w:rPr>
          <w:rFonts w:ascii="Arial" w:hAnsi="Arial" w:cs="Arial"/>
          <w:b/>
          <w:sz w:val="22"/>
          <w:szCs w:val="22"/>
          <w:lang w:val="sr-Cyrl-CS"/>
        </w:rPr>
        <w:t xml:space="preserve"> БИБЛИОТЕКА „РАДОЈЕ ДОМАНОВИЋ“ ТОПОЛА</w:t>
      </w:r>
    </w:p>
    <w:p w:rsidR="00002FDE" w:rsidRPr="00E40948" w:rsidRDefault="00002FDE" w:rsidP="00747150">
      <w:pPr>
        <w:jc w:val="center"/>
        <w:rPr>
          <w:rFonts w:ascii="Arial" w:hAnsi="Arial" w:cs="Arial"/>
          <w:b/>
          <w:sz w:val="22"/>
          <w:szCs w:val="22"/>
          <w:lang w:val="sr-Cyrl-CS"/>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4"/>
        <w:gridCol w:w="2072"/>
        <w:gridCol w:w="1766"/>
        <w:gridCol w:w="1810"/>
      </w:tblGrid>
      <w:tr w:rsidR="00747150" w:rsidRPr="00E40948">
        <w:tc>
          <w:tcPr>
            <w:tcW w:w="3715" w:type="dxa"/>
            <w:shd w:val="clear" w:color="auto" w:fill="F2F2F2"/>
          </w:tcPr>
          <w:p w:rsidR="00747150" w:rsidRPr="00E40948" w:rsidRDefault="00747150">
            <w:pPr>
              <w:spacing w:line="20" w:lineRule="atLeast"/>
              <w:jc w:val="center"/>
              <w:rPr>
                <w:rFonts w:ascii="Arial" w:hAnsi="Arial" w:cs="Arial"/>
                <w:b/>
                <w:sz w:val="22"/>
                <w:szCs w:val="22"/>
                <w:lang w:val="sr-Cyrl-CS"/>
              </w:rPr>
            </w:pPr>
            <w:r w:rsidRPr="00E40948">
              <w:rPr>
                <w:rFonts w:ascii="Arial" w:hAnsi="Arial" w:cs="Arial"/>
                <w:b/>
                <w:sz w:val="22"/>
                <w:szCs w:val="22"/>
                <w:lang w:val="sr-Cyrl-CS"/>
              </w:rPr>
              <w:t>Назив пројекта</w:t>
            </w:r>
          </w:p>
        </w:tc>
        <w:tc>
          <w:tcPr>
            <w:tcW w:w="2268" w:type="dxa"/>
            <w:shd w:val="clear" w:color="auto" w:fill="F2F2F2"/>
          </w:tcPr>
          <w:p w:rsidR="00747150" w:rsidRPr="00E40948" w:rsidRDefault="00747150">
            <w:pPr>
              <w:spacing w:line="20" w:lineRule="atLeast"/>
              <w:jc w:val="center"/>
              <w:rPr>
                <w:rFonts w:ascii="Arial" w:hAnsi="Arial" w:cs="Arial"/>
                <w:b/>
                <w:sz w:val="22"/>
                <w:szCs w:val="22"/>
                <w:lang w:val="sr-Cyrl-CS"/>
              </w:rPr>
            </w:pPr>
            <w:r w:rsidRPr="00E40948">
              <w:rPr>
                <w:rFonts w:ascii="Arial" w:hAnsi="Arial" w:cs="Arial"/>
                <w:b/>
                <w:sz w:val="22"/>
                <w:szCs w:val="22"/>
                <w:lang w:val="sr-Cyrl-CS"/>
              </w:rPr>
              <w:t>Учесници</w:t>
            </w:r>
          </w:p>
        </w:tc>
        <w:tc>
          <w:tcPr>
            <w:tcW w:w="1843" w:type="dxa"/>
            <w:shd w:val="clear" w:color="auto" w:fill="F2F2F2"/>
          </w:tcPr>
          <w:p w:rsidR="00747150" w:rsidRPr="00E40948" w:rsidRDefault="00747150">
            <w:pPr>
              <w:spacing w:line="20" w:lineRule="atLeast"/>
              <w:jc w:val="center"/>
              <w:rPr>
                <w:rFonts w:ascii="Arial" w:hAnsi="Arial" w:cs="Arial"/>
                <w:b/>
                <w:sz w:val="22"/>
                <w:szCs w:val="22"/>
                <w:lang w:val="sr-Cyrl-CS"/>
              </w:rPr>
            </w:pPr>
            <w:r w:rsidRPr="00E40948">
              <w:rPr>
                <w:rFonts w:ascii="Arial" w:hAnsi="Arial" w:cs="Arial"/>
                <w:b/>
                <w:sz w:val="22"/>
                <w:szCs w:val="22"/>
                <w:lang w:val="sr-Cyrl-CS"/>
              </w:rPr>
              <w:t>Период реализације</w:t>
            </w:r>
          </w:p>
        </w:tc>
        <w:tc>
          <w:tcPr>
            <w:tcW w:w="1926" w:type="dxa"/>
            <w:shd w:val="clear" w:color="auto" w:fill="F2F2F2"/>
          </w:tcPr>
          <w:p w:rsidR="00747150" w:rsidRPr="00E40948" w:rsidRDefault="00747150">
            <w:pPr>
              <w:spacing w:line="20" w:lineRule="atLeast"/>
              <w:jc w:val="center"/>
              <w:rPr>
                <w:rFonts w:ascii="Arial" w:hAnsi="Arial" w:cs="Arial"/>
                <w:b/>
                <w:sz w:val="22"/>
                <w:szCs w:val="22"/>
                <w:lang w:val="sr-Cyrl-CS"/>
              </w:rPr>
            </w:pPr>
            <w:r w:rsidRPr="00E40948">
              <w:rPr>
                <w:rFonts w:ascii="Arial" w:hAnsi="Arial" w:cs="Arial"/>
                <w:b/>
                <w:sz w:val="22"/>
                <w:szCs w:val="22"/>
                <w:lang w:val="sr-Cyrl-CS"/>
              </w:rPr>
              <w:t>Укупна вредност</w:t>
            </w:r>
          </w:p>
        </w:tc>
      </w:tr>
      <w:tr w:rsidR="00747150" w:rsidRPr="00E40948">
        <w:tc>
          <w:tcPr>
            <w:tcW w:w="3715" w:type="dxa"/>
          </w:tcPr>
          <w:p w:rsidR="00747150" w:rsidRPr="009E4F3F" w:rsidRDefault="00747150">
            <w:pPr>
              <w:spacing w:line="20" w:lineRule="atLeast"/>
              <w:rPr>
                <w:rFonts w:ascii="Arial" w:hAnsi="Arial" w:cs="Arial"/>
                <w:sz w:val="20"/>
                <w:szCs w:val="20"/>
                <w:lang w:val="sr-Cyrl-CS"/>
              </w:rPr>
            </w:pPr>
            <w:r w:rsidRPr="009E4F3F">
              <w:rPr>
                <w:rFonts w:ascii="Arial" w:hAnsi="Arial" w:cs="Arial"/>
                <w:sz w:val="20"/>
                <w:szCs w:val="20"/>
                <w:lang w:val="sr-Cyrl-CS"/>
              </w:rPr>
              <w:t>Адаптација старе варошке школе за потребе Библиотеке у Тополи</w:t>
            </w:r>
          </w:p>
        </w:tc>
        <w:tc>
          <w:tcPr>
            <w:tcW w:w="2268" w:type="dxa"/>
          </w:tcPr>
          <w:p w:rsidR="00747150" w:rsidRPr="009E4F3F" w:rsidRDefault="00747150">
            <w:pPr>
              <w:spacing w:line="20" w:lineRule="atLeast"/>
              <w:jc w:val="both"/>
              <w:rPr>
                <w:rFonts w:ascii="Arial" w:hAnsi="Arial" w:cs="Arial"/>
                <w:sz w:val="20"/>
                <w:szCs w:val="20"/>
                <w:lang w:val="sr-Cyrl-CS"/>
              </w:rPr>
            </w:pPr>
            <w:r w:rsidRPr="009E4F3F">
              <w:rPr>
                <w:rFonts w:ascii="Arial" w:hAnsi="Arial" w:cs="Arial"/>
                <w:sz w:val="20"/>
                <w:szCs w:val="20"/>
                <w:lang w:val="sr-Cyrl-CS"/>
              </w:rPr>
              <w:t>Општина Топола</w:t>
            </w:r>
          </w:p>
          <w:p w:rsidR="00747150" w:rsidRPr="009E4F3F" w:rsidRDefault="00747150" w:rsidP="009E4F3F">
            <w:pPr>
              <w:spacing w:line="20" w:lineRule="atLeast"/>
              <w:jc w:val="both"/>
              <w:rPr>
                <w:rFonts w:ascii="Arial" w:hAnsi="Arial" w:cs="Arial"/>
                <w:sz w:val="20"/>
                <w:szCs w:val="20"/>
                <w:lang w:val="sr-Cyrl-CS"/>
              </w:rPr>
            </w:pPr>
            <w:r w:rsidRPr="009E4F3F">
              <w:rPr>
                <w:rFonts w:ascii="Arial" w:hAnsi="Arial" w:cs="Arial"/>
                <w:sz w:val="20"/>
                <w:szCs w:val="20"/>
                <w:lang w:val="sr-Cyrl-CS"/>
              </w:rPr>
              <w:t>Министарство културе</w:t>
            </w:r>
          </w:p>
        </w:tc>
        <w:tc>
          <w:tcPr>
            <w:tcW w:w="1843" w:type="dxa"/>
            <w:vAlign w:val="center"/>
          </w:tcPr>
          <w:p w:rsidR="00747150" w:rsidRPr="009E4F3F" w:rsidRDefault="00747150">
            <w:pPr>
              <w:spacing w:line="20" w:lineRule="atLeast"/>
              <w:jc w:val="center"/>
              <w:rPr>
                <w:rFonts w:ascii="Arial" w:hAnsi="Arial" w:cs="Arial"/>
                <w:sz w:val="20"/>
                <w:szCs w:val="20"/>
                <w:lang w:val="sr-Cyrl-CS"/>
              </w:rPr>
            </w:pPr>
            <w:r w:rsidRPr="009E4F3F">
              <w:rPr>
                <w:rFonts w:ascii="Arial" w:hAnsi="Arial" w:cs="Arial"/>
                <w:sz w:val="20"/>
                <w:szCs w:val="20"/>
                <w:lang w:val="sr-Cyrl-CS"/>
              </w:rPr>
              <w:t>2007. година</w:t>
            </w:r>
          </w:p>
        </w:tc>
        <w:tc>
          <w:tcPr>
            <w:tcW w:w="1926" w:type="dxa"/>
            <w:vAlign w:val="center"/>
          </w:tcPr>
          <w:p w:rsidR="00747150" w:rsidRPr="009E4F3F" w:rsidRDefault="00747150">
            <w:pPr>
              <w:spacing w:line="20" w:lineRule="atLeast"/>
              <w:jc w:val="center"/>
              <w:rPr>
                <w:rFonts w:ascii="Arial" w:hAnsi="Arial" w:cs="Arial"/>
                <w:sz w:val="20"/>
                <w:szCs w:val="20"/>
                <w:lang w:val="sr-Cyrl-CS"/>
              </w:rPr>
            </w:pPr>
            <w:r w:rsidRPr="009E4F3F">
              <w:rPr>
                <w:rFonts w:ascii="Arial" w:hAnsi="Arial" w:cs="Arial"/>
                <w:sz w:val="20"/>
                <w:szCs w:val="20"/>
                <w:lang w:val="sr-Cyrl-CS"/>
              </w:rPr>
              <w:t>10.261.210,00</w:t>
            </w:r>
          </w:p>
        </w:tc>
      </w:tr>
      <w:tr w:rsidR="00747150" w:rsidRPr="00E40948">
        <w:tc>
          <w:tcPr>
            <w:tcW w:w="3715" w:type="dxa"/>
          </w:tcPr>
          <w:p w:rsidR="00747150" w:rsidRPr="009E4F3F" w:rsidRDefault="00747150">
            <w:pPr>
              <w:spacing w:line="20" w:lineRule="atLeast"/>
              <w:rPr>
                <w:rFonts w:ascii="Arial" w:hAnsi="Arial" w:cs="Arial"/>
                <w:sz w:val="20"/>
                <w:szCs w:val="20"/>
                <w:lang w:val="sr-Cyrl-CS"/>
              </w:rPr>
            </w:pPr>
            <w:r w:rsidRPr="009E4F3F">
              <w:rPr>
                <w:rFonts w:ascii="Arial" w:hAnsi="Arial" w:cs="Arial"/>
                <w:sz w:val="20"/>
                <w:szCs w:val="20"/>
                <w:lang w:val="sr-Cyrl-CS"/>
              </w:rPr>
              <w:t xml:space="preserve">Набавка компјутерске опреме за потребе </w:t>
            </w:r>
            <w:r w:rsidRPr="009E4F3F">
              <w:rPr>
                <w:rFonts w:ascii="Arial" w:hAnsi="Arial" w:cs="Arial"/>
                <w:sz w:val="20"/>
                <w:szCs w:val="20"/>
              </w:rPr>
              <w:t>Б</w:t>
            </w:r>
            <w:r w:rsidRPr="009E4F3F">
              <w:rPr>
                <w:rFonts w:ascii="Arial" w:hAnsi="Arial" w:cs="Arial"/>
                <w:sz w:val="20"/>
                <w:szCs w:val="20"/>
                <w:lang w:val="sr-Cyrl-CS"/>
              </w:rPr>
              <w:t>иблиотеке</w:t>
            </w:r>
          </w:p>
        </w:tc>
        <w:tc>
          <w:tcPr>
            <w:tcW w:w="2268" w:type="dxa"/>
          </w:tcPr>
          <w:p w:rsidR="00747150" w:rsidRPr="009E4F3F" w:rsidRDefault="00747150">
            <w:pPr>
              <w:spacing w:line="20" w:lineRule="atLeast"/>
              <w:jc w:val="both"/>
              <w:rPr>
                <w:rFonts w:ascii="Arial" w:hAnsi="Arial" w:cs="Arial"/>
                <w:sz w:val="20"/>
                <w:szCs w:val="20"/>
                <w:lang w:val="sr-Cyrl-CS"/>
              </w:rPr>
            </w:pPr>
            <w:r w:rsidRPr="009E4F3F">
              <w:rPr>
                <w:rFonts w:ascii="Arial" w:hAnsi="Arial" w:cs="Arial"/>
                <w:sz w:val="20"/>
                <w:szCs w:val="20"/>
                <w:lang w:val="sr-Cyrl-CS"/>
              </w:rPr>
              <w:t>Министарство културе</w:t>
            </w:r>
          </w:p>
        </w:tc>
        <w:tc>
          <w:tcPr>
            <w:tcW w:w="1843" w:type="dxa"/>
            <w:vAlign w:val="center"/>
          </w:tcPr>
          <w:p w:rsidR="00747150" w:rsidRPr="009E4F3F" w:rsidRDefault="00747150">
            <w:pPr>
              <w:spacing w:line="20" w:lineRule="atLeast"/>
              <w:jc w:val="center"/>
              <w:rPr>
                <w:rFonts w:ascii="Arial" w:hAnsi="Arial" w:cs="Arial"/>
                <w:sz w:val="20"/>
                <w:szCs w:val="20"/>
                <w:lang w:val="sr-Cyrl-CS"/>
              </w:rPr>
            </w:pPr>
            <w:r w:rsidRPr="009E4F3F">
              <w:rPr>
                <w:rFonts w:ascii="Arial" w:hAnsi="Arial" w:cs="Arial"/>
                <w:sz w:val="20"/>
                <w:szCs w:val="20"/>
                <w:lang w:val="sr-Cyrl-CS"/>
              </w:rPr>
              <w:t>2008. година</w:t>
            </w:r>
          </w:p>
        </w:tc>
        <w:tc>
          <w:tcPr>
            <w:tcW w:w="1926" w:type="dxa"/>
            <w:vAlign w:val="center"/>
          </w:tcPr>
          <w:p w:rsidR="00747150" w:rsidRPr="009E4F3F" w:rsidRDefault="00747150">
            <w:pPr>
              <w:spacing w:line="20" w:lineRule="atLeast"/>
              <w:jc w:val="center"/>
              <w:rPr>
                <w:rFonts w:ascii="Arial" w:hAnsi="Arial" w:cs="Arial"/>
                <w:sz w:val="20"/>
                <w:szCs w:val="20"/>
                <w:lang w:val="sr-Cyrl-CS"/>
              </w:rPr>
            </w:pPr>
            <w:r w:rsidRPr="009E4F3F">
              <w:rPr>
                <w:rFonts w:ascii="Arial" w:hAnsi="Arial" w:cs="Arial"/>
                <w:sz w:val="20"/>
                <w:szCs w:val="20"/>
                <w:lang w:val="sr-Cyrl-CS"/>
              </w:rPr>
              <w:t xml:space="preserve">     400.000,00 </w:t>
            </w:r>
          </w:p>
        </w:tc>
      </w:tr>
      <w:tr w:rsidR="00747150" w:rsidRPr="00E40948">
        <w:tc>
          <w:tcPr>
            <w:tcW w:w="3715" w:type="dxa"/>
          </w:tcPr>
          <w:p w:rsidR="00747150" w:rsidRPr="009E4F3F" w:rsidRDefault="00747150">
            <w:pPr>
              <w:spacing w:line="20" w:lineRule="atLeast"/>
              <w:jc w:val="both"/>
              <w:rPr>
                <w:rFonts w:ascii="Arial" w:hAnsi="Arial" w:cs="Arial"/>
                <w:sz w:val="20"/>
                <w:szCs w:val="20"/>
                <w:lang w:val="sr-Cyrl-CS"/>
              </w:rPr>
            </w:pPr>
            <w:r w:rsidRPr="009E4F3F">
              <w:rPr>
                <w:rFonts w:ascii="Arial" w:hAnsi="Arial" w:cs="Arial"/>
                <w:sz w:val="20"/>
                <w:szCs w:val="20"/>
                <w:lang w:val="sr-Cyrl-CS"/>
              </w:rPr>
              <w:t xml:space="preserve">Организација Липовачке </w:t>
            </w:r>
            <w:r w:rsidRPr="009E4F3F">
              <w:rPr>
                <w:rFonts w:ascii="Arial" w:hAnsi="Arial" w:cs="Arial"/>
                <w:sz w:val="20"/>
                <w:szCs w:val="20"/>
                <w:lang w:val="sr-Cyrl-CS"/>
              </w:rPr>
              <w:lastRenderedPageBreak/>
              <w:t>сликарске колоније</w:t>
            </w:r>
          </w:p>
        </w:tc>
        <w:tc>
          <w:tcPr>
            <w:tcW w:w="2268" w:type="dxa"/>
          </w:tcPr>
          <w:p w:rsidR="00747150" w:rsidRPr="009E4F3F" w:rsidRDefault="00747150">
            <w:pPr>
              <w:spacing w:line="20" w:lineRule="atLeast"/>
              <w:jc w:val="both"/>
              <w:rPr>
                <w:rFonts w:ascii="Arial" w:hAnsi="Arial" w:cs="Arial"/>
                <w:sz w:val="20"/>
                <w:szCs w:val="20"/>
                <w:lang w:val="sr-Cyrl-CS"/>
              </w:rPr>
            </w:pPr>
            <w:r w:rsidRPr="009E4F3F">
              <w:rPr>
                <w:rFonts w:ascii="Arial" w:hAnsi="Arial" w:cs="Arial"/>
                <w:sz w:val="20"/>
                <w:szCs w:val="20"/>
                <w:lang w:val="sr-Cyrl-CS"/>
              </w:rPr>
              <w:lastRenderedPageBreak/>
              <w:t xml:space="preserve">Министарство </w:t>
            </w:r>
            <w:r w:rsidRPr="009E4F3F">
              <w:rPr>
                <w:rFonts w:ascii="Arial" w:hAnsi="Arial" w:cs="Arial"/>
                <w:sz w:val="20"/>
                <w:szCs w:val="20"/>
                <w:lang w:val="sr-Cyrl-CS"/>
              </w:rPr>
              <w:lastRenderedPageBreak/>
              <w:t>културе</w:t>
            </w:r>
          </w:p>
          <w:p w:rsidR="00747150" w:rsidRPr="009E4F3F" w:rsidRDefault="00747150">
            <w:pPr>
              <w:spacing w:line="20" w:lineRule="atLeast"/>
              <w:jc w:val="both"/>
              <w:rPr>
                <w:rFonts w:ascii="Arial" w:hAnsi="Arial" w:cs="Arial"/>
                <w:sz w:val="20"/>
                <w:szCs w:val="20"/>
                <w:lang w:val="sr-Cyrl-CS"/>
              </w:rPr>
            </w:pPr>
            <w:r w:rsidRPr="009E4F3F">
              <w:rPr>
                <w:rFonts w:ascii="Arial" w:hAnsi="Arial" w:cs="Arial"/>
                <w:sz w:val="20"/>
                <w:szCs w:val="20"/>
                <w:lang w:val="sr-Cyrl-CS"/>
              </w:rPr>
              <w:t>Општина Топола</w:t>
            </w:r>
          </w:p>
        </w:tc>
        <w:tc>
          <w:tcPr>
            <w:tcW w:w="1843" w:type="dxa"/>
            <w:vAlign w:val="center"/>
          </w:tcPr>
          <w:p w:rsidR="00747150" w:rsidRPr="009E4F3F" w:rsidRDefault="00747150">
            <w:pPr>
              <w:spacing w:line="20" w:lineRule="atLeast"/>
              <w:jc w:val="center"/>
              <w:rPr>
                <w:rFonts w:ascii="Arial" w:hAnsi="Arial" w:cs="Arial"/>
                <w:sz w:val="20"/>
                <w:szCs w:val="20"/>
                <w:lang w:val="sr-Cyrl-CS"/>
              </w:rPr>
            </w:pPr>
            <w:r w:rsidRPr="009E4F3F">
              <w:rPr>
                <w:rFonts w:ascii="Arial" w:hAnsi="Arial" w:cs="Arial"/>
                <w:sz w:val="20"/>
                <w:szCs w:val="20"/>
                <w:lang w:val="sr-Cyrl-CS"/>
              </w:rPr>
              <w:lastRenderedPageBreak/>
              <w:t>2008. година</w:t>
            </w:r>
          </w:p>
        </w:tc>
        <w:tc>
          <w:tcPr>
            <w:tcW w:w="1926" w:type="dxa"/>
            <w:vAlign w:val="center"/>
          </w:tcPr>
          <w:p w:rsidR="00747150" w:rsidRPr="009E4F3F" w:rsidRDefault="00747150">
            <w:pPr>
              <w:spacing w:line="20" w:lineRule="atLeast"/>
              <w:jc w:val="center"/>
              <w:rPr>
                <w:rFonts w:ascii="Arial" w:hAnsi="Arial" w:cs="Arial"/>
                <w:sz w:val="20"/>
                <w:szCs w:val="20"/>
                <w:lang w:val="sr-Cyrl-CS"/>
              </w:rPr>
            </w:pPr>
            <w:r w:rsidRPr="009E4F3F">
              <w:rPr>
                <w:rFonts w:ascii="Arial" w:hAnsi="Arial" w:cs="Arial"/>
                <w:sz w:val="20"/>
                <w:szCs w:val="20"/>
                <w:lang w:val="sr-Cyrl-CS"/>
              </w:rPr>
              <w:t xml:space="preserve">     468.000,00</w:t>
            </w:r>
          </w:p>
        </w:tc>
      </w:tr>
      <w:tr w:rsidR="00747150" w:rsidRPr="00E40948">
        <w:tc>
          <w:tcPr>
            <w:tcW w:w="3715" w:type="dxa"/>
          </w:tcPr>
          <w:p w:rsidR="00747150" w:rsidRPr="009E4F3F" w:rsidRDefault="00747150">
            <w:pPr>
              <w:spacing w:line="20" w:lineRule="atLeast"/>
              <w:jc w:val="both"/>
              <w:rPr>
                <w:rFonts w:ascii="Arial" w:hAnsi="Arial" w:cs="Arial"/>
                <w:sz w:val="20"/>
                <w:szCs w:val="20"/>
                <w:lang w:val="sr-Cyrl-CS"/>
              </w:rPr>
            </w:pPr>
            <w:r w:rsidRPr="009E4F3F">
              <w:rPr>
                <w:rFonts w:ascii="Arial" w:hAnsi="Arial" w:cs="Arial"/>
                <w:sz w:val="20"/>
                <w:szCs w:val="20"/>
                <w:lang w:val="sr-Cyrl-CS"/>
              </w:rPr>
              <w:t>Организација Липовачке сликарске колоније</w:t>
            </w:r>
          </w:p>
        </w:tc>
        <w:tc>
          <w:tcPr>
            <w:tcW w:w="2268" w:type="dxa"/>
          </w:tcPr>
          <w:p w:rsidR="00747150" w:rsidRPr="009E4F3F" w:rsidRDefault="00747150">
            <w:pPr>
              <w:spacing w:line="20" w:lineRule="atLeast"/>
              <w:jc w:val="both"/>
              <w:rPr>
                <w:rFonts w:ascii="Arial" w:hAnsi="Arial" w:cs="Arial"/>
                <w:sz w:val="20"/>
                <w:szCs w:val="20"/>
                <w:lang w:val="sr-Cyrl-CS"/>
              </w:rPr>
            </w:pPr>
            <w:r w:rsidRPr="009E4F3F">
              <w:rPr>
                <w:rFonts w:ascii="Arial" w:hAnsi="Arial" w:cs="Arial"/>
                <w:sz w:val="20"/>
                <w:szCs w:val="20"/>
                <w:lang w:val="sr-Cyrl-CS"/>
              </w:rPr>
              <w:t>Министарство културе</w:t>
            </w:r>
          </w:p>
          <w:p w:rsidR="00747150" w:rsidRPr="009E4F3F" w:rsidRDefault="00747150">
            <w:pPr>
              <w:spacing w:line="20" w:lineRule="atLeast"/>
              <w:jc w:val="both"/>
              <w:rPr>
                <w:rFonts w:ascii="Arial" w:hAnsi="Arial" w:cs="Arial"/>
                <w:sz w:val="20"/>
                <w:szCs w:val="20"/>
                <w:lang w:val="sr-Cyrl-CS"/>
              </w:rPr>
            </w:pPr>
            <w:r w:rsidRPr="009E4F3F">
              <w:rPr>
                <w:rFonts w:ascii="Arial" w:hAnsi="Arial" w:cs="Arial"/>
                <w:sz w:val="20"/>
                <w:szCs w:val="20"/>
                <w:lang w:val="sr-Cyrl-CS"/>
              </w:rPr>
              <w:t>Општина Топола</w:t>
            </w:r>
          </w:p>
        </w:tc>
        <w:tc>
          <w:tcPr>
            <w:tcW w:w="1843" w:type="dxa"/>
            <w:vAlign w:val="center"/>
          </w:tcPr>
          <w:p w:rsidR="00747150" w:rsidRPr="009E4F3F" w:rsidRDefault="00747150">
            <w:pPr>
              <w:spacing w:line="20" w:lineRule="atLeast"/>
              <w:jc w:val="center"/>
              <w:rPr>
                <w:rFonts w:ascii="Arial" w:hAnsi="Arial" w:cs="Arial"/>
                <w:sz w:val="20"/>
                <w:szCs w:val="20"/>
                <w:lang w:val="sr-Cyrl-CS"/>
              </w:rPr>
            </w:pPr>
            <w:r w:rsidRPr="009E4F3F">
              <w:rPr>
                <w:rFonts w:ascii="Arial" w:hAnsi="Arial" w:cs="Arial"/>
                <w:sz w:val="20"/>
                <w:szCs w:val="20"/>
                <w:lang w:val="sr-Cyrl-CS"/>
              </w:rPr>
              <w:t>2009. година</w:t>
            </w:r>
          </w:p>
        </w:tc>
        <w:tc>
          <w:tcPr>
            <w:tcW w:w="1926" w:type="dxa"/>
            <w:vAlign w:val="center"/>
          </w:tcPr>
          <w:p w:rsidR="00747150" w:rsidRPr="009E4F3F" w:rsidRDefault="00747150">
            <w:pPr>
              <w:spacing w:line="20" w:lineRule="atLeast"/>
              <w:jc w:val="center"/>
              <w:rPr>
                <w:rFonts w:ascii="Arial" w:hAnsi="Arial" w:cs="Arial"/>
                <w:sz w:val="20"/>
                <w:szCs w:val="20"/>
                <w:lang w:val="sr-Cyrl-CS"/>
              </w:rPr>
            </w:pPr>
            <w:r w:rsidRPr="009E4F3F">
              <w:rPr>
                <w:rFonts w:ascii="Arial" w:hAnsi="Arial" w:cs="Arial"/>
                <w:sz w:val="20"/>
                <w:szCs w:val="20"/>
                <w:lang w:val="sr-Cyrl-CS"/>
              </w:rPr>
              <w:t xml:space="preserve">     524.000,00</w:t>
            </w:r>
          </w:p>
        </w:tc>
      </w:tr>
      <w:tr w:rsidR="00747150" w:rsidRPr="00E40948">
        <w:tc>
          <w:tcPr>
            <w:tcW w:w="3715" w:type="dxa"/>
          </w:tcPr>
          <w:p w:rsidR="00747150" w:rsidRPr="009E4F3F" w:rsidRDefault="00747150">
            <w:pPr>
              <w:spacing w:line="20" w:lineRule="atLeast"/>
              <w:jc w:val="both"/>
              <w:rPr>
                <w:rFonts w:ascii="Arial" w:hAnsi="Arial" w:cs="Arial"/>
                <w:sz w:val="20"/>
                <w:szCs w:val="20"/>
                <w:lang w:val="sr-Cyrl-CS"/>
              </w:rPr>
            </w:pPr>
            <w:r w:rsidRPr="009E4F3F">
              <w:rPr>
                <w:rFonts w:ascii="Arial" w:hAnsi="Arial" w:cs="Arial"/>
                <w:sz w:val="20"/>
                <w:szCs w:val="20"/>
                <w:lang w:val="sr-Cyrl-CS"/>
              </w:rPr>
              <w:t>Набавка намештаја за дечије одељење, набавка пројектора и копир апарата</w:t>
            </w:r>
          </w:p>
        </w:tc>
        <w:tc>
          <w:tcPr>
            <w:tcW w:w="2268" w:type="dxa"/>
          </w:tcPr>
          <w:p w:rsidR="00747150" w:rsidRPr="009E4F3F" w:rsidRDefault="00747150">
            <w:pPr>
              <w:spacing w:line="20" w:lineRule="atLeast"/>
              <w:jc w:val="both"/>
              <w:rPr>
                <w:rFonts w:ascii="Arial" w:hAnsi="Arial" w:cs="Arial"/>
                <w:sz w:val="20"/>
                <w:szCs w:val="20"/>
                <w:lang w:val="sr-Cyrl-CS"/>
              </w:rPr>
            </w:pPr>
            <w:r w:rsidRPr="009E4F3F">
              <w:rPr>
                <w:rFonts w:ascii="Arial" w:hAnsi="Arial" w:cs="Arial"/>
                <w:sz w:val="20"/>
                <w:szCs w:val="20"/>
                <w:lang w:val="sr-Cyrl-CS"/>
              </w:rPr>
              <w:t>Министарство културе</w:t>
            </w:r>
          </w:p>
          <w:p w:rsidR="00747150" w:rsidRPr="009E4F3F" w:rsidRDefault="00747150">
            <w:pPr>
              <w:spacing w:line="20" w:lineRule="atLeast"/>
              <w:jc w:val="both"/>
              <w:rPr>
                <w:rFonts w:ascii="Arial" w:hAnsi="Arial" w:cs="Arial"/>
                <w:sz w:val="20"/>
                <w:szCs w:val="20"/>
                <w:lang w:val="sr-Cyrl-CS"/>
              </w:rPr>
            </w:pPr>
            <w:r w:rsidRPr="009E4F3F">
              <w:rPr>
                <w:rFonts w:ascii="Arial" w:hAnsi="Arial" w:cs="Arial"/>
                <w:sz w:val="20"/>
                <w:szCs w:val="20"/>
                <w:lang w:val="sr-Cyrl-CS"/>
              </w:rPr>
              <w:t>Општина Топола</w:t>
            </w:r>
          </w:p>
        </w:tc>
        <w:tc>
          <w:tcPr>
            <w:tcW w:w="1843" w:type="dxa"/>
            <w:vAlign w:val="center"/>
          </w:tcPr>
          <w:p w:rsidR="00747150" w:rsidRPr="009E4F3F" w:rsidRDefault="00747150">
            <w:pPr>
              <w:spacing w:line="20" w:lineRule="atLeast"/>
              <w:jc w:val="center"/>
              <w:rPr>
                <w:rFonts w:ascii="Arial" w:hAnsi="Arial" w:cs="Arial"/>
                <w:sz w:val="20"/>
                <w:szCs w:val="20"/>
                <w:lang w:val="sr-Cyrl-CS"/>
              </w:rPr>
            </w:pPr>
            <w:r w:rsidRPr="009E4F3F">
              <w:rPr>
                <w:rFonts w:ascii="Arial" w:hAnsi="Arial" w:cs="Arial"/>
                <w:sz w:val="20"/>
                <w:szCs w:val="20"/>
                <w:lang w:val="sr-Cyrl-CS"/>
              </w:rPr>
              <w:t>2009. година</w:t>
            </w:r>
          </w:p>
        </w:tc>
        <w:tc>
          <w:tcPr>
            <w:tcW w:w="1926" w:type="dxa"/>
            <w:vAlign w:val="center"/>
          </w:tcPr>
          <w:p w:rsidR="00747150" w:rsidRPr="009E4F3F" w:rsidRDefault="00747150">
            <w:pPr>
              <w:spacing w:line="20" w:lineRule="atLeast"/>
              <w:jc w:val="center"/>
              <w:rPr>
                <w:rFonts w:ascii="Arial" w:hAnsi="Arial" w:cs="Arial"/>
                <w:sz w:val="20"/>
                <w:szCs w:val="20"/>
                <w:lang w:val="sr-Cyrl-CS"/>
              </w:rPr>
            </w:pPr>
            <w:r w:rsidRPr="009E4F3F">
              <w:rPr>
                <w:rFonts w:ascii="Arial" w:hAnsi="Arial" w:cs="Arial"/>
                <w:sz w:val="20"/>
                <w:szCs w:val="20"/>
                <w:lang w:val="sr-Cyrl-CS"/>
              </w:rPr>
              <w:t xml:space="preserve">     230.000,00</w:t>
            </w:r>
          </w:p>
        </w:tc>
      </w:tr>
      <w:tr w:rsidR="00747150" w:rsidRPr="00E40948">
        <w:tc>
          <w:tcPr>
            <w:tcW w:w="3715" w:type="dxa"/>
          </w:tcPr>
          <w:p w:rsidR="00747150" w:rsidRPr="009E4F3F" w:rsidRDefault="00747150">
            <w:pPr>
              <w:spacing w:line="20" w:lineRule="atLeast"/>
              <w:rPr>
                <w:rFonts w:ascii="Arial" w:hAnsi="Arial" w:cs="Arial"/>
                <w:sz w:val="20"/>
                <w:szCs w:val="20"/>
                <w:lang w:val="sr-Cyrl-CS"/>
              </w:rPr>
            </w:pPr>
            <w:r w:rsidRPr="009E4F3F">
              <w:rPr>
                <w:rFonts w:ascii="Arial" w:hAnsi="Arial" w:cs="Arial"/>
                <w:sz w:val="20"/>
                <w:szCs w:val="20"/>
                <w:lang w:val="sr-Cyrl-CS"/>
              </w:rPr>
              <w:t xml:space="preserve">Дигитализација завичајног фонда Библиотеке „Радоје Домановић“ и збирки музеја Задужбине краља Петра Првог у Тополи </w:t>
            </w:r>
          </w:p>
        </w:tc>
        <w:tc>
          <w:tcPr>
            <w:tcW w:w="2268" w:type="dxa"/>
          </w:tcPr>
          <w:p w:rsidR="00747150" w:rsidRPr="009E4F3F" w:rsidRDefault="00747150">
            <w:pPr>
              <w:spacing w:line="20" w:lineRule="atLeast"/>
              <w:jc w:val="both"/>
              <w:rPr>
                <w:rFonts w:ascii="Arial" w:hAnsi="Arial" w:cs="Arial"/>
                <w:sz w:val="20"/>
                <w:szCs w:val="20"/>
                <w:lang w:val="sr-Cyrl-CS"/>
              </w:rPr>
            </w:pPr>
            <w:r w:rsidRPr="009E4F3F">
              <w:rPr>
                <w:rFonts w:ascii="Arial" w:hAnsi="Arial" w:cs="Arial"/>
                <w:sz w:val="20"/>
                <w:szCs w:val="20"/>
                <w:lang w:val="sr-Cyrl-CS"/>
              </w:rPr>
              <w:t>Министарство културе</w:t>
            </w:r>
          </w:p>
          <w:p w:rsidR="00747150" w:rsidRPr="009E4F3F" w:rsidRDefault="00747150">
            <w:pPr>
              <w:spacing w:line="20" w:lineRule="atLeast"/>
              <w:jc w:val="both"/>
              <w:rPr>
                <w:rFonts w:ascii="Arial" w:hAnsi="Arial" w:cs="Arial"/>
                <w:sz w:val="20"/>
                <w:szCs w:val="20"/>
                <w:lang w:val="sr-Cyrl-CS"/>
              </w:rPr>
            </w:pPr>
            <w:r w:rsidRPr="009E4F3F">
              <w:rPr>
                <w:rFonts w:ascii="Arial" w:hAnsi="Arial" w:cs="Arial"/>
                <w:sz w:val="20"/>
                <w:szCs w:val="20"/>
                <w:lang w:val="sr-Cyrl-CS"/>
              </w:rPr>
              <w:t>Општина Топола</w:t>
            </w:r>
          </w:p>
        </w:tc>
        <w:tc>
          <w:tcPr>
            <w:tcW w:w="1843" w:type="dxa"/>
            <w:vAlign w:val="center"/>
          </w:tcPr>
          <w:p w:rsidR="00747150" w:rsidRPr="009E4F3F" w:rsidRDefault="00747150">
            <w:pPr>
              <w:spacing w:line="20" w:lineRule="atLeast"/>
              <w:jc w:val="center"/>
              <w:rPr>
                <w:rFonts w:ascii="Arial" w:hAnsi="Arial" w:cs="Arial"/>
                <w:sz w:val="20"/>
                <w:szCs w:val="20"/>
                <w:lang w:val="sr-Cyrl-CS"/>
              </w:rPr>
            </w:pPr>
            <w:r w:rsidRPr="009E4F3F">
              <w:rPr>
                <w:rFonts w:ascii="Arial" w:hAnsi="Arial" w:cs="Arial"/>
                <w:sz w:val="20"/>
                <w:szCs w:val="20"/>
                <w:lang w:val="sr-Cyrl-CS"/>
              </w:rPr>
              <w:t>2012. година</w:t>
            </w:r>
          </w:p>
        </w:tc>
        <w:tc>
          <w:tcPr>
            <w:tcW w:w="1926" w:type="dxa"/>
            <w:vAlign w:val="center"/>
          </w:tcPr>
          <w:p w:rsidR="00747150" w:rsidRPr="009E4F3F" w:rsidRDefault="00747150">
            <w:pPr>
              <w:spacing w:line="20" w:lineRule="atLeast"/>
              <w:jc w:val="center"/>
              <w:rPr>
                <w:rFonts w:ascii="Arial" w:hAnsi="Arial" w:cs="Arial"/>
                <w:sz w:val="20"/>
                <w:szCs w:val="20"/>
                <w:lang w:val="sr-Cyrl-CS"/>
              </w:rPr>
            </w:pPr>
            <w:r w:rsidRPr="009E4F3F">
              <w:rPr>
                <w:rFonts w:ascii="Arial" w:hAnsi="Arial" w:cs="Arial"/>
                <w:sz w:val="20"/>
                <w:szCs w:val="20"/>
                <w:lang w:val="sr-Cyrl-CS"/>
              </w:rPr>
              <w:t xml:space="preserve">    286.000,00 </w:t>
            </w:r>
          </w:p>
        </w:tc>
      </w:tr>
      <w:tr w:rsidR="00747150" w:rsidRPr="00E40948">
        <w:tc>
          <w:tcPr>
            <w:tcW w:w="3715" w:type="dxa"/>
          </w:tcPr>
          <w:p w:rsidR="00747150" w:rsidRPr="009E4F3F" w:rsidRDefault="00747150">
            <w:pPr>
              <w:spacing w:line="20" w:lineRule="atLeast"/>
              <w:jc w:val="both"/>
              <w:rPr>
                <w:rFonts w:ascii="Arial" w:hAnsi="Arial" w:cs="Arial"/>
                <w:sz w:val="20"/>
                <w:szCs w:val="20"/>
                <w:lang w:val="sr-Cyrl-CS"/>
              </w:rPr>
            </w:pPr>
            <w:r w:rsidRPr="009E4F3F">
              <w:rPr>
                <w:rFonts w:ascii="Arial" w:hAnsi="Arial" w:cs="Arial"/>
                <w:sz w:val="20"/>
                <w:szCs w:val="20"/>
                <w:lang w:val="sr-Cyrl-CS"/>
              </w:rPr>
              <w:t xml:space="preserve">Дечије радионице </w:t>
            </w:r>
          </w:p>
          <w:p w:rsidR="00747150" w:rsidRPr="009E4F3F" w:rsidRDefault="00747150">
            <w:pPr>
              <w:spacing w:line="20" w:lineRule="atLeast"/>
              <w:jc w:val="both"/>
              <w:rPr>
                <w:rFonts w:ascii="Arial" w:hAnsi="Arial" w:cs="Arial"/>
                <w:sz w:val="20"/>
                <w:szCs w:val="20"/>
                <w:lang w:val="sr-Cyrl-CS"/>
              </w:rPr>
            </w:pPr>
            <w:r w:rsidRPr="009E4F3F">
              <w:rPr>
                <w:rFonts w:ascii="Arial" w:hAnsi="Arial" w:cs="Arial"/>
                <w:sz w:val="20"/>
                <w:szCs w:val="20"/>
                <w:lang w:val="sr-Cyrl-CS"/>
              </w:rPr>
              <w:t>„Имамо нови хоби“</w:t>
            </w:r>
          </w:p>
        </w:tc>
        <w:tc>
          <w:tcPr>
            <w:tcW w:w="2268" w:type="dxa"/>
          </w:tcPr>
          <w:p w:rsidR="00747150" w:rsidRPr="009E4F3F" w:rsidRDefault="00747150">
            <w:pPr>
              <w:spacing w:line="20" w:lineRule="atLeast"/>
              <w:jc w:val="both"/>
              <w:rPr>
                <w:rFonts w:ascii="Arial" w:hAnsi="Arial" w:cs="Arial"/>
                <w:sz w:val="20"/>
                <w:szCs w:val="20"/>
                <w:lang w:val="sr-Cyrl-CS"/>
              </w:rPr>
            </w:pPr>
            <w:r w:rsidRPr="009E4F3F">
              <w:rPr>
                <w:rFonts w:ascii="Arial" w:hAnsi="Arial" w:cs="Arial"/>
                <w:sz w:val="20"/>
                <w:szCs w:val="20"/>
                <w:lang w:val="sr-Cyrl-CS"/>
              </w:rPr>
              <w:t>Министарство културе</w:t>
            </w:r>
          </w:p>
          <w:p w:rsidR="00747150" w:rsidRPr="009E4F3F" w:rsidRDefault="00747150">
            <w:pPr>
              <w:spacing w:line="20" w:lineRule="atLeast"/>
              <w:jc w:val="both"/>
              <w:rPr>
                <w:rFonts w:ascii="Arial" w:hAnsi="Arial" w:cs="Arial"/>
                <w:sz w:val="20"/>
                <w:szCs w:val="20"/>
                <w:lang w:val="sr-Cyrl-CS"/>
              </w:rPr>
            </w:pPr>
            <w:r w:rsidRPr="009E4F3F">
              <w:rPr>
                <w:rFonts w:ascii="Arial" w:hAnsi="Arial" w:cs="Arial"/>
                <w:sz w:val="20"/>
                <w:szCs w:val="20"/>
                <w:lang w:val="sr-Cyrl-CS"/>
              </w:rPr>
              <w:t>Општина Топола</w:t>
            </w:r>
          </w:p>
        </w:tc>
        <w:tc>
          <w:tcPr>
            <w:tcW w:w="1843" w:type="dxa"/>
            <w:vAlign w:val="center"/>
          </w:tcPr>
          <w:p w:rsidR="00747150" w:rsidRPr="009E4F3F" w:rsidRDefault="00747150">
            <w:pPr>
              <w:spacing w:line="20" w:lineRule="atLeast"/>
              <w:jc w:val="center"/>
              <w:rPr>
                <w:rFonts w:ascii="Arial" w:hAnsi="Arial" w:cs="Arial"/>
                <w:sz w:val="20"/>
                <w:szCs w:val="20"/>
                <w:lang w:val="sr-Cyrl-CS"/>
              </w:rPr>
            </w:pPr>
            <w:r w:rsidRPr="009E4F3F">
              <w:rPr>
                <w:rFonts w:ascii="Arial" w:hAnsi="Arial" w:cs="Arial"/>
                <w:sz w:val="20"/>
                <w:szCs w:val="20"/>
                <w:lang w:val="sr-Cyrl-CS"/>
              </w:rPr>
              <w:t>2012. години</w:t>
            </w:r>
          </w:p>
        </w:tc>
        <w:tc>
          <w:tcPr>
            <w:tcW w:w="1926" w:type="dxa"/>
            <w:vAlign w:val="center"/>
          </w:tcPr>
          <w:p w:rsidR="00747150" w:rsidRPr="009E4F3F" w:rsidRDefault="00747150">
            <w:pPr>
              <w:spacing w:line="20" w:lineRule="atLeast"/>
              <w:jc w:val="center"/>
              <w:rPr>
                <w:rFonts w:ascii="Arial" w:hAnsi="Arial" w:cs="Arial"/>
                <w:sz w:val="20"/>
                <w:szCs w:val="20"/>
                <w:lang w:val="sr-Cyrl-CS"/>
              </w:rPr>
            </w:pPr>
            <w:r w:rsidRPr="009E4F3F">
              <w:rPr>
                <w:rFonts w:ascii="Arial" w:hAnsi="Arial" w:cs="Arial"/>
                <w:sz w:val="20"/>
                <w:szCs w:val="20"/>
                <w:lang w:val="sr-Cyrl-CS"/>
              </w:rPr>
              <w:t xml:space="preserve">  140.000,00</w:t>
            </w:r>
          </w:p>
        </w:tc>
      </w:tr>
      <w:tr w:rsidR="00747150" w:rsidRPr="00E40948">
        <w:tc>
          <w:tcPr>
            <w:tcW w:w="3715" w:type="dxa"/>
          </w:tcPr>
          <w:p w:rsidR="00747150" w:rsidRPr="009E4F3F" w:rsidRDefault="00747150">
            <w:pPr>
              <w:spacing w:line="20" w:lineRule="atLeast"/>
              <w:jc w:val="both"/>
              <w:rPr>
                <w:rFonts w:ascii="Arial" w:hAnsi="Arial" w:cs="Arial"/>
                <w:sz w:val="20"/>
                <w:szCs w:val="20"/>
                <w:lang w:val="sr-Cyrl-CS"/>
              </w:rPr>
            </w:pPr>
            <w:r w:rsidRPr="009E4F3F">
              <w:rPr>
                <w:rFonts w:ascii="Arial" w:hAnsi="Arial" w:cs="Arial"/>
                <w:sz w:val="20"/>
                <w:szCs w:val="20"/>
                <w:lang w:val="sr-Cyrl-CS"/>
              </w:rPr>
              <w:t>Дечије радионице „Имамо нови хоби“</w:t>
            </w:r>
          </w:p>
        </w:tc>
        <w:tc>
          <w:tcPr>
            <w:tcW w:w="2268" w:type="dxa"/>
          </w:tcPr>
          <w:p w:rsidR="00747150" w:rsidRPr="009E4F3F" w:rsidRDefault="00747150">
            <w:pPr>
              <w:spacing w:line="20" w:lineRule="atLeast"/>
              <w:jc w:val="both"/>
              <w:rPr>
                <w:rFonts w:ascii="Arial" w:hAnsi="Arial" w:cs="Arial"/>
                <w:sz w:val="20"/>
                <w:szCs w:val="20"/>
                <w:lang w:val="sr-Cyrl-CS"/>
              </w:rPr>
            </w:pPr>
            <w:r w:rsidRPr="009E4F3F">
              <w:rPr>
                <w:rFonts w:ascii="Arial" w:hAnsi="Arial" w:cs="Arial"/>
                <w:sz w:val="20"/>
                <w:szCs w:val="20"/>
                <w:lang w:val="sr-Cyrl-CS"/>
              </w:rPr>
              <w:t>Министарство културе</w:t>
            </w:r>
          </w:p>
          <w:p w:rsidR="00747150" w:rsidRPr="009E4F3F" w:rsidRDefault="00747150">
            <w:pPr>
              <w:spacing w:line="20" w:lineRule="atLeast"/>
              <w:jc w:val="both"/>
              <w:rPr>
                <w:rFonts w:ascii="Arial" w:hAnsi="Arial" w:cs="Arial"/>
                <w:sz w:val="20"/>
                <w:szCs w:val="20"/>
                <w:lang w:val="sr-Cyrl-CS"/>
              </w:rPr>
            </w:pPr>
            <w:r w:rsidRPr="009E4F3F">
              <w:rPr>
                <w:rFonts w:ascii="Arial" w:hAnsi="Arial" w:cs="Arial"/>
                <w:sz w:val="20"/>
                <w:szCs w:val="20"/>
                <w:lang w:val="sr-Cyrl-CS"/>
              </w:rPr>
              <w:t>Општина Топола</w:t>
            </w:r>
          </w:p>
        </w:tc>
        <w:tc>
          <w:tcPr>
            <w:tcW w:w="1843" w:type="dxa"/>
            <w:vAlign w:val="center"/>
          </w:tcPr>
          <w:p w:rsidR="00747150" w:rsidRPr="009E4F3F" w:rsidRDefault="00747150">
            <w:pPr>
              <w:spacing w:line="20" w:lineRule="atLeast"/>
              <w:jc w:val="center"/>
              <w:rPr>
                <w:rFonts w:ascii="Arial" w:hAnsi="Arial" w:cs="Arial"/>
                <w:sz w:val="20"/>
                <w:szCs w:val="20"/>
                <w:lang w:val="sr-Cyrl-CS"/>
              </w:rPr>
            </w:pPr>
            <w:r w:rsidRPr="009E4F3F">
              <w:rPr>
                <w:rFonts w:ascii="Arial" w:hAnsi="Arial" w:cs="Arial"/>
                <w:sz w:val="20"/>
                <w:szCs w:val="20"/>
                <w:lang w:val="sr-Cyrl-CS"/>
              </w:rPr>
              <w:t>2013. години</w:t>
            </w:r>
          </w:p>
        </w:tc>
        <w:tc>
          <w:tcPr>
            <w:tcW w:w="1926" w:type="dxa"/>
            <w:vAlign w:val="center"/>
          </w:tcPr>
          <w:p w:rsidR="00747150" w:rsidRPr="009E4F3F" w:rsidRDefault="00747150">
            <w:pPr>
              <w:spacing w:line="20" w:lineRule="atLeast"/>
              <w:jc w:val="center"/>
              <w:rPr>
                <w:rFonts w:ascii="Arial" w:hAnsi="Arial" w:cs="Arial"/>
                <w:sz w:val="20"/>
                <w:szCs w:val="20"/>
                <w:lang w:val="sr-Cyrl-CS"/>
              </w:rPr>
            </w:pPr>
            <w:r w:rsidRPr="009E4F3F">
              <w:rPr>
                <w:rFonts w:ascii="Arial" w:hAnsi="Arial" w:cs="Arial"/>
                <w:sz w:val="20"/>
                <w:szCs w:val="20"/>
                <w:lang w:val="sr-Cyrl-CS"/>
              </w:rPr>
              <w:t xml:space="preserve">    85.000,00</w:t>
            </w:r>
          </w:p>
        </w:tc>
      </w:tr>
      <w:tr w:rsidR="00747150" w:rsidRPr="00E40948">
        <w:tc>
          <w:tcPr>
            <w:tcW w:w="3715" w:type="dxa"/>
          </w:tcPr>
          <w:p w:rsidR="00747150" w:rsidRPr="009E4F3F" w:rsidRDefault="00747150">
            <w:pPr>
              <w:spacing w:line="20" w:lineRule="atLeast"/>
              <w:jc w:val="both"/>
              <w:rPr>
                <w:rFonts w:ascii="Arial" w:hAnsi="Arial" w:cs="Arial"/>
                <w:sz w:val="20"/>
                <w:szCs w:val="20"/>
                <w:lang w:val="sr-Cyrl-CS"/>
              </w:rPr>
            </w:pPr>
            <w:r w:rsidRPr="009E4F3F">
              <w:rPr>
                <w:rFonts w:ascii="Arial" w:hAnsi="Arial" w:cs="Arial"/>
                <w:sz w:val="20"/>
                <w:szCs w:val="20"/>
                <w:lang w:val="sr-Cyrl-CS"/>
              </w:rPr>
              <w:t xml:space="preserve">Набавка опреме </w:t>
            </w:r>
          </w:p>
        </w:tc>
        <w:tc>
          <w:tcPr>
            <w:tcW w:w="2268" w:type="dxa"/>
          </w:tcPr>
          <w:p w:rsidR="00747150" w:rsidRPr="009E4F3F" w:rsidRDefault="00747150">
            <w:pPr>
              <w:spacing w:line="20" w:lineRule="atLeast"/>
              <w:jc w:val="both"/>
              <w:rPr>
                <w:rFonts w:ascii="Arial" w:hAnsi="Arial" w:cs="Arial"/>
                <w:sz w:val="20"/>
                <w:szCs w:val="20"/>
                <w:lang w:val="sr-Cyrl-CS"/>
              </w:rPr>
            </w:pPr>
            <w:r w:rsidRPr="009E4F3F">
              <w:rPr>
                <w:rFonts w:ascii="Arial" w:hAnsi="Arial" w:cs="Arial"/>
                <w:sz w:val="20"/>
                <w:szCs w:val="20"/>
                <w:lang w:val="sr-Cyrl-CS"/>
              </w:rPr>
              <w:t>Министарство културе</w:t>
            </w:r>
          </w:p>
        </w:tc>
        <w:tc>
          <w:tcPr>
            <w:tcW w:w="1843" w:type="dxa"/>
            <w:vAlign w:val="center"/>
          </w:tcPr>
          <w:p w:rsidR="00747150" w:rsidRPr="009E4F3F" w:rsidRDefault="00747150">
            <w:pPr>
              <w:spacing w:line="20" w:lineRule="atLeast"/>
              <w:jc w:val="center"/>
              <w:rPr>
                <w:rFonts w:ascii="Arial" w:hAnsi="Arial" w:cs="Arial"/>
                <w:sz w:val="20"/>
                <w:szCs w:val="20"/>
                <w:lang w:val="sr-Cyrl-CS"/>
              </w:rPr>
            </w:pPr>
            <w:r w:rsidRPr="009E4F3F">
              <w:rPr>
                <w:rFonts w:ascii="Arial" w:hAnsi="Arial" w:cs="Arial"/>
                <w:sz w:val="20"/>
                <w:szCs w:val="20"/>
                <w:lang w:val="sr-Cyrl-CS"/>
              </w:rPr>
              <w:t>2014. године</w:t>
            </w:r>
          </w:p>
        </w:tc>
        <w:tc>
          <w:tcPr>
            <w:tcW w:w="1926" w:type="dxa"/>
            <w:vAlign w:val="center"/>
          </w:tcPr>
          <w:p w:rsidR="00747150" w:rsidRPr="009E4F3F" w:rsidRDefault="00747150">
            <w:pPr>
              <w:spacing w:line="20" w:lineRule="atLeast"/>
              <w:jc w:val="center"/>
              <w:rPr>
                <w:rFonts w:ascii="Arial" w:hAnsi="Arial" w:cs="Arial"/>
                <w:sz w:val="20"/>
                <w:szCs w:val="20"/>
                <w:lang w:val="sr-Cyrl-CS"/>
              </w:rPr>
            </w:pPr>
            <w:r w:rsidRPr="009E4F3F">
              <w:rPr>
                <w:rFonts w:ascii="Arial" w:hAnsi="Arial" w:cs="Arial"/>
                <w:sz w:val="20"/>
                <w:szCs w:val="20"/>
                <w:lang w:val="sr-Cyrl-CS"/>
              </w:rPr>
              <w:t>390.000,00</w:t>
            </w:r>
          </w:p>
        </w:tc>
      </w:tr>
      <w:tr w:rsidR="00747150" w:rsidRPr="00E40948">
        <w:tc>
          <w:tcPr>
            <w:tcW w:w="3715" w:type="dxa"/>
          </w:tcPr>
          <w:p w:rsidR="00747150" w:rsidRPr="009E4F3F" w:rsidRDefault="00747150">
            <w:pPr>
              <w:spacing w:line="20" w:lineRule="atLeast"/>
              <w:jc w:val="both"/>
              <w:rPr>
                <w:rFonts w:ascii="Arial" w:hAnsi="Arial" w:cs="Arial"/>
                <w:sz w:val="20"/>
                <w:szCs w:val="20"/>
              </w:rPr>
            </w:pPr>
            <w:r w:rsidRPr="009E4F3F">
              <w:rPr>
                <w:rFonts w:ascii="Arial" w:hAnsi="Arial" w:cs="Arial"/>
                <w:sz w:val="20"/>
                <w:szCs w:val="20"/>
              </w:rPr>
              <w:t>Набавка опреме</w:t>
            </w:r>
          </w:p>
        </w:tc>
        <w:tc>
          <w:tcPr>
            <w:tcW w:w="2268" w:type="dxa"/>
          </w:tcPr>
          <w:p w:rsidR="00747150" w:rsidRPr="009E4F3F" w:rsidRDefault="00747150">
            <w:pPr>
              <w:spacing w:line="20" w:lineRule="atLeast"/>
              <w:jc w:val="both"/>
              <w:rPr>
                <w:rFonts w:ascii="Arial" w:hAnsi="Arial" w:cs="Arial"/>
                <w:sz w:val="20"/>
                <w:szCs w:val="20"/>
                <w:lang w:val="sr-Cyrl-CS"/>
              </w:rPr>
            </w:pPr>
            <w:r w:rsidRPr="009E4F3F">
              <w:rPr>
                <w:rFonts w:ascii="Arial" w:hAnsi="Arial" w:cs="Arial"/>
                <w:sz w:val="20"/>
                <w:szCs w:val="20"/>
                <w:lang w:val="sr-Cyrl-CS"/>
              </w:rPr>
              <w:t>Министарство културе</w:t>
            </w:r>
          </w:p>
        </w:tc>
        <w:tc>
          <w:tcPr>
            <w:tcW w:w="1843" w:type="dxa"/>
            <w:vAlign w:val="center"/>
          </w:tcPr>
          <w:p w:rsidR="00747150" w:rsidRPr="009E4F3F" w:rsidRDefault="00747150">
            <w:pPr>
              <w:spacing w:line="20" w:lineRule="atLeast"/>
              <w:jc w:val="center"/>
              <w:rPr>
                <w:rFonts w:ascii="Arial" w:hAnsi="Arial" w:cs="Arial"/>
                <w:sz w:val="20"/>
                <w:szCs w:val="20"/>
                <w:lang w:val="sr-Cyrl-CS"/>
              </w:rPr>
            </w:pPr>
            <w:r w:rsidRPr="009E4F3F">
              <w:rPr>
                <w:rFonts w:ascii="Arial" w:hAnsi="Arial" w:cs="Arial"/>
                <w:sz w:val="20"/>
                <w:szCs w:val="20"/>
                <w:lang w:val="sr-Cyrl-CS"/>
              </w:rPr>
              <w:t>2015. године</w:t>
            </w:r>
          </w:p>
        </w:tc>
        <w:tc>
          <w:tcPr>
            <w:tcW w:w="1926" w:type="dxa"/>
            <w:vAlign w:val="center"/>
          </w:tcPr>
          <w:p w:rsidR="00747150" w:rsidRPr="009E4F3F" w:rsidRDefault="00747150">
            <w:pPr>
              <w:spacing w:line="20" w:lineRule="atLeast"/>
              <w:jc w:val="center"/>
              <w:rPr>
                <w:rFonts w:ascii="Arial" w:hAnsi="Arial" w:cs="Arial"/>
                <w:sz w:val="20"/>
                <w:szCs w:val="20"/>
                <w:lang w:val="sr-Cyrl-CS"/>
              </w:rPr>
            </w:pPr>
            <w:r w:rsidRPr="009E4F3F">
              <w:rPr>
                <w:rFonts w:ascii="Arial" w:hAnsi="Arial" w:cs="Arial"/>
                <w:sz w:val="20"/>
                <w:szCs w:val="20"/>
                <w:lang w:val="sr-Cyrl-CS"/>
              </w:rPr>
              <w:t>613.856,00</w:t>
            </w:r>
          </w:p>
        </w:tc>
      </w:tr>
      <w:tr w:rsidR="00747150" w:rsidRPr="00E40948">
        <w:tc>
          <w:tcPr>
            <w:tcW w:w="3715" w:type="dxa"/>
          </w:tcPr>
          <w:p w:rsidR="00747150" w:rsidRPr="009E4F3F" w:rsidRDefault="00747150">
            <w:pPr>
              <w:spacing w:line="20" w:lineRule="atLeast"/>
              <w:jc w:val="both"/>
              <w:rPr>
                <w:rFonts w:ascii="Arial" w:hAnsi="Arial" w:cs="Arial"/>
                <w:sz w:val="20"/>
                <w:szCs w:val="20"/>
              </w:rPr>
            </w:pPr>
            <w:r w:rsidRPr="009E4F3F">
              <w:rPr>
                <w:rFonts w:ascii="Arial" w:hAnsi="Arial" w:cs="Arial"/>
                <w:sz w:val="20"/>
                <w:szCs w:val="20"/>
              </w:rPr>
              <w:t>Набавка опреме</w:t>
            </w:r>
          </w:p>
        </w:tc>
        <w:tc>
          <w:tcPr>
            <w:tcW w:w="2268" w:type="dxa"/>
          </w:tcPr>
          <w:p w:rsidR="00747150" w:rsidRPr="009E4F3F" w:rsidRDefault="00747150">
            <w:pPr>
              <w:spacing w:line="20" w:lineRule="atLeast"/>
              <w:jc w:val="both"/>
              <w:rPr>
                <w:rFonts w:ascii="Arial" w:hAnsi="Arial" w:cs="Arial"/>
                <w:sz w:val="20"/>
                <w:szCs w:val="20"/>
                <w:lang w:val="sr-Cyrl-CS"/>
              </w:rPr>
            </w:pPr>
            <w:r w:rsidRPr="009E4F3F">
              <w:rPr>
                <w:rFonts w:ascii="Arial" w:hAnsi="Arial" w:cs="Arial"/>
                <w:sz w:val="20"/>
                <w:szCs w:val="20"/>
                <w:lang w:val="sr-Cyrl-CS"/>
              </w:rPr>
              <w:t>Министарство културе</w:t>
            </w:r>
          </w:p>
        </w:tc>
        <w:tc>
          <w:tcPr>
            <w:tcW w:w="1843" w:type="dxa"/>
            <w:vAlign w:val="center"/>
          </w:tcPr>
          <w:p w:rsidR="00747150" w:rsidRPr="009E4F3F" w:rsidRDefault="00747150">
            <w:pPr>
              <w:spacing w:line="20" w:lineRule="atLeast"/>
              <w:jc w:val="center"/>
              <w:rPr>
                <w:rFonts w:ascii="Arial" w:hAnsi="Arial" w:cs="Arial"/>
                <w:sz w:val="20"/>
                <w:szCs w:val="20"/>
                <w:lang w:val="sr-Cyrl-CS"/>
              </w:rPr>
            </w:pPr>
            <w:r w:rsidRPr="009E4F3F">
              <w:rPr>
                <w:rFonts w:ascii="Arial" w:hAnsi="Arial" w:cs="Arial"/>
                <w:sz w:val="20"/>
                <w:szCs w:val="20"/>
                <w:lang w:val="sr-Cyrl-CS"/>
              </w:rPr>
              <w:t>2017. године</w:t>
            </w:r>
          </w:p>
        </w:tc>
        <w:tc>
          <w:tcPr>
            <w:tcW w:w="1926" w:type="dxa"/>
            <w:vAlign w:val="center"/>
          </w:tcPr>
          <w:p w:rsidR="00747150" w:rsidRPr="009E4F3F" w:rsidRDefault="00747150">
            <w:pPr>
              <w:spacing w:line="20" w:lineRule="atLeast"/>
              <w:jc w:val="center"/>
              <w:rPr>
                <w:rFonts w:ascii="Arial" w:hAnsi="Arial" w:cs="Arial"/>
                <w:sz w:val="20"/>
                <w:szCs w:val="20"/>
                <w:lang w:val="sr-Cyrl-CS"/>
              </w:rPr>
            </w:pPr>
            <w:r w:rsidRPr="009E4F3F">
              <w:rPr>
                <w:rFonts w:ascii="Arial" w:hAnsi="Arial" w:cs="Arial"/>
                <w:sz w:val="20"/>
                <w:szCs w:val="20"/>
                <w:lang w:val="sr-Cyrl-CS"/>
              </w:rPr>
              <w:t>628.819,00</w:t>
            </w:r>
          </w:p>
        </w:tc>
      </w:tr>
      <w:tr w:rsidR="00747150" w:rsidRPr="00E40948">
        <w:tc>
          <w:tcPr>
            <w:tcW w:w="3715" w:type="dxa"/>
          </w:tcPr>
          <w:p w:rsidR="00747150" w:rsidRPr="009E4F3F" w:rsidRDefault="00747150">
            <w:pPr>
              <w:spacing w:line="20" w:lineRule="atLeast"/>
              <w:rPr>
                <w:rFonts w:ascii="Arial" w:hAnsi="Arial" w:cs="Arial"/>
                <w:bCs/>
                <w:sz w:val="20"/>
                <w:szCs w:val="20"/>
                <w:lang w:val="ru-RU"/>
              </w:rPr>
            </w:pPr>
            <w:r w:rsidRPr="009E4F3F">
              <w:rPr>
                <w:rFonts w:ascii="Arial" w:hAnsi="Arial" w:cs="Arial"/>
                <w:bCs/>
                <w:sz w:val="20"/>
                <w:szCs w:val="20"/>
                <w:lang w:val="sr-Cyrl-CS"/>
              </w:rPr>
              <w:t>Машинско учење за боље библиотеке Србије:</w:t>
            </w:r>
            <w:r w:rsidRPr="009E4F3F">
              <w:rPr>
                <w:rFonts w:ascii="Arial" w:hAnsi="Arial" w:cs="Arial"/>
                <w:bCs/>
                <w:sz w:val="20"/>
                <w:szCs w:val="20"/>
                <w:lang w:val="ru-RU"/>
              </w:rPr>
              <w:t xml:space="preserve"> </w:t>
            </w:r>
            <w:r w:rsidRPr="009E4F3F">
              <w:rPr>
                <w:rFonts w:ascii="Arial" w:hAnsi="Arial" w:cs="Arial"/>
                <w:bCs/>
                <w:sz w:val="20"/>
                <w:szCs w:val="20"/>
                <w:lang w:val="sr-Cyrl-CS"/>
              </w:rPr>
              <w:t>израда аутономног саветника за набавку књига</w:t>
            </w:r>
          </w:p>
        </w:tc>
        <w:tc>
          <w:tcPr>
            <w:tcW w:w="2268" w:type="dxa"/>
          </w:tcPr>
          <w:p w:rsidR="00747150" w:rsidRPr="009E4F3F" w:rsidRDefault="00747150">
            <w:pPr>
              <w:spacing w:line="20" w:lineRule="atLeast"/>
              <w:jc w:val="both"/>
              <w:rPr>
                <w:rFonts w:ascii="Arial" w:hAnsi="Arial" w:cs="Arial"/>
                <w:sz w:val="20"/>
                <w:szCs w:val="20"/>
                <w:lang w:val="sr-Cyrl-CS"/>
              </w:rPr>
            </w:pPr>
          </w:p>
          <w:p w:rsidR="00747150" w:rsidRPr="009E4F3F" w:rsidRDefault="00747150">
            <w:pPr>
              <w:spacing w:line="20" w:lineRule="atLeast"/>
              <w:jc w:val="both"/>
              <w:rPr>
                <w:rFonts w:ascii="Arial" w:hAnsi="Arial" w:cs="Arial"/>
                <w:sz w:val="20"/>
                <w:szCs w:val="20"/>
                <w:lang w:val="sr-Cyrl-CS"/>
              </w:rPr>
            </w:pPr>
            <w:r w:rsidRPr="009E4F3F">
              <w:rPr>
                <w:rFonts w:ascii="Arial" w:hAnsi="Arial" w:cs="Arial"/>
                <w:sz w:val="20"/>
                <w:szCs w:val="20"/>
                <w:lang w:val="sr-Cyrl-CS"/>
              </w:rPr>
              <w:t>Министарство културе</w:t>
            </w:r>
          </w:p>
        </w:tc>
        <w:tc>
          <w:tcPr>
            <w:tcW w:w="1843" w:type="dxa"/>
            <w:vAlign w:val="center"/>
          </w:tcPr>
          <w:p w:rsidR="00747150" w:rsidRPr="009E4F3F" w:rsidRDefault="00747150">
            <w:pPr>
              <w:spacing w:line="20" w:lineRule="atLeast"/>
              <w:jc w:val="center"/>
              <w:rPr>
                <w:rFonts w:ascii="Arial" w:hAnsi="Arial" w:cs="Arial"/>
                <w:sz w:val="20"/>
                <w:szCs w:val="20"/>
                <w:lang w:val="sr-Cyrl-CS"/>
              </w:rPr>
            </w:pPr>
            <w:r w:rsidRPr="009E4F3F">
              <w:rPr>
                <w:rFonts w:ascii="Arial" w:hAnsi="Arial" w:cs="Arial"/>
                <w:sz w:val="20"/>
                <w:szCs w:val="20"/>
                <w:lang w:val="sr-Cyrl-CS"/>
              </w:rPr>
              <w:t>2019. године</w:t>
            </w:r>
          </w:p>
        </w:tc>
        <w:tc>
          <w:tcPr>
            <w:tcW w:w="1926" w:type="dxa"/>
            <w:vAlign w:val="center"/>
          </w:tcPr>
          <w:p w:rsidR="00747150" w:rsidRPr="009E4F3F" w:rsidRDefault="00747150">
            <w:pPr>
              <w:spacing w:line="20" w:lineRule="atLeast"/>
              <w:jc w:val="center"/>
              <w:rPr>
                <w:rFonts w:ascii="Arial" w:hAnsi="Arial" w:cs="Arial"/>
                <w:sz w:val="20"/>
                <w:szCs w:val="20"/>
                <w:lang w:val="sr-Cyrl-CS"/>
              </w:rPr>
            </w:pPr>
            <w:r w:rsidRPr="009E4F3F">
              <w:rPr>
                <w:rFonts w:ascii="Arial" w:hAnsi="Arial" w:cs="Arial"/>
                <w:sz w:val="20"/>
                <w:szCs w:val="20"/>
                <w:lang w:val="sr-Cyrl-CS"/>
              </w:rPr>
              <w:t>360.000,00</w:t>
            </w:r>
          </w:p>
        </w:tc>
      </w:tr>
      <w:tr w:rsidR="00747150" w:rsidRPr="00E40948">
        <w:tc>
          <w:tcPr>
            <w:tcW w:w="3715" w:type="dxa"/>
          </w:tcPr>
          <w:p w:rsidR="00747150" w:rsidRPr="009E4F3F" w:rsidRDefault="00747150">
            <w:pPr>
              <w:spacing w:line="20" w:lineRule="atLeast"/>
              <w:jc w:val="both"/>
              <w:rPr>
                <w:rFonts w:ascii="Arial" w:hAnsi="Arial" w:cs="Arial"/>
                <w:sz w:val="20"/>
                <w:szCs w:val="20"/>
              </w:rPr>
            </w:pPr>
            <w:r w:rsidRPr="009E4F3F">
              <w:rPr>
                <w:rFonts w:ascii="Arial" w:hAnsi="Arial" w:cs="Arial"/>
                <w:sz w:val="20"/>
                <w:szCs w:val="20"/>
              </w:rPr>
              <w:t>Набавка опреме</w:t>
            </w:r>
          </w:p>
        </w:tc>
        <w:tc>
          <w:tcPr>
            <w:tcW w:w="2268" w:type="dxa"/>
          </w:tcPr>
          <w:p w:rsidR="00747150" w:rsidRPr="009E4F3F" w:rsidRDefault="00747150">
            <w:pPr>
              <w:spacing w:line="20" w:lineRule="atLeast"/>
              <w:jc w:val="both"/>
              <w:rPr>
                <w:rFonts w:ascii="Arial" w:hAnsi="Arial" w:cs="Arial"/>
                <w:sz w:val="20"/>
                <w:szCs w:val="20"/>
                <w:lang w:val="sr-Cyrl-CS"/>
              </w:rPr>
            </w:pPr>
            <w:r w:rsidRPr="009E4F3F">
              <w:rPr>
                <w:rFonts w:ascii="Arial" w:hAnsi="Arial" w:cs="Arial"/>
                <w:sz w:val="20"/>
                <w:szCs w:val="20"/>
                <w:lang w:val="sr-Cyrl-CS"/>
              </w:rPr>
              <w:t>Министарство културе</w:t>
            </w:r>
          </w:p>
        </w:tc>
        <w:tc>
          <w:tcPr>
            <w:tcW w:w="1843" w:type="dxa"/>
            <w:vAlign w:val="center"/>
          </w:tcPr>
          <w:p w:rsidR="00747150" w:rsidRPr="009E4F3F" w:rsidRDefault="00747150">
            <w:pPr>
              <w:spacing w:line="20" w:lineRule="atLeast"/>
              <w:jc w:val="center"/>
              <w:rPr>
                <w:rFonts w:ascii="Arial" w:hAnsi="Arial" w:cs="Arial"/>
                <w:sz w:val="20"/>
                <w:szCs w:val="20"/>
                <w:lang w:val="sr-Cyrl-CS"/>
              </w:rPr>
            </w:pPr>
            <w:r w:rsidRPr="009E4F3F">
              <w:rPr>
                <w:rFonts w:ascii="Arial" w:hAnsi="Arial" w:cs="Arial"/>
                <w:sz w:val="20"/>
                <w:szCs w:val="20"/>
                <w:lang w:val="sr-Cyrl-CS"/>
              </w:rPr>
              <w:t>2020. године</w:t>
            </w:r>
          </w:p>
        </w:tc>
        <w:tc>
          <w:tcPr>
            <w:tcW w:w="1926" w:type="dxa"/>
            <w:vAlign w:val="center"/>
          </w:tcPr>
          <w:p w:rsidR="00747150" w:rsidRPr="009E4F3F" w:rsidRDefault="00747150">
            <w:pPr>
              <w:spacing w:line="20" w:lineRule="atLeast"/>
              <w:jc w:val="center"/>
              <w:rPr>
                <w:rFonts w:ascii="Arial" w:hAnsi="Arial" w:cs="Arial"/>
                <w:sz w:val="20"/>
                <w:szCs w:val="20"/>
                <w:lang w:val="sr-Cyrl-CS"/>
              </w:rPr>
            </w:pPr>
            <w:r w:rsidRPr="009E4F3F">
              <w:rPr>
                <w:rFonts w:ascii="Arial" w:hAnsi="Arial" w:cs="Arial"/>
                <w:sz w:val="20"/>
                <w:szCs w:val="20"/>
                <w:lang w:val="sr-Cyrl-CS"/>
              </w:rPr>
              <w:t>586.270,00</w:t>
            </w:r>
          </w:p>
        </w:tc>
      </w:tr>
      <w:tr w:rsidR="00747150" w:rsidRPr="00E40948">
        <w:tc>
          <w:tcPr>
            <w:tcW w:w="3715" w:type="dxa"/>
          </w:tcPr>
          <w:p w:rsidR="00747150" w:rsidRPr="009E4F3F" w:rsidRDefault="00747150">
            <w:pPr>
              <w:spacing w:line="20" w:lineRule="atLeast"/>
              <w:jc w:val="both"/>
              <w:rPr>
                <w:rFonts w:ascii="Arial" w:hAnsi="Arial" w:cs="Arial"/>
                <w:sz w:val="20"/>
                <w:szCs w:val="20"/>
              </w:rPr>
            </w:pPr>
            <w:r w:rsidRPr="009E4F3F">
              <w:rPr>
                <w:rFonts w:ascii="Arial" w:hAnsi="Arial" w:cs="Arial"/>
                <w:sz w:val="20"/>
                <w:szCs w:val="20"/>
              </w:rPr>
              <w:t>Набавка опреме</w:t>
            </w:r>
          </w:p>
        </w:tc>
        <w:tc>
          <w:tcPr>
            <w:tcW w:w="2268" w:type="dxa"/>
          </w:tcPr>
          <w:p w:rsidR="00747150" w:rsidRPr="009E4F3F" w:rsidRDefault="00747150">
            <w:pPr>
              <w:spacing w:line="20" w:lineRule="atLeast"/>
              <w:jc w:val="both"/>
              <w:rPr>
                <w:rFonts w:ascii="Arial" w:hAnsi="Arial" w:cs="Arial"/>
                <w:sz w:val="20"/>
                <w:szCs w:val="20"/>
                <w:lang w:val="sr-Cyrl-CS"/>
              </w:rPr>
            </w:pPr>
            <w:r w:rsidRPr="009E4F3F">
              <w:rPr>
                <w:rFonts w:ascii="Arial" w:hAnsi="Arial" w:cs="Arial"/>
                <w:sz w:val="20"/>
                <w:szCs w:val="20"/>
                <w:lang w:val="sr-Cyrl-CS"/>
              </w:rPr>
              <w:t>Министарство културе</w:t>
            </w:r>
          </w:p>
        </w:tc>
        <w:tc>
          <w:tcPr>
            <w:tcW w:w="1843" w:type="dxa"/>
            <w:vAlign w:val="center"/>
          </w:tcPr>
          <w:p w:rsidR="00747150" w:rsidRPr="009E4F3F" w:rsidRDefault="00747150">
            <w:pPr>
              <w:spacing w:line="20" w:lineRule="atLeast"/>
              <w:jc w:val="center"/>
              <w:rPr>
                <w:rFonts w:ascii="Arial" w:hAnsi="Arial" w:cs="Arial"/>
                <w:sz w:val="20"/>
                <w:szCs w:val="20"/>
                <w:lang w:val="sr-Cyrl-CS"/>
              </w:rPr>
            </w:pPr>
            <w:r w:rsidRPr="009E4F3F">
              <w:rPr>
                <w:rFonts w:ascii="Arial" w:hAnsi="Arial" w:cs="Arial"/>
                <w:sz w:val="20"/>
                <w:szCs w:val="20"/>
                <w:lang w:val="sr-Cyrl-CS"/>
              </w:rPr>
              <w:t>2022. године</w:t>
            </w:r>
          </w:p>
        </w:tc>
        <w:tc>
          <w:tcPr>
            <w:tcW w:w="1926" w:type="dxa"/>
            <w:vAlign w:val="center"/>
          </w:tcPr>
          <w:p w:rsidR="00747150" w:rsidRPr="009E4F3F" w:rsidRDefault="00747150">
            <w:pPr>
              <w:spacing w:line="20" w:lineRule="atLeast"/>
              <w:jc w:val="center"/>
              <w:rPr>
                <w:rFonts w:ascii="Arial" w:hAnsi="Arial" w:cs="Arial"/>
                <w:sz w:val="20"/>
                <w:szCs w:val="20"/>
                <w:lang w:val="sr-Cyrl-CS"/>
              </w:rPr>
            </w:pPr>
            <w:r w:rsidRPr="009E4F3F">
              <w:rPr>
                <w:rFonts w:ascii="Arial" w:hAnsi="Arial" w:cs="Arial"/>
                <w:sz w:val="20"/>
                <w:szCs w:val="20"/>
                <w:lang w:val="sr-Cyrl-CS"/>
              </w:rPr>
              <w:t>535.076,00</w:t>
            </w:r>
          </w:p>
        </w:tc>
      </w:tr>
    </w:tbl>
    <w:p w:rsidR="00747150" w:rsidRDefault="00747150" w:rsidP="00747150">
      <w:pPr>
        <w:rPr>
          <w:rFonts w:ascii="Arial" w:hAnsi="Arial" w:cs="Arial"/>
          <w:b/>
        </w:rPr>
      </w:pPr>
    </w:p>
    <w:p w:rsidR="00747150" w:rsidRPr="00E40948" w:rsidRDefault="00747150" w:rsidP="00747150">
      <w:pPr>
        <w:jc w:val="both"/>
        <w:rPr>
          <w:rFonts w:ascii="Arial" w:hAnsi="Arial" w:cs="Arial"/>
          <w:sz w:val="22"/>
          <w:szCs w:val="22"/>
          <w:lang w:val="sr-Cyrl-RS"/>
        </w:rPr>
      </w:pPr>
      <w:r w:rsidRPr="00E40948">
        <w:rPr>
          <w:rFonts w:ascii="Arial" w:hAnsi="Arial" w:cs="Arial"/>
          <w:b/>
          <w:sz w:val="22"/>
          <w:szCs w:val="22"/>
        </w:rPr>
        <w:t>ЗАПОСЛЕНИ</w:t>
      </w:r>
      <w:r w:rsidRPr="00E40948">
        <w:rPr>
          <w:rFonts w:ascii="Arial" w:hAnsi="Arial" w:cs="Arial"/>
          <w:b/>
          <w:sz w:val="22"/>
          <w:szCs w:val="22"/>
          <w:lang w:val="sr-Cyrl-RS"/>
        </w:rPr>
        <w:t xml:space="preserve"> - </w:t>
      </w:r>
      <w:r w:rsidRPr="00E40948">
        <w:rPr>
          <w:rFonts w:ascii="Arial" w:hAnsi="Arial" w:cs="Arial"/>
          <w:sz w:val="22"/>
          <w:szCs w:val="22"/>
        </w:rPr>
        <w:t>У Библиотеци „Радоје Домановић“ је запослено 5 радника, од чега су три запослена на стручним пословима, један на финансијским пословима и директор.</w:t>
      </w:r>
      <w:r w:rsidRPr="00E40948">
        <w:rPr>
          <w:rFonts w:ascii="Arial" w:hAnsi="Arial" w:cs="Arial"/>
          <w:sz w:val="22"/>
          <w:szCs w:val="22"/>
          <w:lang w:val="sr-Cyrl-RS"/>
        </w:rPr>
        <w:t xml:space="preserve"> </w:t>
      </w:r>
    </w:p>
    <w:p w:rsidR="00747150" w:rsidRDefault="00747150" w:rsidP="00747150">
      <w:pPr>
        <w:jc w:val="both"/>
        <w:rPr>
          <w:rFonts w:ascii="Arial" w:hAnsi="Arial" w:cs="Arial"/>
          <w:b/>
          <w:sz w:val="22"/>
          <w:szCs w:val="22"/>
          <w:lang w:val="sr-Cyrl-CS"/>
        </w:rPr>
      </w:pPr>
    </w:p>
    <w:p w:rsidR="00747150" w:rsidRDefault="00747150" w:rsidP="00747150">
      <w:pPr>
        <w:jc w:val="both"/>
        <w:rPr>
          <w:rFonts w:ascii="Arial" w:hAnsi="Arial" w:cs="Arial"/>
          <w:sz w:val="22"/>
          <w:szCs w:val="22"/>
        </w:rPr>
      </w:pPr>
      <w:r w:rsidRPr="00E40948">
        <w:rPr>
          <w:rFonts w:ascii="Arial" w:hAnsi="Arial" w:cs="Arial"/>
          <w:b/>
          <w:sz w:val="22"/>
          <w:szCs w:val="22"/>
          <w:lang w:val="sr-Cyrl-CS"/>
        </w:rPr>
        <w:t xml:space="preserve">ПРОСТОР - </w:t>
      </w:r>
      <w:r w:rsidRPr="00E40948">
        <w:rPr>
          <w:rFonts w:ascii="Arial" w:hAnsi="Arial" w:cs="Arial"/>
          <w:sz w:val="22"/>
          <w:szCs w:val="22"/>
          <w:lang w:val="sr-Cyrl-CS"/>
        </w:rPr>
        <w:t>Библиотека се у 2008. години преселила у нову зграду која располаже са 290,59 м² површине. За смештај фонда за одрасле предвиђено је 69,50 м², за дечји фонд и читаоницу 69,50 м², за завичајни фонд и легат 15,50 м², за пријемно одељење 36,70 м² и за интернет клуб 14,35 м². Од 2021. године решено је питање грејања, Библиотеке се греје на гас. До прошле године, грејање је било на котао на чврсто гориво, повезано са грејањем у Средњој школи и простор се грејао само у преподневним сатима, иако је радно време Библиотеке од 8-19</w:t>
      </w:r>
      <w:r w:rsidRPr="00E40948">
        <w:rPr>
          <w:rFonts w:ascii="Arial" w:hAnsi="Arial" w:cs="Arial"/>
          <w:sz w:val="22"/>
          <w:szCs w:val="22"/>
        </w:rPr>
        <w:t>h. Због тога, осим потпуног одсуства услова за нормално функционисање у зимском периоду, није било могућности да се у Библиотеци организује вечерњи програми. Сада су се услови нормализовали.</w:t>
      </w:r>
    </w:p>
    <w:p w:rsidR="00747150" w:rsidRDefault="00747150" w:rsidP="00747150">
      <w:pPr>
        <w:jc w:val="both"/>
        <w:rPr>
          <w:rFonts w:ascii="Arial" w:hAnsi="Arial" w:cs="Arial"/>
          <w:sz w:val="22"/>
          <w:szCs w:val="22"/>
        </w:rPr>
      </w:pPr>
    </w:p>
    <w:p w:rsidR="009E4F3F" w:rsidRDefault="009E4F3F" w:rsidP="00747150">
      <w:pPr>
        <w:jc w:val="both"/>
        <w:rPr>
          <w:rFonts w:ascii="Arial" w:hAnsi="Arial" w:cs="Arial"/>
          <w:sz w:val="22"/>
          <w:szCs w:val="22"/>
        </w:rPr>
      </w:pPr>
    </w:p>
    <w:p w:rsidR="009E4F3F" w:rsidRDefault="009E4F3F" w:rsidP="00747150">
      <w:pPr>
        <w:jc w:val="both"/>
        <w:rPr>
          <w:rFonts w:ascii="Arial" w:hAnsi="Arial" w:cs="Arial"/>
          <w:sz w:val="22"/>
          <w:szCs w:val="22"/>
        </w:rPr>
      </w:pPr>
    </w:p>
    <w:p w:rsidR="009E4F3F" w:rsidRDefault="009E4F3F" w:rsidP="00747150">
      <w:pPr>
        <w:jc w:val="both"/>
        <w:rPr>
          <w:rFonts w:ascii="Arial" w:hAnsi="Arial" w:cs="Arial"/>
          <w:sz w:val="22"/>
          <w:szCs w:val="22"/>
        </w:rPr>
      </w:pPr>
    </w:p>
    <w:p w:rsidR="009E4F3F" w:rsidRDefault="009E4F3F" w:rsidP="00747150">
      <w:pPr>
        <w:jc w:val="both"/>
        <w:rPr>
          <w:rFonts w:ascii="Arial" w:hAnsi="Arial" w:cs="Arial"/>
          <w:sz w:val="22"/>
          <w:szCs w:val="22"/>
        </w:rPr>
      </w:pPr>
    </w:p>
    <w:p w:rsidR="00747150" w:rsidRDefault="00747150" w:rsidP="00747150">
      <w:pPr>
        <w:jc w:val="both"/>
        <w:rPr>
          <w:rFonts w:ascii="Arial" w:hAnsi="Arial" w:cs="Arial"/>
          <w:sz w:val="22"/>
          <w:szCs w:val="22"/>
        </w:rPr>
      </w:pPr>
    </w:p>
    <w:p w:rsidR="00747150" w:rsidRPr="004429B6" w:rsidRDefault="00747150">
      <w:pPr>
        <w:numPr>
          <w:ilvl w:val="2"/>
          <w:numId w:val="21"/>
        </w:numPr>
        <w:jc w:val="both"/>
        <w:rPr>
          <w:rFonts w:ascii="Arial" w:eastAsia="Times New Roman" w:hAnsi="Arial" w:cs="Arial"/>
          <w:b/>
          <w:bCs/>
          <w:i/>
          <w:iCs/>
          <w:color w:val="002060"/>
          <w:lang/>
        </w:rPr>
      </w:pPr>
      <w:r w:rsidRPr="004429B6">
        <w:rPr>
          <w:rFonts w:ascii="Arial" w:eastAsia="Times New Roman" w:hAnsi="Arial" w:cs="Arial"/>
          <w:b/>
          <w:bCs/>
          <w:i/>
          <w:iCs/>
          <w:color w:val="002060"/>
          <w:lang/>
        </w:rPr>
        <w:t>Задужбина краља Петра I</w:t>
      </w:r>
    </w:p>
    <w:p w:rsidR="00747150" w:rsidRPr="004B7065" w:rsidRDefault="00747150" w:rsidP="00747150">
      <w:pPr>
        <w:jc w:val="both"/>
        <w:rPr>
          <w:rFonts w:ascii="Arial" w:eastAsia="Times New Roman" w:hAnsi="Arial" w:cs="Arial"/>
          <w:b/>
          <w:bCs/>
          <w:i/>
          <w:iCs/>
          <w:sz w:val="22"/>
          <w:szCs w:val="22"/>
          <w:lang/>
        </w:rPr>
      </w:pPr>
    </w:p>
    <w:tbl>
      <w:tblPr>
        <w:tblW w:w="0" w:type="auto"/>
        <w:tblLook w:val="04A0" w:firstRow="1" w:lastRow="0" w:firstColumn="1" w:lastColumn="0" w:noHBand="0" w:noVBand="1"/>
      </w:tblPr>
      <w:tblGrid>
        <w:gridCol w:w="2299"/>
        <w:gridCol w:w="6347"/>
      </w:tblGrid>
      <w:tr w:rsidR="00747150" w:rsidRPr="00FB093A">
        <w:tc>
          <w:tcPr>
            <w:tcW w:w="2302" w:type="dxa"/>
            <w:shd w:val="clear" w:color="auto" w:fill="auto"/>
          </w:tcPr>
          <w:p w:rsidR="00747150" w:rsidRPr="00FB093A" w:rsidRDefault="00747150" w:rsidP="00A10C32">
            <w:pPr>
              <w:spacing w:after="120"/>
              <w:jc w:val="both"/>
              <w:rPr>
                <w:rFonts w:ascii="Arial" w:eastAsia="Times New Roman" w:hAnsi="Arial" w:cs="Arial"/>
                <w:sz w:val="22"/>
                <w:szCs w:val="22"/>
                <w:lang/>
              </w:rPr>
            </w:pPr>
          </w:p>
          <w:p w:rsidR="00747150" w:rsidRPr="00FB093A" w:rsidRDefault="00F57C6A" w:rsidP="00A10C32">
            <w:pPr>
              <w:spacing w:after="120"/>
              <w:jc w:val="both"/>
              <w:rPr>
                <w:rFonts w:ascii="Arial" w:eastAsia="Times New Roman" w:hAnsi="Arial" w:cs="Arial"/>
                <w:sz w:val="22"/>
                <w:szCs w:val="22"/>
                <w:lang/>
              </w:rPr>
            </w:pPr>
            <w:r w:rsidRPr="00FB093A">
              <w:rPr>
                <w:rFonts w:ascii="Arial" w:hAnsi="Arial" w:cs="Arial"/>
                <w:b/>
                <w:noProof/>
                <w:sz w:val="22"/>
                <w:szCs w:val="22"/>
              </w:rPr>
              <w:drawing>
                <wp:inline distT="0" distB="0" distL="0" distR="0">
                  <wp:extent cx="1315720" cy="1296035"/>
                  <wp:effectExtent l="0" t="0" r="0" b="0"/>
                  <wp:docPr id="506605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5720" cy="1296035"/>
                          </a:xfrm>
                          <a:prstGeom prst="rect">
                            <a:avLst/>
                          </a:prstGeom>
                          <a:noFill/>
                        </pic:spPr>
                      </pic:pic>
                    </a:graphicData>
                  </a:graphic>
                </wp:inline>
              </w:drawing>
            </w:r>
          </w:p>
          <w:p w:rsidR="00747150" w:rsidRPr="00FB093A" w:rsidRDefault="00747150" w:rsidP="00A10C32">
            <w:pPr>
              <w:spacing w:after="120"/>
              <w:jc w:val="both"/>
              <w:rPr>
                <w:rFonts w:ascii="Arial" w:eastAsia="Times New Roman" w:hAnsi="Arial" w:cs="Arial"/>
                <w:sz w:val="22"/>
                <w:szCs w:val="22"/>
                <w:lang/>
              </w:rPr>
            </w:pPr>
          </w:p>
        </w:tc>
        <w:tc>
          <w:tcPr>
            <w:tcW w:w="7440" w:type="dxa"/>
            <w:shd w:val="clear" w:color="auto" w:fill="auto"/>
            <w:vAlign w:val="center"/>
          </w:tcPr>
          <w:p w:rsidR="00A10C32" w:rsidRPr="00A10C32" w:rsidRDefault="00A10C32" w:rsidP="00A10C32">
            <w:pPr>
              <w:spacing w:after="120"/>
              <w:jc w:val="both"/>
              <w:rPr>
                <w:rFonts w:ascii="Arial" w:eastAsia="Times New Roman" w:hAnsi="Arial" w:cs="Arial"/>
                <w:b/>
                <w:bCs/>
                <w:i/>
                <w:iCs/>
                <w:sz w:val="22"/>
                <w:szCs w:val="22"/>
                <w:lang w:val="sr-Cyrl-RS"/>
              </w:rPr>
            </w:pPr>
            <w:r w:rsidRPr="00A10C32">
              <w:rPr>
                <w:rFonts w:ascii="Arial" w:eastAsia="Times New Roman" w:hAnsi="Arial" w:cs="Arial"/>
                <w:b/>
                <w:bCs/>
                <w:i/>
                <w:iCs/>
                <w:sz w:val="22"/>
                <w:szCs w:val="22"/>
                <w:lang w:val="sr-Cyrl-RS"/>
              </w:rPr>
              <w:t xml:space="preserve">Историјат </w:t>
            </w:r>
          </w:p>
          <w:p w:rsidR="00747150" w:rsidRPr="00FB093A" w:rsidRDefault="00747150" w:rsidP="00A10C32">
            <w:pPr>
              <w:spacing w:after="120"/>
              <w:jc w:val="both"/>
              <w:rPr>
                <w:rFonts w:ascii="Arial" w:eastAsia="Times New Roman" w:hAnsi="Arial" w:cs="Arial"/>
                <w:sz w:val="22"/>
                <w:szCs w:val="22"/>
                <w:lang/>
              </w:rPr>
            </w:pPr>
            <w:r w:rsidRPr="00FB093A">
              <w:rPr>
                <w:rFonts w:ascii="Arial" w:eastAsia="Times New Roman" w:hAnsi="Arial" w:cs="Arial"/>
                <w:sz w:val="22"/>
                <w:szCs w:val="22"/>
                <w:lang/>
              </w:rPr>
              <w:t>По доласку на престо Србије 1903. године, Петар I Карађорђевић је преузео на себе разрешење деценијама старог породичног питања. За Тополу и Опленац везивале су га успомене из детињства и родитељско огњиште. Пошто је много година провео у изгнанству, а и родитељи су му били сахрањени ван граница Србије, дошао је на идеју о подизању Задужбине - маузолеја породице Карађорђевић на врху брда Опленац.</w:t>
            </w:r>
          </w:p>
        </w:tc>
      </w:tr>
    </w:tbl>
    <w:p w:rsidR="00747150" w:rsidRPr="00122AD7" w:rsidRDefault="00747150" w:rsidP="00A10C32">
      <w:pPr>
        <w:spacing w:after="120"/>
        <w:jc w:val="both"/>
        <w:rPr>
          <w:rFonts w:ascii="Arial" w:eastAsia="Times New Roman" w:hAnsi="Arial" w:cs="Arial"/>
          <w:sz w:val="22"/>
          <w:szCs w:val="22"/>
          <w:lang/>
        </w:rPr>
      </w:pPr>
      <w:r w:rsidRPr="00122AD7">
        <w:rPr>
          <w:rFonts w:ascii="Arial" w:eastAsia="Times New Roman" w:hAnsi="Arial" w:cs="Arial"/>
          <w:sz w:val="22"/>
          <w:szCs w:val="22"/>
          <w:lang/>
        </w:rPr>
        <w:t xml:space="preserve">Камен темељац гробне цркве постављен је 1904. године. Од тада краљ Петар </w:t>
      </w:r>
      <w:r>
        <w:rPr>
          <w:rFonts w:ascii="Arial" w:eastAsia="Times New Roman" w:hAnsi="Arial" w:cs="Arial"/>
          <w:sz w:val="22"/>
          <w:szCs w:val="22"/>
          <w:lang/>
        </w:rPr>
        <w:t>I</w:t>
      </w:r>
      <w:r w:rsidRPr="00122AD7">
        <w:rPr>
          <w:rFonts w:ascii="Arial" w:eastAsia="Times New Roman" w:hAnsi="Arial" w:cs="Arial"/>
          <w:sz w:val="22"/>
          <w:szCs w:val="22"/>
          <w:lang/>
        </w:rPr>
        <w:t xml:space="preserve"> започиње</w:t>
      </w:r>
      <w:r w:rsidRPr="00122AD7">
        <w:rPr>
          <w:rFonts w:ascii="Arial" w:eastAsia="Times New Roman" w:hAnsi="Arial" w:cs="Arial"/>
          <w:sz w:val="22"/>
          <w:szCs w:val="22"/>
          <w:lang w:val="sr-Cyrl-RS"/>
        </w:rPr>
        <w:t xml:space="preserve"> </w:t>
      </w:r>
      <w:r w:rsidRPr="00122AD7">
        <w:rPr>
          <w:rFonts w:ascii="Arial" w:eastAsia="Times New Roman" w:hAnsi="Arial" w:cs="Arial"/>
          <w:sz w:val="22"/>
          <w:szCs w:val="22"/>
          <w:lang/>
        </w:rPr>
        <w:t>уобличавање Задужбине као институције, коју је у званичној форми институционализовао 1914. године, пишући своју последњу вољу у Крагујевцу 18. новембра 1914. године, пре одласка у рат против Аустријанаца.</w:t>
      </w:r>
    </w:p>
    <w:p w:rsidR="00747150" w:rsidRPr="00122AD7" w:rsidRDefault="00747150" w:rsidP="00A10C32">
      <w:pPr>
        <w:spacing w:after="120"/>
        <w:jc w:val="both"/>
        <w:rPr>
          <w:rFonts w:ascii="Arial" w:eastAsia="Times New Roman" w:hAnsi="Arial" w:cs="Arial"/>
          <w:sz w:val="22"/>
          <w:szCs w:val="22"/>
          <w:lang/>
        </w:rPr>
      </w:pPr>
      <w:r w:rsidRPr="00122AD7">
        <w:rPr>
          <w:rFonts w:ascii="Arial" w:eastAsia="Times New Roman" w:hAnsi="Arial" w:cs="Arial"/>
          <w:sz w:val="22"/>
          <w:szCs w:val="22"/>
          <w:lang/>
        </w:rPr>
        <w:t>До почетка Другог светског рата Задужбина је постојала као засебна институција која се сама финансирала. Простирала се на 142 ха са двадесетак објеката на том простору и потпуно формираном економијом која је остваривала приходе за одржавање и финансирање објеката подигнутих у непрофитабилне сврхе.</w:t>
      </w:r>
      <w:r w:rsidRPr="00122AD7">
        <w:rPr>
          <w:rFonts w:ascii="Arial" w:eastAsia="Times New Roman" w:hAnsi="Arial" w:cs="Arial"/>
          <w:sz w:val="22"/>
          <w:szCs w:val="22"/>
          <w:lang w:val="sr-Cyrl-RS"/>
        </w:rPr>
        <w:t xml:space="preserve"> </w:t>
      </w:r>
      <w:r w:rsidRPr="00122AD7">
        <w:rPr>
          <w:rFonts w:ascii="Arial" w:eastAsia="Times New Roman" w:hAnsi="Arial" w:cs="Arial"/>
          <w:sz w:val="22"/>
          <w:szCs w:val="22"/>
          <w:lang/>
        </w:rPr>
        <w:t>После Другог светског рата њен рад се угасио, имовина је конфискована, распарчана и препуштена пропадању.</w:t>
      </w:r>
    </w:p>
    <w:p w:rsidR="00747150" w:rsidRDefault="00747150" w:rsidP="00A10C32">
      <w:pPr>
        <w:spacing w:after="120"/>
        <w:jc w:val="both"/>
        <w:rPr>
          <w:rFonts w:ascii="Arial" w:eastAsia="Times New Roman" w:hAnsi="Arial" w:cs="Arial"/>
          <w:sz w:val="22"/>
          <w:szCs w:val="22"/>
          <w:lang/>
        </w:rPr>
      </w:pPr>
      <w:r w:rsidRPr="00122AD7">
        <w:rPr>
          <w:rFonts w:ascii="Arial" w:eastAsia="Times New Roman" w:hAnsi="Arial" w:cs="Arial"/>
          <w:sz w:val="22"/>
          <w:szCs w:val="22"/>
          <w:lang/>
        </w:rPr>
        <w:t>Након више деценија, обнављање Задужбине краља Петра I на Опленцу започето је 1993. године када је, у складу са свим важећим законима и актима државе, обновљен њен рад.</w:t>
      </w:r>
    </w:p>
    <w:p w:rsidR="00A10C32" w:rsidRDefault="00A10C32" w:rsidP="00A10C32">
      <w:pPr>
        <w:spacing w:after="120"/>
        <w:jc w:val="both"/>
        <w:rPr>
          <w:rFonts w:ascii="Arial" w:eastAsia="Times New Roman" w:hAnsi="Arial" w:cs="Arial"/>
          <w:sz w:val="22"/>
          <w:szCs w:val="22"/>
          <w:lang/>
        </w:rPr>
      </w:pPr>
    </w:p>
    <w:p w:rsidR="00A10C32" w:rsidRPr="00A10C32" w:rsidRDefault="00A10C32" w:rsidP="00A10C32">
      <w:pPr>
        <w:spacing w:after="120"/>
        <w:jc w:val="both"/>
        <w:rPr>
          <w:rFonts w:ascii="Arial" w:eastAsia="Times New Roman" w:hAnsi="Arial" w:cs="Arial"/>
          <w:b/>
          <w:bCs/>
          <w:i/>
          <w:iCs/>
          <w:sz w:val="22"/>
          <w:szCs w:val="22"/>
          <w:lang w:val="sr-Cyrl-RS"/>
        </w:rPr>
      </w:pPr>
      <w:r w:rsidRPr="00A10C32">
        <w:rPr>
          <w:rFonts w:ascii="Arial" w:eastAsia="Times New Roman" w:hAnsi="Arial" w:cs="Arial"/>
          <w:b/>
          <w:bCs/>
          <w:i/>
          <w:iCs/>
          <w:sz w:val="22"/>
          <w:szCs w:val="22"/>
          <w:lang w:val="sr-Cyrl-RS"/>
        </w:rPr>
        <w:t>Делатност Задужбине</w:t>
      </w:r>
    </w:p>
    <w:p w:rsidR="00747150" w:rsidRPr="00122AD7" w:rsidRDefault="00747150" w:rsidP="00A10C32">
      <w:pPr>
        <w:spacing w:after="120"/>
        <w:jc w:val="both"/>
        <w:rPr>
          <w:rFonts w:ascii="Arial" w:eastAsia="Times New Roman" w:hAnsi="Arial" w:cs="Arial"/>
          <w:sz w:val="22"/>
          <w:szCs w:val="22"/>
          <w:lang/>
        </w:rPr>
      </w:pPr>
      <w:r w:rsidRPr="00122AD7">
        <w:rPr>
          <w:rFonts w:ascii="Arial" w:eastAsia="Times New Roman" w:hAnsi="Arial" w:cs="Arial"/>
          <w:sz w:val="22"/>
          <w:szCs w:val="22"/>
          <w:lang/>
        </w:rPr>
        <w:t>Основна делатност Задужбине је музејска и презентација споменичког наслеђа. Законом из 1979. године, Црква на Опленцу и Карађорђев град проглашени су спомеником културе од изузетног значаја за државу и на тај начин стављена под посебан третман заштите.</w:t>
      </w:r>
    </w:p>
    <w:p w:rsidR="00747150" w:rsidRPr="00122AD7" w:rsidRDefault="00747150" w:rsidP="00A10C32">
      <w:pPr>
        <w:spacing w:after="120"/>
        <w:jc w:val="both"/>
        <w:rPr>
          <w:rFonts w:ascii="Arial" w:eastAsia="Times New Roman" w:hAnsi="Arial" w:cs="Arial"/>
          <w:sz w:val="22"/>
          <w:szCs w:val="22"/>
          <w:lang/>
        </w:rPr>
      </w:pPr>
      <w:r w:rsidRPr="00122AD7">
        <w:rPr>
          <w:rFonts w:ascii="Arial" w:eastAsia="Times New Roman" w:hAnsi="Arial" w:cs="Arial"/>
          <w:sz w:val="22"/>
          <w:szCs w:val="22"/>
          <w:lang/>
        </w:rPr>
        <w:t>Задужбина поседује преко 1000 м² изложбеног простора на којем се кроз педагошки рад</w:t>
      </w:r>
      <w:r w:rsidRPr="00122AD7">
        <w:rPr>
          <w:rFonts w:ascii="Arial" w:eastAsia="Times New Roman" w:hAnsi="Arial" w:cs="Arial"/>
          <w:sz w:val="22"/>
          <w:szCs w:val="22"/>
          <w:lang w:val="ru-RU"/>
        </w:rPr>
        <w:t xml:space="preserve"> </w:t>
      </w:r>
      <w:r w:rsidRPr="00122AD7">
        <w:rPr>
          <w:rFonts w:ascii="Arial" w:eastAsia="Times New Roman" w:hAnsi="Arial" w:cs="Arial"/>
          <w:sz w:val="22"/>
          <w:szCs w:val="22"/>
          <w:lang/>
        </w:rPr>
        <w:t xml:space="preserve">посетиоцима Задужбине презентују два века националне историје. </w:t>
      </w:r>
      <w:r w:rsidRPr="00122AD7">
        <w:rPr>
          <w:rFonts w:ascii="Arial" w:eastAsia="Times New Roman" w:hAnsi="Arial" w:cs="Arial"/>
          <w:sz w:val="22"/>
          <w:szCs w:val="22"/>
          <w:lang w:val="ru-RU"/>
        </w:rPr>
        <w:t>У задужбини су запослени музејски радници (стални и сезонски) који обављају музејску делатност, административни радници, радници на одржавању објеката, винограда, парка и шуме.</w:t>
      </w:r>
    </w:p>
    <w:p w:rsidR="00747150" w:rsidRPr="00122AD7" w:rsidRDefault="00747150" w:rsidP="00A10C32">
      <w:pPr>
        <w:spacing w:after="120"/>
        <w:jc w:val="both"/>
        <w:rPr>
          <w:rFonts w:ascii="Arial" w:eastAsia="Times New Roman" w:hAnsi="Arial" w:cs="Arial"/>
          <w:sz w:val="22"/>
          <w:szCs w:val="22"/>
          <w:lang/>
        </w:rPr>
      </w:pPr>
      <w:r w:rsidRPr="00122AD7">
        <w:rPr>
          <w:rFonts w:ascii="Arial" w:eastAsia="Times New Roman" w:hAnsi="Arial" w:cs="Arial"/>
          <w:sz w:val="22"/>
          <w:szCs w:val="22"/>
          <w:lang/>
        </w:rPr>
        <w:t>Музејска служба подразумева и продају улазница, сувенира и робе намењене туристима.</w:t>
      </w:r>
    </w:p>
    <w:p w:rsidR="00747150" w:rsidRPr="00122AD7" w:rsidRDefault="00747150" w:rsidP="00A10C32">
      <w:pPr>
        <w:spacing w:after="120"/>
        <w:jc w:val="both"/>
        <w:rPr>
          <w:rFonts w:ascii="Arial" w:eastAsia="Times New Roman" w:hAnsi="Arial" w:cs="Arial"/>
          <w:sz w:val="22"/>
          <w:szCs w:val="22"/>
          <w:lang/>
        </w:rPr>
      </w:pPr>
      <w:r w:rsidRPr="00122AD7">
        <w:rPr>
          <w:rFonts w:ascii="Arial" w:eastAsia="Times New Roman" w:hAnsi="Arial" w:cs="Arial"/>
          <w:sz w:val="22"/>
          <w:szCs w:val="22"/>
          <w:lang/>
        </w:rPr>
        <w:t>Стари краљев подрум који се од 2002. године налази у оквиру Задужбине и бави се производњом и продајом ексклузивних вина.</w:t>
      </w:r>
    </w:p>
    <w:p w:rsidR="00747150" w:rsidRPr="00122AD7" w:rsidRDefault="00747150" w:rsidP="00A10C32">
      <w:pPr>
        <w:spacing w:after="120"/>
        <w:jc w:val="both"/>
        <w:rPr>
          <w:rFonts w:ascii="Arial" w:eastAsia="Times New Roman" w:hAnsi="Arial" w:cs="Arial"/>
          <w:sz w:val="22"/>
          <w:szCs w:val="22"/>
          <w:lang/>
        </w:rPr>
      </w:pPr>
      <w:r w:rsidRPr="00122AD7">
        <w:rPr>
          <w:rFonts w:ascii="Arial" w:eastAsia="Times New Roman" w:hAnsi="Arial" w:cs="Arial"/>
          <w:sz w:val="22"/>
          <w:szCs w:val="22"/>
          <w:lang/>
        </w:rPr>
        <w:t>Задужбина је 2004. године отпочела радове на ревитализацији задужбинске економије и обнови краљевих винограда.</w:t>
      </w:r>
    </w:p>
    <w:p w:rsidR="00747150" w:rsidRPr="00122AD7" w:rsidRDefault="00747150" w:rsidP="00A10C32">
      <w:pPr>
        <w:spacing w:after="120"/>
        <w:jc w:val="both"/>
        <w:rPr>
          <w:rFonts w:ascii="Arial" w:eastAsia="Times New Roman" w:hAnsi="Arial" w:cs="Arial"/>
          <w:sz w:val="22"/>
          <w:szCs w:val="22"/>
          <w:lang w:val="sr-Cyrl-RS"/>
        </w:rPr>
      </w:pPr>
      <w:r w:rsidRPr="00122AD7">
        <w:rPr>
          <w:rFonts w:ascii="Arial" w:eastAsia="Times New Roman" w:hAnsi="Arial" w:cs="Arial"/>
          <w:sz w:val="22"/>
          <w:szCs w:val="22"/>
          <w:lang/>
        </w:rPr>
        <w:lastRenderedPageBreak/>
        <w:t>Задужбином руководи управник који се именује од стране Управног одбора Задужбине, на период од 4 године.</w:t>
      </w:r>
    </w:p>
    <w:p w:rsidR="00747150" w:rsidRPr="00122AD7" w:rsidRDefault="00747150" w:rsidP="00747150">
      <w:pPr>
        <w:tabs>
          <w:tab w:val="center" w:pos="4763"/>
        </w:tabs>
        <w:rPr>
          <w:rFonts w:ascii="Arial" w:hAnsi="Arial" w:cs="Arial"/>
          <w:sz w:val="22"/>
          <w:szCs w:val="22"/>
        </w:rPr>
      </w:pPr>
      <w:r w:rsidRPr="00122AD7">
        <w:rPr>
          <w:rFonts w:ascii="Arial" w:hAnsi="Arial" w:cs="Arial"/>
          <w:b/>
          <w:sz w:val="22"/>
          <w:szCs w:val="22"/>
        </w:rPr>
        <w:tab/>
      </w:r>
    </w:p>
    <w:p w:rsidR="00747150" w:rsidRDefault="00747150" w:rsidP="00747150">
      <w:pPr>
        <w:jc w:val="center"/>
        <w:rPr>
          <w:rFonts w:ascii="Arial" w:hAnsi="Arial" w:cs="Arial"/>
          <w:sz w:val="22"/>
          <w:szCs w:val="22"/>
          <w:lang w:val="sr-Cyrl-RS"/>
        </w:rPr>
      </w:pPr>
      <w:r w:rsidRPr="00122AD7">
        <w:rPr>
          <w:rFonts w:ascii="Arial" w:hAnsi="Arial" w:cs="Arial"/>
          <w:sz w:val="22"/>
          <w:szCs w:val="22"/>
          <w:lang w:val="sr-Cyrl-RS"/>
        </w:rPr>
        <w:t xml:space="preserve">Активности Задужбине краља Петра </w:t>
      </w:r>
      <w:r w:rsidRPr="00122AD7">
        <w:rPr>
          <w:rFonts w:ascii="Arial" w:hAnsi="Arial" w:cs="Arial"/>
          <w:sz w:val="22"/>
          <w:szCs w:val="22"/>
        </w:rPr>
        <w:t>I</w:t>
      </w:r>
      <w:r w:rsidRPr="00122AD7">
        <w:rPr>
          <w:rFonts w:ascii="Arial" w:hAnsi="Arial" w:cs="Arial"/>
          <w:sz w:val="22"/>
          <w:szCs w:val="22"/>
          <w:lang w:val="ru-RU"/>
        </w:rPr>
        <w:t xml:space="preserve"> </w:t>
      </w:r>
      <w:r w:rsidRPr="00122AD7">
        <w:rPr>
          <w:rFonts w:ascii="Arial" w:hAnsi="Arial" w:cs="Arial"/>
          <w:sz w:val="22"/>
          <w:szCs w:val="22"/>
          <w:lang w:val="sr-Cyrl-RS"/>
        </w:rPr>
        <w:t>у периоду од 2018-2022. године</w:t>
      </w:r>
    </w:p>
    <w:p w:rsidR="00747150" w:rsidRDefault="00747150" w:rsidP="00747150">
      <w:pPr>
        <w:jc w:val="center"/>
        <w:rPr>
          <w:rFonts w:ascii="Arial" w:hAnsi="Arial" w:cs="Arial"/>
          <w:sz w:val="22"/>
          <w:szCs w:val="22"/>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6"/>
      </w:tblGrid>
      <w:tr w:rsidR="00747150">
        <w:tc>
          <w:tcPr>
            <w:tcW w:w="9742" w:type="dxa"/>
            <w:shd w:val="clear" w:color="auto" w:fill="E7E6E6"/>
          </w:tcPr>
          <w:p w:rsidR="00747150" w:rsidRDefault="00747150">
            <w:pPr>
              <w:ind w:left="113" w:right="113"/>
              <w:jc w:val="center"/>
              <w:rPr>
                <w:rFonts w:ascii="Arial" w:hAnsi="Arial" w:cs="Arial"/>
                <w:sz w:val="22"/>
                <w:szCs w:val="22"/>
                <w:lang w:val="sr-Cyrl-RS"/>
              </w:rPr>
            </w:pPr>
            <w:r>
              <w:rPr>
                <w:rFonts w:ascii="Arial" w:hAnsi="Arial" w:cs="Arial"/>
                <w:b/>
                <w:sz w:val="22"/>
                <w:szCs w:val="22"/>
                <w:lang w:val="ru-RU"/>
              </w:rPr>
              <w:t>Јануар</w:t>
            </w:r>
          </w:p>
        </w:tc>
      </w:tr>
      <w:tr w:rsidR="00747150">
        <w:tc>
          <w:tcPr>
            <w:tcW w:w="9742" w:type="dxa"/>
            <w:shd w:val="clear" w:color="auto" w:fill="auto"/>
          </w:tcPr>
          <w:p w:rsidR="00747150" w:rsidRDefault="00747150">
            <w:pPr>
              <w:jc w:val="both"/>
              <w:rPr>
                <w:rFonts w:ascii="Arial" w:hAnsi="Arial" w:cs="Arial"/>
                <w:sz w:val="22"/>
                <w:szCs w:val="22"/>
                <w:lang w:val="sr-Cyrl-CS"/>
              </w:rPr>
            </w:pPr>
            <w:r>
              <w:rPr>
                <w:rFonts w:ascii="Arial" w:hAnsi="Arial" w:cs="Arial"/>
                <w:sz w:val="22"/>
                <w:szCs w:val="22"/>
              </w:rPr>
              <w:t xml:space="preserve">6. </w:t>
            </w:r>
            <w:r>
              <w:rPr>
                <w:rFonts w:ascii="Arial" w:hAnsi="Arial" w:cs="Arial"/>
                <w:sz w:val="22"/>
                <w:szCs w:val="22"/>
                <w:lang w:val="sr-Cyrl-RS"/>
              </w:rPr>
              <w:t xml:space="preserve">јануар - </w:t>
            </w:r>
            <w:r>
              <w:rPr>
                <w:rFonts w:ascii="Arial" w:hAnsi="Arial" w:cs="Arial"/>
                <w:sz w:val="22"/>
                <w:szCs w:val="22"/>
                <w:lang w:val="sr-Cyrl-CS"/>
              </w:rPr>
              <w:t>Бадњи дан се традиционално, на посебно свечани начин обележава у Задужбини сваке године. За Бадње јутро гости и званице одлазе на традиционалну сечу бадњака на посебно одрећеном простору чиме се уједно чува храстова шума од дивље сече. Бадње вече  започи</w:t>
            </w:r>
            <w:r>
              <w:rPr>
                <w:rFonts w:ascii="Arial" w:hAnsi="Arial" w:cs="Arial"/>
                <w:sz w:val="22"/>
                <w:szCs w:val="22"/>
                <w:lang w:val="sr-Cyrl-ME"/>
              </w:rPr>
              <w:t>ње</w:t>
            </w:r>
            <w:r>
              <w:rPr>
                <w:rFonts w:ascii="Arial" w:hAnsi="Arial" w:cs="Arial"/>
                <w:sz w:val="22"/>
                <w:szCs w:val="22"/>
                <w:lang w:val="sr-Cyrl-CS"/>
              </w:rPr>
              <w:t xml:space="preserve">  Светом Литургијом у Цркви – Маузолеју, коју  служиле свештеници опленачког намесништва. Након Службе уручење око </w:t>
            </w:r>
            <w:r>
              <w:rPr>
                <w:rFonts w:ascii="Arial" w:hAnsi="Arial" w:cs="Arial"/>
                <w:sz w:val="22"/>
                <w:szCs w:val="22"/>
                <w:lang w:val="sr-Latn-RS"/>
              </w:rPr>
              <w:t>1.0</w:t>
            </w:r>
            <w:r>
              <w:rPr>
                <w:rFonts w:ascii="Arial" w:hAnsi="Arial" w:cs="Arial"/>
                <w:sz w:val="22"/>
                <w:szCs w:val="22"/>
                <w:lang w:val="sr-Cyrl-CS"/>
              </w:rPr>
              <w:t>00  пакетића за најмлађе од средстава који су прикупљени у сарањи са Општином Топола.</w:t>
            </w:r>
          </w:p>
          <w:p w:rsidR="00747150" w:rsidRDefault="00747150">
            <w:pPr>
              <w:jc w:val="both"/>
              <w:rPr>
                <w:rFonts w:ascii="Arial" w:hAnsi="Arial" w:cs="Arial"/>
                <w:sz w:val="22"/>
                <w:szCs w:val="22"/>
                <w:lang w:val="sr-Cyrl-RS"/>
              </w:rPr>
            </w:pPr>
            <w:r>
              <w:rPr>
                <w:rFonts w:ascii="Arial" w:hAnsi="Arial" w:cs="Arial"/>
                <w:sz w:val="22"/>
                <w:szCs w:val="22"/>
                <w:lang w:val="sr-Cyrl-CS"/>
              </w:rPr>
              <w:t>30. јануар - Поводом годишњице смрти краљице Александре одржава се помен и полагање цвећа на гробно место у крипти.</w:t>
            </w:r>
          </w:p>
        </w:tc>
      </w:tr>
      <w:tr w:rsidR="00747150">
        <w:tc>
          <w:tcPr>
            <w:tcW w:w="9742" w:type="dxa"/>
            <w:shd w:val="clear" w:color="auto" w:fill="E7E6E6"/>
          </w:tcPr>
          <w:p w:rsidR="00747150" w:rsidRDefault="00747150">
            <w:pPr>
              <w:jc w:val="center"/>
              <w:rPr>
                <w:rFonts w:ascii="Arial" w:hAnsi="Arial" w:cs="Arial"/>
                <w:b/>
                <w:bCs/>
                <w:sz w:val="22"/>
                <w:szCs w:val="22"/>
                <w:lang w:val="sr-Cyrl-RS"/>
              </w:rPr>
            </w:pPr>
            <w:r>
              <w:rPr>
                <w:rFonts w:ascii="Arial" w:hAnsi="Arial" w:cs="Arial"/>
                <w:b/>
                <w:bCs/>
                <w:sz w:val="22"/>
                <w:szCs w:val="22"/>
                <w:lang w:val="sr-Cyrl-RS"/>
              </w:rPr>
              <w:t>Фебруар</w:t>
            </w:r>
          </w:p>
        </w:tc>
      </w:tr>
      <w:tr w:rsidR="00747150">
        <w:tc>
          <w:tcPr>
            <w:tcW w:w="9742" w:type="dxa"/>
            <w:shd w:val="clear" w:color="auto" w:fill="auto"/>
          </w:tcPr>
          <w:p w:rsidR="00747150" w:rsidRDefault="00747150">
            <w:pPr>
              <w:jc w:val="both"/>
              <w:rPr>
                <w:rFonts w:ascii="Arial" w:hAnsi="Arial" w:cs="Arial"/>
                <w:sz w:val="22"/>
                <w:szCs w:val="22"/>
              </w:rPr>
            </w:pPr>
            <w:r>
              <w:rPr>
                <w:rFonts w:ascii="Arial" w:hAnsi="Arial" w:cs="Arial"/>
                <w:sz w:val="22"/>
                <w:szCs w:val="22"/>
                <w:lang w:val="sr-Cyrl-CS"/>
              </w:rPr>
              <w:t>15. фебруар - Поводом Дана државности „Сретење“, Епископ шумадиски  господин Јован служи помен Карађорђу и устаницима у Цркви Св. Ђорђа након чега се положу  венци породице Карађорђевић, највећих државних званичника и дипломатских представника и удружења грађана.</w:t>
            </w:r>
          </w:p>
        </w:tc>
      </w:tr>
      <w:tr w:rsidR="00747150">
        <w:tc>
          <w:tcPr>
            <w:tcW w:w="9742" w:type="dxa"/>
            <w:shd w:val="clear" w:color="auto" w:fill="E7E6E6"/>
          </w:tcPr>
          <w:p w:rsidR="00747150" w:rsidRDefault="00747150">
            <w:pPr>
              <w:jc w:val="center"/>
              <w:rPr>
                <w:rFonts w:ascii="Arial" w:hAnsi="Arial" w:cs="Arial"/>
                <w:b/>
                <w:bCs/>
                <w:sz w:val="22"/>
                <w:szCs w:val="22"/>
                <w:lang w:val="sr-Cyrl-CS"/>
              </w:rPr>
            </w:pPr>
            <w:r>
              <w:rPr>
                <w:rFonts w:ascii="Arial" w:hAnsi="Arial" w:cs="Arial"/>
                <w:b/>
                <w:bCs/>
                <w:sz w:val="22"/>
                <w:szCs w:val="22"/>
                <w:lang w:val="sr-Cyrl-CS"/>
              </w:rPr>
              <w:t>Март</w:t>
            </w:r>
          </w:p>
        </w:tc>
      </w:tr>
      <w:tr w:rsidR="00747150">
        <w:tc>
          <w:tcPr>
            <w:tcW w:w="9742" w:type="dxa"/>
            <w:shd w:val="clear" w:color="auto" w:fill="auto"/>
          </w:tcPr>
          <w:p w:rsidR="00747150" w:rsidRDefault="00747150">
            <w:pPr>
              <w:jc w:val="both"/>
              <w:rPr>
                <w:rFonts w:ascii="Arial" w:hAnsi="Arial" w:cs="Arial"/>
                <w:sz w:val="22"/>
                <w:szCs w:val="22"/>
                <w:lang w:val="sr-Cyrl-CS"/>
              </w:rPr>
            </w:pPr>
            <w:r>
              <w:rPr>
                <w:rFonts w:ascii="Arial" w:hAnsi="Arial" w:cs="Arial"/>
                <w:sz w:val="22"/>
                <w:szCs w:val="22"/>
                <w:lang w:val="sr-Cyrl-CS"/>
              </w:rPr>
              <w:t>24. март – Учешће у међународној акцији „Сат за нашу планету“.</w:t>
            </w:r>
          </w:p>
          <w:p w:rsidR="00747150" w:rsidRDefault="00747150">
            <w:pPr>
              <w:jc w:val="both"/>
              <w:rPr>
                <w:rFonts w:ascii="Arial" w:hAnsi="Arial" w:cs="Arial"/>
                <w:sz w:val="22"/>
                <w:szCs w:val="22"/>
                <w:lang w:val="sr-Cyrl-CS"/>
              </w:rPr>
            </w:pPr>
            <w:r>
              <w:rPr>
                <w:rFonts w:ascii="Arial" w:hAnsi="Arial" w:cs="Arial"/>
                <w:sz w:val="22"/>
                <w:szCs w:val="22"/>
                <w:lang w:val="sr-Cyrl-CS"/>
              </w:rPr>
              <w:t>26. март 2018. године - Учешће Задужбине у хуманитарној акцији за помоћ народним кухињама Косова и Метохије коју је организовала Епархија Рашко- Призренска.</w:t>
            </w:r>
          </w:p>
          <w:p w:rsidR="00747150" w:rsidRDefault="00747150">
            <w:pPr>
              <w:jc w:val="both"/>
              <w:rPr>
                <w:rFonts w:ascii="Arial" w:hAnsi="Arial" w:cs="Arial"/>
                <w:sz w:val="22"/>
                <w:szCs w:val="22"/>
                <w:lang w:val="sr-Cyrl-CS"/>
              </w:rPr>
            </w:pPr>
            <w:r>
              <w:rPr>
                <w:rFonts w:ascii="Arial" w:hAnsi="Arial" w:cs="Arial"/>
                <w:sz w:val="22"/>
                <w:szCs w:val="22"/>
                <w:lang w:val="sr-Cyrl-CS"/>
              </w:rPr>
              <w:t>У сарадњи са Центром за неговање традиционалне културе „Абрашевић“ из Крагујевца Задужбину је посетила КУД из Гетеборга.</w:t>
            </w:r>
          </w:p>
          <w:p w:rsidR="00747150" w:rsidRDefault="00747150">
            <w:pPr>
              <w:jc w:val="both"/>
              <w:rPr>
                <w:rFonts w:ascii="Arial" w:hAnsi="Arial" w:cs="Arial"/>
                <w:sz w:val="22"/>
                <w:szCs w:val="22"/>
                <w:lang w:val="sr-Cyrl-CS"/>
              </w:rPr>
            </w:pPr>
            <w:r>
              <w:rPr>
                <w:rFonts w:ascii="Arial" w:hAnsi="Arial" w:cs="Arial"/>
                <w:sz w:val="22"/>
                <w:szCs w:val="22"/>
                <w:lang w:val="sr-Cyrl-CS"/>
              </w:rPr>
              <w:t>29. март - Поводом годишњице смрти кнегињи Персиди служи се помен и полагање цвећа на гробно место у крипти. Помен служе свештеници опленачког намесништва.</w:t>
            </w:r>
          </w:p>
        </w:tc>
      </w:tr>
      <w:tr w:rsidR="00747150">
        <w:tc>
          <w:tcPr>
            <w:tcW w:w="9742" w:type="dxa"/>
            <w:shd w:val="clear" w:color="auto" w:fill="E7E6E6"/>
          </w:tcPr>
          <w:p w:rsidR="00747150" w:rsidRDefault="00747150">
            <w:pPr>
              <w:jc w:val="center"/>
              <w:rPr>
                <w:rFonts w:ascii="Arial" w:hAnsi="Arial" w:cs="Arial"/>
                <w:sz w:val="22"/>
                <w:szCs w:val="22"/>
                <w:lang w:val="sr-Cyrl-CS"/>
              </w:rPr>
            </w:pPr>
            <w:r>
              <w:rPr>
                <w:rFonts w:ascii="Arial" w:hAnsi="Arial" w:cs="Arial"/>
                <w:b/>
                <w:bCs/>
                <w:sz w:val="22"/>
                <w:szCs w:val="22"/>
                <w:lang w:val="ru-RU"/>
              </w:rPr>
              <w:t>Март, април, мај 2020. године</w:t>
            </w:r>
          </w:p>
        </w:tc>
      </w:tr>
      <w:tr w:rsidR="00747150">
        <w:tc>
          <w:tcPr>
            <w:tcW w:w="9742" w:type="dxa"/>
            <w:shd w:val="clear" w:color="auto" w:fill="auto"/>
          </w:tcPr>
          <w:p w:rsidR="00747150" w:rsidRDefault="00747150">
            <w:pPr>
              <w:jc w:val="both"/>
              <w:rPr>
                <w:rFonts w:ascii="Arial" w:hAnsi="Arial" w:cs="Arial"/>
                <w:sz w:val="22"/>
                <w:szCs w:val="22"/>
                <w:lang w:val="sr-Cyrl-CS"/>
              </w:rPr>
            </w:pPr>
            <w:r>
              <w:rPr>
                <w:rFonts w:ascii="Arial" w:hAnsi="Arial" w:cs="Arial"/>
                <w:sz w:val="22"/>
                <w:szCs w:val="22"/>
                <w:lang w:val="sr-Cyrl-CS"/>
              </w:rPr>
              <w:t xml:space="preserve">Услед пандемије </w:t>
            </w:r>
            <w:r>
              <w:rPr>
                <w:rFonts w:ascii="Arial" w:hAnsi="Arial" w:cs="Arial"/>
                <w:sz w:val="22"/>
                <w:szCs w:val="22"/>
              </w:rPr>
              <w:t>COVID</w:t>
            </w:r>
            <w:r>
              <w:rPr>
                <w:rFonts w:ascii="Arial" w:hAnsi="Arial" w:cs="Arial"/>
                <w:sz w:val="22"/>
                <w:szCs w:val="22"/>
                <w:lang w:val="ru-RU"/>
              </w:rPr>
              <w:t xml:space="preserve">-19 </w:t>
            </w:r>
            <w:r>
              <w:rPr>
                <w:rFonts w:ascii="Arial" w:hAnsi="Arial" w:cs="Arial"/>
                <w:sz w:val="22"/>
                <w:szCs w:val="22"/>
                <w:lang w:val="sr-Cyrl-RS"/>
              </w:rPr>
              <w:t>и проглашења вандредног стања на територији Републике Србије од 15.03.2020. године, а у складу са прописима Задужбина је свој рад ускладила са ситуацијом и мерама заштите те је свој рад свела на минимум. Услед ограничења кретања и времена, Задужбина је обезбедила дежурство над своји објектима у времену од 24 часа, а музејски објекти нису били отворени за посетиоце. 06.05.2020. је укинуто ванредно стање.</w:t>
            </w:r>
          </w:p>
        </w:tc>
      </w:tr>
      <w:tr w:rsidR="00747150">
        <w:tc>
          <w:tcPr>
            <w:tcW w:w="9742" w:type="dxa"/>
            <w:shd w:val="clear" w:color="auto" w:fill="E7E6E6"/>
          </w:tcPr>
          <w:p w:rsidR="00747150" w:rsidRDefault="00747150">
            <w:pPr>
              <w:jc w:val="center"/>
              <w:rPr>
                <w:rFonts w:ascii="Arial" w:hAnsi="Arial" w:cs="Arial"/>
                <w:b/>
                <w:bCs/>
                <w:sz w:val="22"/>
                <w:szCs w:val="22"/>
                <w:lang w:val="sr-Cyrl-CS"/>
              </w:rPr>
            </w:pPr>
            <w:r>
              <w:rPr>
                <w:rFonts w:ascii="Arial" w:hAnsi="Arial" w:cs="Arial"/>
                <w:b/>
                <w:bCs/>
                <w:sz w:val="22"/>
                <w:szCs w:val="22"/>
                <w:lang w:val="sr-Cyrl-CS"/>
              </w:rPr>
              <w:t>Мај</w:t>
            </w:r>
          </w:p>
        </w:tc>
      </w:tr>
      <w:tr w:rsidR="00747150">
        <w:tc>
          <w:tcPr>
            <w:tcW w:w="9742" w:type="dxa"/>
            <w:shd w:val="clear" w:color="auto" w:fill="auto"/>
          </w:tcPr>
          <w:p w:rsidR="00747150" w:rsidRDefault="00747150">
            <w:pPr>
              <w:jc w:val="both"/>
              <w:rPr>
                <w:rFonts w:ascii="Arial" w:hAnsi="Arial" w:cs="Arial"/>
                <w:sz w:val="22"/>
                <w:szCs w:val="22"/>
                <w:lang w:val="sr-Cyrl-CS"/>
              </w:rPr>
            </w:pPr>
            <w:r>
              <w:rPr>
                <w:rFonts w:ascii="Arial" w:hAnsi="Arial" w:cs="Arial"/>
                <w:sz w:val="22"/>
                <w:szCs w:val="22"/>
                <w:lang w:val="sr-Cyrl-CS"/>
              </w:rPr>
              <w:t>3. мај - Поводом годишњице смрти кнеза Александра служи се помен са полагањем цвећа на гробно место у крипти. Помен служе свештеници опленачког намесништва.</w:t>
            </w:r>
          </w:p>
          <w:p w:rsidR="00747150" w:rsidRDefault="00747150">
            <w:pPr>
              <w:jc w:val="both"/>
              <w:rPr>
                <w:rFonts w:ascii="Arial" w:hAnsi="Arial" w:cs="Arial"/>
                <w:sz w:val="22"/>
                <w:szCs w:val="22"/>
                <w:lang w:val="sr-Cyrl-CS"/>
              </w:rPr>
            </w:pPr>
            <w:r>
              <w:rPr>
                <w:rFonts w:ascii="Arial" w:hAnsi="Arial" w:cs="Arial"/>
                <w:sz w:val="22"/>
                <w:szCs w:val="22"/>
                <w:lang w:val="sr-Cyrl-CS"/>
              </w:rPr>
              <w:t xml:space="preserve">6. мај - Ђурђевдан – слава Цркве-Задужбине краља Петра </w:t>
            </w:r>
            <w:r>
              <w:rPr>
                <w:rFonts w:ascii="Arial" w:hAnsi="Arial" w:cs="Arial"/>
                <w:sz w:val="22"/>
                <w:szCs w:val="22"/>
              </w:rPr>
              <w:t>I</w:t>
            </w:r>
            <w:r>
              <w:rPr>
                <w:rFonts w:ascii="Arial" w:hAnsi="Arial" w:cs="Arial"/>
                <w:sz w:val="22"/>
                <w:szCs w:val="22"/>
                <w:lang w:val="sr-Cyrl-CS"/>
              </w:rPr>
              <w:t>. Свету Архијерејску Литургију служи Епископ шумадијски господин Јован. Литургији присуствују више десетина грађана и званичници локалне самоуправе.</w:t>
            </w:r>
          </w:p>
          <w:p w:rsidR="00747150" w:rsidRDefault="00747150">
            <w:pPr>
              <w:jc w:val="both"/>
              <w:rPr>
                <w:rFonts w:ascii="Arial" w:hAnsi="Arial" w:cs="Arial"/>
                <w:sz w:val="22"/>
                <w:szCs w:val="22"/>
                <w:lang w:val="sr-Cyrl-CS"/>
              </w:rPr>
            </w:pPr>
            <w:r>
              <w:rPr>
                <w:rFonts w:ascii="Arial" w:hAnsi="Arial" w:cs="Arial"/>
                <w:sz w:val="22"/>
                <w:szCs w:val="22"/>
                <w:lang w:val="sr-Cyrl-CS"/>
              </w:rPr>
              <w:t>12. мај - Поводом годишњице смрти кнеза Александра (Павлов) служи се помен.</w:t>
            </w:r>
          </w:p>
          <w:p w:rsidR="00747150" w:rsidRDefault="00747150">
            <w:pPr>
              <w:jc w:val="both"/>
              <w:rPr>
                <w:rFonts w:ascii="Arial" w:hAnsi="Arial" w:cs="Arial"/>
                <w:sz w:val="22"/>
                <w:szCs w:val="22"/>
                <w:lang w:val="sr-Cyrl-CS"/>
              </w:rPr>
            </w:pPr>
            <w:r>
              <w:rPr>
                <w:rFonts w:ascii="Arial" w:hAnsi="Arial" w:cs="Arial"/>
                <w:sz w:val="22"/>
                <w:szCs w:val="22"/>
                <w:lang w:val="sr-Cyrl-CS"/>
              </w:rPr>
              <w:t xml:space="preserve">19. мај 2018. године у сарадњи са „Културно уметничким друштвом Опленац“ Топола, око 500 гостију из више КУД-ова целе Србије посетило је Задужбину. </w:t>
            </w:r>
          </w:p>
          <w:p w:rsidR="00747150" w:rsidRDefault="00747150">
            <w:pPr>
              <w:jc w:val="both"/>
              <w:rPr>
                <w:rFonts w:ascii="Arial" w:hAnsi="Arial" w:cs="Arial"/>
                <w:sz w:val="22"/>
                <w:szCs w:val="22"/>
                <w:lang w:val="sr-Cyrl-CS"/>
              </w:rPr>
            </w:pPr>
            <w:r>
              <w:rPr>
                <w:rFonts w:ascii="Arial" w:hAnsi="Arial" w:cs="Arial"/>
                <w:sz w:val="22"/>
                <w:szCs w:val="22"/>
                <w:lang w:val="sr-Cyrl-CS"/>
              </w:rPr>
              <w:t>25. мај 2019. године - У Задужбини и у Цркви Св. Ђорђа обављен чин венчања и део свадбене церемоније Њ.К.В. кнеза Душана и кнегиње Валерије Карађорђевића.</w:t>
            </w:r>
          </w:p>
          <w:p w:rsidR="00747150" w:rsidRDefault="00747150">
            <w:pPr>
              <w:jc w:val="both"/>
              <w:rPr>
                <w:rFonts w:ascii="Arial" w:hAnsi="Arial" w:cs="Arial"/>
                <w:sz w:val="22"/>
                <w:szCs w:val="22"/>
                <w:lang w:val="sr-Cyrl-CS"/>
              </w:rPr>
            </w:pPr>
            <w:r>
              <w:rPr>
                <w:rFonts w:ascii="Arial" w:hAnsi="Arial" w:cs="Arial"/>
                <w:sz w:val="22"/>
                <w:szCs w:val="22"/>
                <w:lang w:val="sr-Cyrl-CS"/>
              </w:rPr>
              <w:lastRenderedPageBreak/>
              <w:t>30. мај 2018. године - Учешће у квизу „Шта знаш о Црвеном крсту “ организатор Црвени крст Београда.</w:t>
            </w:r>
          </w:p>
        </w:tc>
      </w:tr>
      <w:tr w:rsidR="00747150">
        <w:tc>
          <w:tcPr>
            <w:tcW w:w="9742" w:type="dxa"/>
            <w:shd w:val="clear" w:color="auto" w:fill="E7E6E6"/>
          </w:tcPr>
          <w:p w:rsidR="00747150" w:rsidRDefault="00747150">
            <w:pPr>
              <w:jc w:val="center"/>
              <w:rPr>
                <w:rFonts w:ascii="Arial" w:hAnsi="Arial" w:cs="Arial"/>
                <w:b/>
                <w:bCs/>
                <w:sz w:val="22"/>
                <w:szCs w:val="22"/>
                <w:lang w:val="sr-Cyrl-CS"/>
              </w:rPr>
            </w:pPr>
            <w:r>
              <w:rPr>
                <w:rFonts w:ascii="Arial" w:hAnsi="Arial" w:cs="Arial"/>
                <w:b/>
                <w:bCs/>
                <w:sz w:val="22"/>
                <w:szCs w:val="22"/>
                <w:lang w:val="sr-Cyrl-CS"/>
              </w:rPr>
              <w:lastRenderedPageBreak/>
              <w:t>Јун</w:t>
            </w:r>
          </w:p>
        </w:tc>
      </w:tr>
      <w:tr w:rsidR="00747150">
        <w:trPr>
          <w:trHeight w:val="6289"/>
        </w:trPr>
        <w:tc>
          <w:tcPr>
            <w:tcW w:w="9742" w:type="dxa"/>
            <w:shd w:val="clear" w:color="auto" w:fill="auto"/>
          </w:tcPr>
          <w:p w:rsidR="00747150" w:rsidRDefault="00747150">
            <w:pPr>
              <w:jc w:val="both"/>
              <w:rPr>
                <w:rFonts w:ascii="Arial" w:hAnsi="Arial" w:cs="Arial"/>
                <w:sz w:val="22"/>
                <w:szCs w:val="22"/>
                <w:lang w:val="sr-Cyrl-ME"/>
              </w:rPr>
            </w:pPr>
            <w:r>
              <w:rPr>
                <w:rFonts w:ascii="Arial" w:hAnsi="Arial" w:cs="Arial"/>
                <w:sz w:val="22"/>
                <w:szCs w:val="22"/>
                <w:lang w:val="sr-Cyrl-CS"/>
              </w:rPr>
              <w:t>8. јун 2018. године - У Карађорђевом конаку одржана промоција књиге „</w:t>
            </w:r>
            <w:r>
              <w:rPr>
                <w:rFonts w:ascii="Arial" w:hAnsi="Arial" w:cs="Arial"/>
                <w:sz w:val="22"/>
                <w:szCs w:val="22"/>
                <w:lang w:val="sr-Cyrl-ME"/>
              </w:rPr>
              <w:t>КОЛУБАРА СРПСКА МАРНА“, аутора  Мирослава Недића.</w:t>
            </w:r>
          </w:p>
          <w:p w:rsidR="00747150" w:rsidRDefault="00747150">
            <w:pPr>
              <w:jc w:val="both"/>
              <w:rPr>
                <w:rFonts w:ascii="Arial" w:hAnsi="Arial" w:cs="Arial"/>
                <w:sz w:val="22"/>
                <w:szCs w:val="22"/>
                <w:lang w:val="sr-Cyrl-CS"/>
              </w:rPr>
            </w:pPr>
            <w:r>
              <w:rPr>
                <w:rFonts w:ascii="Arial" w:hAnsi="Arial" w:cs="Arial"/>
                <w:bCs/>
                <w:sz w:val="22"/>
                <w:szCs w:val="22"/>
                <w:lang w:val="sr-Cyrl-CS"/>
              </w:rPr>
              <w:t xml:space="preserve">Током јуна </w:t>
            </w:r>
            <w:r>
              <w:rPr>
                <w:rFonts w:ascii="Arial" w:hAnsi="Arial" w:cs="Arial"/>
                <w:b/>
                <w:sz w:val="22"/>
                <w:szCs w:val="22"/>
                <w:lang w:val="sr-Cyrl-CS"/>
              </w:rPr>
              <w:t>- „</w:t>
            </w:r>
            <w:r>
              <w:rPr>
                <w:rFonts w:ascii="Arial" w:hAnsi="Arial" w:cs="Arial"/>
                <w:sz w:val="22"/>
                <w:szCs w:val="22"/>
                <w:lang w:val="sr-Cyrl-CS"/>
              </w:rPr>
              <w:t>Фестивал Шумадијских вина“, сајам винара Шумадије.</w:t>
            </w:r>
          </w:p>
          <w:p w:rsidR="00747150" w:rsidRDefault="00747150">
            <w:pPr>
              <w:jc w:val="both"/>
              <w:rPr>
                <w:rFonts w:ascii="Arial" w:hAnsi="Arial" w:cs="Arial"/>
                <w:sz w:val="22"/>
                <w:szCs w:val="22"/>
                <w:lang w:val="sr-Cyrl-CS"/>
              </w:rPr>
            </w:pPr>
            <w:r>
              <w:rPr>
                <w:rFonts w:ascii="Arial" w:hAnsi="Arial" w:cs="Arial"/>
                <w:sz w:val="22"/>
                <w:szCs w:val="22"/>
                <w:lang w:val="sr-Cyrl-CS"/>
              </w:rPr>
              <w:t>Од 2018. године, у склопу сајма „Удружења Шумадијских винара“ у Виноградаревој кући, оворена је изложба „Уметност и вино“ аутора Небојше Савовића Неса где су представљена дела домаћих и страних аутора на тему вина и виноградарства. Сајам годишње посети око 1000 посетилаца.</w:t>
            </w:r>
          </w:p>
          <w:p w:rsidR="00747150" w:rsidRDefault="00747150">
            <w:pPr>
              <w:jc w:val="both"/>
              <w:rPr>
                <w:rFonts w:ascii="Arial" w:eastAsia="Times New Roman" w:hAnsi="Arial" w:cs="Arial"/>
                <w:sz w:val="22"/>
                <w:szCs w:val="22"/>
                <w:lang w:val="sr-Cyrl-RS"/>
              </w:rPr>
            </w:pPr>
            <w:r>
              <w:rPr>
                <w:rFonts w:ascii="Arial" w:eastAsia="Times New Roman" w:hAnsi="Arial" w:cs="Arial"/>
                <w:sz w:val="22"/>
                <w:szCs w:val="22"/>
                <w:lang w:val="sr-Cyrl-CS"/>
              </w:rPr>
              <w:t xml:space="preserve">2019. године поводом светског дана музике, „Норвешко друштво“ и „Друштво пријатеља Норвешке“ у Задужбини одржан концерт. Извођачи </w:t>
            </w:r>
            <w:r>
              <w:rPr>
                <w:rFonts w:ascii="Arial" w:eastAsia="Times New Roman" w:hAnsi="Arial" w:cs="Arial"/>
                <w:sz w:val="22"/>
                <w:szCs w:val="22"/>
              </w:rPr>
              <w:t>LARS</w:t>
            </w:r>
            <w:r>
              <w:rPr>
                <w:rFonts w:ascii="Arial" w:eastAsia="Times New Roman" w:hAnsi="Arial" w:cs="Arial"/>
                <w:sz w:val="22"/>
                <w:szCs w:val="22"/>
                <w:lang w:val="sr-Cyrl-CS"/>
              </w:rPr>
              <w:t xml:space="preserve"> </w:t>
            </w:r>
            <w:r>
              <w:rPr>
                <w:rFonts w:ascii="Arial" w:eastAsia="Times New Roman" w:hAnsi="Arial" w:cs="Arial"/>
                <w:sz w:val="22"/>
                <w:szCs w:val="22"/>
              </w:rPr>
              <w:t>MARIUS</w:t>
            </w:r>
            <w:r>
              <w:rPr>
                <w:rFonts w:ascii="Arial" w:eastAsia="Times New Roman" w:hAnsi="Arial" w:cs="Arial"/>
                <w:sz w:val="22"/>
                <w:szCs w:val="22"/>
                <w:lang w:val="sr-Cyrl-CS"/>
              </w:rPr>
              <w:t xml:space="preserve"> </w:t>
            </w:r>
            <w:r>
              <w:rPr>
                <w:rFonts w:ascii="Arial" w:eastAsia="Times New Roman" w:hAnsi="Arial" w:cs="Arial"/>
                <w:sz w:val="22"/>
                <w:szCs w:val="22"/>
              </w:rPr>
              <w:t>H</w:t>
            </w:r>
            <w:r>
              <w:rPr>
                <w:rFonts w:ascii="Arial" w:eastAsia="Times New Roman" w:hAnsi="Arial" w:cs="Arial"/>
                <w:sz w:val="22"/>
                <w:szCs w:val="22"/>
                <w:lang w:val="sr-Cyrl-CS"/>
              </w:rPr>
              <w:t>Ø</w:t>
            </w:r>
            <w:r>
              <w:rPr>
                <w:rFonts w:ascii="Arial" w:eastAsia="Times New Roman" w:hAnsi="Arial" w:cs="Arial"/>
                <w:sz w:val="22"/>
                <w:szCs w:val="22"/>
              </w:rPr>
              <w:t>L</w:t>
            </w:r>
            <w:r>
              <w:rPr>
                <w:rFonts w:ascii="Arial" w:eastAsia="Times New Roman" w:hAnsi="Arial" w:cs="Arial"/>
                <w:sz w:val="22"/>
                <w:szCs w:val="22"/>
                <w:lang w:val="sr-Cyrl-CS"/>
              </w:rPr>
              <w:t>Å</w:t>
            </w:r>
            <w:r>
              <w:rPr>
                <w:rFonts w:ascii="Arial" w:eastAsia="Times New Roman" w:hAnsi="Arial" w:cs="Arial"/>
                <w:sz w:val="22"/>
                <w:szCs w:val="22"/>
              </w:rPr>
              <w:t>S</w:t>
            </w:r>
            <w:r>
              <w:rPr>
                <w:rFonts w:ascii="Arial" w:eastAsia="Times New Roman" w:hAnsi="Arial" w:cs="Arial"/>
                <w:sz w:val="22"/>
                <w:szCs w:val="22"/>
                <w:lang w:val="sr-Cyrl-CS"/>
              </w:rPr>
              <w:t xml:space="preserve">, </w:t>
            </w:r>
            <w:r>
              <w:rPr>
                <w:rFonts w:ascii="Arial" w:eastAsia="Times New Roman" w:hAnsi="Arial" w:cs="Arial"/>
                <w:sz w:val="22"/>
                <w:szCs w:val="22"/>
              </w:rPr>
              <w:t>viola</w:t>
            </w:r>
            <w:r>
              <w:rPr>
                <w:rFonts w:ascii="Arial" w:eastAsia="Times New Roman" w:hAnsi="Arial" w:cs="Arial"/>
                <w:sz w:val="22"/>
                <w:szCs w:val="22"/>
                <w:lang w:val="sr-Cyrl-RS"/>
              </w:rPr>
              <w:t xml:space="preserve">, </w:t>
            </w:r>
            <w:r>
              <w:rPr>
                <w:rFonts w:ascii="Arial" w:eastAsia="Times New Roman" w:hAnsi="Arial" w:cs="Arial"/>
                <w:sz w:val="22"/>
                <w:szCs w:val="22"/>
              </w:rPr>
              <w:t>EIVIND</w:t>
            </w:r>
            <w:r>
              <w:rPr>
                <w:rFonts w:ascii="Arial" w:eastAsia="Times New Roman" w:hAnsi="Arial" w:cs="Arial"/>
                <w:sz w:val="22"/>
                <w:szCs w:val="22"/>
                <w:lang w:val="sr-Cyrl-CS"/>
              </w:rPr>
              <w:t xml:space="preserve"> </w:t>
            </w:r>
            <w:r>
              <w:rPr>
                <w:rFonts w:ascii="Arial" w:eastAsia="Times New Roman" w:hAnsi="Arial" w:cs="Arial"/>
                <w:sz w:val="22"/>
                <w:szCs w:val="22"/>
              </w:rPr>
              <w:t>ROSSBACH</w:t>
            </w:r>
            <w:r>
              <w:rPr>
                <w:rFonts w:ascii="Arial" w:eastAsia="Times New Roman" w:hAnsi="Arial" w:cs="Arial"/>
                <w:sz w:val="22"/>
                <w:szCs w:val="22"/>
                <w:lang w:val="sr-Cyrl-CS"/>
              </w:rPr>
              <w:t xml:space="preserve"> </w:t>
            </w:r>
            <w:r>
              <w:rPr>
                <w:rFonts w:ascii="Arial" w:eastAsia="Times New Roman" w:hAnsi="Arial" w:cs="Arial"/>
                <w:sz w:val="22"/>
                <w:szCs w:val="22"/>
              </w:rPr>
              <w:t>HEIER</w:t>
            </w:r>
            <w:r>
              <w:rPr>
                <w:rFonts w:ascii="Arial" w:eastAsia="Times New Roman" w:hAnsi="Arial" w:cs="Arial"/>
                <w:sz w:val="22"/>
                <w:szCs w:val="22"/>
                <w:lang w:val="sr-Cyrl-CS"/>
              </w:rPr>
              <w:t xml:space="preserve">, </w:t>
            </w:r>
            <w:r>
              <w:rPr>
                <w:rFonts w:ascii="Arial" w:eastAsia="Times New Roman" w:hAnsi="Arial" w:cs="Arial"/>
                <w:sz w:val="22"/>
                <w:szCs w:val="22"/>
              </w:rPr>
              <w:t>violoncello</w:t>
            </w:r>
            <w:r>
              <w:rPr>
                <w:rFonts w:ascii="Arial" w:eastAsia="Times New Roman" w:hAnsi="Arial" w:cs="Arial"/>
                <w:sz w:val="22"/>
                <w:szCs w:val="22"/>
                <w:lang w:val="sr-Cyrl-RS"/>
              </w:rPr>
              <w:t xml:space="preserve"> </w:t>
            </w:r>
            <w:r>
              <w:rPr>
                <w:rFonts w:ascii="Arial" w:eastAsia="Times New Roman" w:hAnsi="Arial" w:cs="Arial"/>
                <w:sz w:val="22"/>
                <w:szCs w:val="22"/>
                <w:lang w:val="nb-NO"/>
              </w:rPr>
              <w:t>JOSTEIN BOLÅS BRØDRESKFIT, kontrabass</w:t>
            </w:r>
            <w:r>
              <w:rPr>
                <w:rFonts w:ascii="Arial" w:eastAsia="Times New Roman" w:hAnsi="Arial" w:cs="Arial"/>
                <w:sz w:val="22"/>
                <w:szCs w:val="22"/>
                <w:lang w:val="sr-Cyrl-RS"/>
              </w:rPr>
              <w:t>.</w:t>
            </w:r>
          </w:p>
          <w:p w:rsidR="00747150" w:rsidRDefault="00747150">
            <w:pPr>
              <w:jc w:val="both"/>
              <w:rPr>
                <w:rFonts w:ascii="Arial" w:hAnsi="Arial" w:cs="Arial"/>
                <w:sz w:val="22"/>
                <w:szCs w:val="22"/>
                <w:lang w:val="sr-Cyrl-CS"/>
              </w:rPr>
            </w:pPr>
            <w:r>
              <w:rPr>
                <w:rFonts w:ascii="Arial" w:hAnsi="Arial" w:cs="Arial"/>
                <w:sz w:val="22"/>
                <w:szCs w:val="22"/>
                <w:lang w:val="sr-Cyrl-CS"/>
              </w:rPr>
              <w:t xml:space="preserve">8. јун 2022. године - Поводом стогодишњице венчања краља Александра </w:t>
            </w:r>
            <w:r>
              <w:rPr>
                <w:rFonts w:ascii="Arial" w:hAnsi="Arial" w:cs="Arial"/>
                <w:sz w:val="22"/>
                <w:szCs w:val="22"/>
              </w:rPr>
              <w:t>I</w:t>
            </w:r>
            <w:r>
              <w:rPr>
                <w:rFonts w:ascii="Arial" w:hAnsi="Arial" w:cs="Arial"/>
                <w:sz w:val="22"/>
                <w:szCs w:val="22"/>
                <w:lang w:val="ru-RU"/>
              </w:rPr>
              <w:t xml:space="preserve"> и краљице Марије у кући краља Петра на Опленцу организована изложба посвећена краљевском пару.</w:t>
            </w:r>
          </w:p>
          <w:p w:rsidR="00747150" w:rsidRDefault="00747150">
            <w:pPr>
              <w:jc w:val="both"/>
              <w:rPr>
                <w:rFonts w:ascii="Arial" w:hAnsi="Arial" w:cs="Arial"/>
                <w:sz w:val="22"/>
                <w:szCs w:val="22"/>
                <w:lang w:val="sr-Cyrl-CS"/>
              </w:rPr>
            </w:pPr>
            <w:r>
              <w:rPr>
                <w:rFonts w:ascii="Arial" w:hAnsi="Arial" w:cs="Arial"/>
                <w:sz w:val="22"/>
                <w:szCs w:val="22"/>
                <w:lang w:val="sr-Cyrl-CS"/>
              </w:rPr>
              <w:t>11. јун - Уговор са Матицом српске из Новог Сада о саиздаваштву књиге Божидара Карађорђевића „Записи о Индији“. Публикација је рад научноистраживачког пројекта Матице српске: “Српско - индијске књижевне и културне везе“, руководиоца пројекта проф. Др Александра Петровића.</w:t>
            </w:r>
          </w:p>
          <w:p w:rsidR="00747150" w:rsidRDefault="00747150">
            <w:pPr>
              <w:jc w:val="both"/>
              <w:rPr>
                <w:rFonts w:ascii="Arial" w:hAnsi="Arial" w:cs="Arial"/>
                <w:sz w:val="22"/>
                <w:szCs w:val="22"/>
                <w:lang w:val="sr-Cyrl-CS"/>
              </w:rPr>
            </w:pPr>
            <w:r>
              <w:rPr>
                <w:rFonts w:ascii="Arial" w:hAnsi="Arial" w:cs="Arial"/>
                <w:sz w:val="22"/>
                <w:szCs w:val="22"/>
                <w:lang w:val="sr-Cyrl-CS"/>
              </w:rPr>
              <w:t>19. јун 2021. године - У кули Карађорђевог конака отварена је изложбе посвећена чувеном етнологу Милу Недељковићу.</w:t>
            </w:r>
          </w:p>
          <w:p w:rsidR="00747150" w:rsidRDefault="00747150">
            <w:pPr>
              <w:jc w:val="both"/>
              <w:rPr>
                <w:rFonts w:ascii="Arial" w:hAnsi="Arial" w:cs="Arial"/>
                <w:sz w:val="22"/>
                <w:szCs w:val="22"/>
                <w:lang w:val="sr-Cyrl-CS"/>
              </w:rPr>
            </w:pPr>
            <w:r>
              <w:rPr>
                <w:rFonts w:ascii="Arial" w:hAnsi="Arial" w:cs="Arial"/>
                <w:sz w:val="22"/>
                <w:szCs w:val="22"/>
                <w:lang w:val="sr-Cyrl-CS"/>
              </w:rPr>
              <w:t>22. јун - Поводом годишњице смрти краљице Марије служен је помен, а затим је обављено полагање цвећа на гробно место у крипти.</w:t>
            </w:r>
          </w:p>
          <w:p w:rsidR="00747150" w:rsidRDefault="00747150">
            <w:pPr>
              <w:jc w:val="both"/>
              <w:rPr>
                <w:rFonts w:ascii="Arial" w:hAnsi="Arial" w:cs="Arial"/>
                <w:sz w:val="22"/>
                <w:szCs w:val="22"/>
                <w:lang w:val="sr-Cyrl-CS"/>
              </w:rPr>
            </w:pPr>
            <w:r>
              <w:rPr>
                <w:rFonts w:ascii="Arial" w:hAnsi="Arial" w:cs="Arial"/>
                <w:sz w:val="22"/>
                <w:szCs w:val="22"/>
                <w:lang w:val="sr-Cyrl-CS"/>
              </w:rPr>
              <w:t xml:space="preserve">Од 22. до 24. јуна 2020. године - </w:t>
            </w:r>
            <w:r>
              <w:rPr>
                <w:rFonts w:ascii="Arial" w:hAnsi="Arial" w:cs="Arial"/>
                <w:sz w:val="22"/>
                <w:szCs w:val="22"/>
                <w:lang w:val="sr-Cyrl-RS"/>
              </w:rPr>
              <w:t>У Задужбинским објектима и у парку снимање серије „Александар од Југославије“ по сценарију и режији Здравка Шотре.</w:t>
            </w:r>
          </w:p>
          <w:p w:rsidR="00747150" w:rsidRDefault="00747150">
            <w:pPr>
              <w:jc w:val="both"/>
              <w:rPr>
                <w:rFonts w:ascii="Arial" w:hAnsi="Arial" w:cs="Arial"/>
                <w:sz w:val="22"/>
                <w:szCs w:val="22"/>
                <w:lang w:val="sr-Cyrl-CS"/>
              </w:rPr>
            </w:pPr>
            <w:r>
              <w:rPr>
                <w:rFonts w:ascii="Arial" w:hAnsi="Arial" w:cs="Arial"/>
                <w:sz w:val="22"/>
                <w:szCs w:val="22"/>
                <w:lang w:val="sr-Cyrl-CS"/>
              </w:rPr>
              <w:t xml:space="preserve">22. јун 2021. године - Поводом годишњице смрти краљице Марије у кући краља Петра </w:t>
            </w:r>
            <w:r>
              <w:rPr>
                <w:rFonts w:ascii="Arial" w:hAnsi="Arial" w:cs="Arial"/>
                <w:sz w:val="22"/>
                <w:szCs w:val="22"/>
              </w:rPr>
              <w:t>I</w:t>
            </w:r>
            <w:r>
              <w:rPr>
                <w:rFonts w:ascii="Arial" w:hAnsi="Arial" w:cs="Arial"/>
                <w:sz w:val="22"/>
                <w:szCs w:val="22"/>
                <w:lang w:val="ru-RU"/>
              </w:rPr>
              <w:t xml:space="preserve"> изложба венчанице и накита краљице Марије (реплике аутора Александра Петарића).</w:t>
            </w:r>
          </w:p>
        </w:tc>
      </w:tr>
      <w:tr w:rsidR="00747150">
        <w:tc>
          <w:tcPr>
            <w:tcW w:w="9742" w:type="dxa"/>
            <w:shd w:val="clear" w:color="auto" w:fill="E7E6E6"/>
          </w:tcPr>
          <w:p w:rsidR="00747150" w:rsidRDefault="00747150">
            <w:pPr>
              <w:jc w:val="center"/>
              <w:rPr>
                <w:rFonts w:ascii="Arial" w:hAnsi="Arial" w:cs="Arial"/>
                <w:b/>
                <w:bCs/>
                <w:sz w:val="22"/>
                <w:szCs w:val="22"/>
                <w:lang w:val="sr-Cyrl-CS"/>
              </w:rPr>
            </w:pPr>
            <w:r>
              <w:rPr>
                <w:rFonts w:ascii="Arial" w:hAnsi="Arial" w:cs="Arial"/>
                <w:b/>
                <w:bCs/>
                <w:sz w:val="22"/>
                <w:szCs w:val="22"/>
                <w:lang w:val="sr-Cyrl-CS"/>
              </w:rPr>
              <w:t>Јул</w:t>
            </w:r>
          </w:p>
        </w:tc>
      </w:tr>
      <w:tr w:rsidR="00747150">
        <w:tc>
          <w:tcPr>
            <w:tcW w:w="9742" w:type="dxa"/>
            <w:shd w:val="clear" w:color="auto" w:fill="auto"/>
          </w:tcPr>
          <w:p w:rsidR="00747150" w:rsidRDefault="00747150">
            <w:pPr>
              <w:jc w:val="both"/>
              <w:rPr>
                <w:rFonts w:ascii="Arial" w:hAnsi="Arial" w:cs="Arial"/>
                <w:sz w:val="22"/>
                <w:szCs w:val="22"/>
                <w:lang w:val="sr-Cyrl-CS"/>
              </w:rPr>
            </w:pPr>
            <w:r>
              <w:rPr>
                <w:rFonts w:ascii="Arial" w:hAnsi="Arial" w:cs="Arial"/>
                <w:sz w:val="22"/>
                <w:szCs w:val="22"/>
                <w:lang w:val="sr-Cyrl-CS"/>
              </w:rPr>
              <w:t>12. јул - Литургијом и резањем славског колача обележена је слава крипте, а затим се  служи помен у спомен годишњице смрти принца Томислава.</w:t>
            </w:r>
          </w:p>
          <w:p w:rsidR="00747150" w:rsidRDefault="00747150">
            <w:pPr>
              <w:jc w:val="both"/>
              <w:rPr>
                <w:rFonts w:ascii="Arial" w:hAnsi="Arial" w:cs="Arial"/>
                <w:sz w:val="22"/>
                <w:szCs w:val="22"/>
                <w:lang w:val="sr-Cyrl-RS"/>
              </w:rPr>
            </w:pPr>
            <w:r>
              <w:rPr>
                <w:rFonts w:ascii="Arial" w:hAnsi="Arial" w:cs="Arial"/>
                <w:sz w:val="22"/>
                <w:szCs w:val="22"/>
                <w:lang w:val="sr-Cyrl-CS"/>
              </w:rPr>
              <w:t>23. јул 2018. године - у кули Карађорђевог конака отворена изложба „</w:t>
            </w:r>
            <w:r>
              <w:rPr>
                <w:rFonts w:ascii="Arial" w:hAnsi="Arial" w:cs="Arial"/>
                <w:sz w:val="22"/>
                <w:szCs w:val="22"/>
                <w:lang w:val="sr-Cyrl-ME"/>
              </w:rPr>
              <w:t xml:space="preserve">КРАЉ ПЕТАР </w:t>
            </w:r>
            <w:r>
              <w:rPr>
                <w:rFonts w:ascii="Arial" w:hAnsi="Arial" w:cs="Arial"/>
                <w:sz w:val="22"/>
                <w:szCs w:val="22"/>
              </w:rPr>
              <w:t>II</w:t>
            </w:r>
            <w:r>
              <w:rPr>
                <w:rFonts w:ascii="Arial" w:hAnsi="Arial" w:cs="Arial"/>
                <w:sz w:val="22"/>
                <w:szCs w:val="22"/>
                <w:lang w:val="sr-Cyrl-RS"/>
              </w:rPr>
              <w:t xml:space="preserve"> У СЛОВЕНАЧКИМ АЛПИМА“ аутора Нанија Пољанеца, др Петра Микша, Душана Бабца и др Борута Батагеља.</w:t>
            </w:r>
          </w:p>
          <w:p w:rsidR="00747150" w:rsidRDefault="00747150">
            <w:pPr>
              <w:jc w:val="both"/>
              <w:rPr>
                <w:rFonts w:ascii="Arial" w:hAnsi="Arial" w:cs="Arial"/>
                <w:sz w:val="22"/>
                <w:szCs w:val="22"/>
                <w:lang w:val="sr-Cyrl-CS"/>
              </w:rPr>
            </w:pPr>
            <w:r>
              <w:rPr>
                <w:rFonts w:ascii="Arial" w:hAnsi="Arial" w:cs="Arial"/>
                <w:bCs/>
                <w:sz w:val="22"/>
                <w:szCs w:val="22"/>
                <w:lang w:val="ru-RU"/>
              </w:rPr>
              <w:t>25. и 26. Јул -</w:t>
            </w:r>
            <w:r>
              <w:rPr>
                <w:rFonts w:ascii="Arial" w:hAnsi="Arial" w:cs="Arial"/>
                <w:b/>
                <w:sz w:val="22"/>
                <w:szCs w:val="22"/>
                <w:lang w:val="ru-RU"/>
              </w:rPr>
              <w:t xml:space="preserve"> </w:t>
            </w:r>
            <w:r>
              <w:rPr>
                <w:rFonts w:ascii="Arial" w:hAnsi="Arial" w:cs="Arial"/>
                <w:sz w:val="22"/>
                <w:szCs w:val="22"/>
                <w:lang w:val="sr-Cyrl-CS"/>
              </w:rPr>
              <w:t>У сарадњи са Министарством за рад запошљавање борачка и социјална питања, Епархијом шумадијском уз највише верске и државне почасти обележава се годишњица смрти Вожда Карађорђа.</w:t>
            </w:r>
          </w:p>
        </w:tc>
      </w:tr>
      <w:tr w:rsidR="00747150">
        <w:tc>
          <w:tcPr>
            <w:tcW w:w="9742" w:type="dxa"/>
            <w:shd w:val="clear" w:color="auto" w:fill="E7E6E6"/>
          </w:tcPr>
          <w:p w:rsidR="00747150" w:rsidRDefault="00747150">
            <w:pPr>
              <w:jc w:val="center"/>
              <w:rPr>
                <w:rFonts w:ascii="Arial" w:hAnsi="Arial" w:cs="Arial"/>
                <w:sz w:val="22"/>
                <w:szCs w:val="22"/>
                <w:lang w:val="sr-Cyrl-CS"/>
              </w:rPr>
            </w:pPr>
            <w:r>
              <w:rPr>
                <w:rFonts w:ascii="Arial" w:hAnsi="Arial" w:cs="Arial"/>
                <w:b/>
                <w:sz w:val="22"/>
                <w:szCs w:val="22"/>
                <w:lang w:val="ru-RU"/>
              </w:rPr>
              <w:t>Август</w:t>
            </w:r>
          </w:p>
        </w:tc>
      </w:tr>
      <w:tr w:rsidR="00747150">
        <w:tc>
          <w:tcPr>
            <w:tcW w:w="9742" w:type="dxa"/>
            <w:shd w:val="clear" w:color="auto" w:fill="auto"/>
          </w:tcPr>
          <w:p w:rsidR="00747150" w:rsidRDefault="00747150">
            <w:pPr>
              <w:jc w:val="both"/>
              <w:rPr>
                <w:rFonts w:ascii="Arial" w:hAnsi="Arial" w:cs="Arial"/>
                <w:sz w:val="22"/>
                <w:szCs w:val="22"/>
                <w:lang w:val="sr-Cyrl-CS"/>
              </w:rPr>
            </w:pPr>
            <w:r>
              <w:rPr>
                <w:rFonts w:ascii="Arial" w:hAnsi="Arial" w:cs="Arial"/>
                <w:sz w:val="22"/>
                <w:szCs w:val="22"/>
                <w:lang w:val="sr-Cyrl-CS"/>
              </w:rPr>
              <w:t xml:space="preserve">16. август - Поводом годишњице смрти краља Петра </w:t>
            </w:r>
            <w:r>
              <w:rPr>
                <w:rFonts w:ascii="Arial" w:hAnsi="Arial" w:cs="Arial"/>
                <w:sz w:val="22"/>
                <w:szCs w:val="22"/>
              </w:rPr>
              <w:t>I</w:t>
            </w:r>
            <w:r>
              <w:rPr>
                <w:rFonts w:ascii="Arial" w:hAnsi="Arial" w:cs="Arial"/>
                <w:sz w:val="22"/>
                <w:szCs w:val="22"/>
                <w:lang w:val="sr-Cyrl-CS"/>
              </w:rPr>
              <w:t xml:space="preserve"> епсикоп шумадијски служи се над краљевим саркофагом. Након помена у сарадњи са протоколом  Министарства за рад запошљавање и социјална питања и Министарством одбране уз највише државне почасти  обавља се полагање венаца.</w:t>
            </w:r>
          </w:p>
        </w:tc>
      </w:tr>
      <w:tr w:rsidR="00747150">
        <w:tc>
          <w:tcPr>
            <w:tcW w:w="9742" w:type="dxa"/>
            <w:shd w:val="clear" w:color="auto" w:fill="E7E6E6"/>
          </w:tcPr>
          <w:p w:rsidR="00747150" w:rsidRDefault="00747150">
            <w:pPr>
              <w:ind w:left="113" w:right="113"/>
              <w:jc w:val="center"/>
              <w:rPr>
                <w:rFonts w:ascii="Arial" w:hAnsi="Arial" w:cs="Arial"/>
                <w:b/>
                <w:sz w:val="22"/>
                <w:szCs w:val="22"/>
                <w:lang w:val="sr-Cyrl-CS"/>
              </w:rPr>
            </w:pPr>
            <w:r>
              <w:rPr>
                <w:rFonts w:ascii="Arial" w:hAnsi="Arial" w:cs="Arial"/>
                <w:b/>
                <w:sz w:val="22"/>
                <w:szCs w:val="22"/>
                <w:lang w:val="ru-RU"/>
              </w:rPr>
              <w:t>Август, Септембар, Октобар</w:t>
            </w:r>
          </w:p>
        </w:tc>
      </w:tr>
      <w:tr w:rsidR="00747150">
        <w:tc>
          <w:tcPr>
            <w:tcW w:w="9742" w:type="dxa"/>
            <w:shd w:val="clear" w:color="auto" w:fill="auto"/>
          </w:tcPr>
          <w:p w:rsidR="00747150" w:rsidRDefault="00747150">
            <w:pPr>
              <w:jc w:val="both"/>
              <w:rPr>
                <w:rFonts w:ascii="Arial" w:hAnsi="Arial" w:cs="Arial"/>
                <w:sz w:val="22"/>
                <w:szCs w:val="22"/>
                <w:lang w:val="sr-Cyrl-CS"/>
              </w:rPr>
            </w:pPr>
            <w:r>
              <w:rPr>
                <w:rFonts w:ascii="Arial" w:hAnsi="Arial" w:cs="Arial"/>
                <w:bCs/>
                <w:sz w:val="22"/>
                <w:szCs w:val="22"/>
                <w:lang w:val="sr-Cyrl-CS"/>
              </w:rPr>
              <w:t xml:space="preserve">Берба грожђа сорте </w:t>
            </w:r>
            <w:r>
              <w:rPr>
                <w:rFonts w:ascii="Arial" w:hAnsi="Arial" w:cs="Arial"/>
                <w:bCs/>
                <w:i/>
                <w:sz w:val="22"/>
                <w:szCs w:val="22"/>
              </w:rPr>
              <w:t>Sauvignon</w:t>
            </w:r>
            <w:r>
              <w:rPr>
                <w:rFonts w:ascii="Arial" w:hAnsi="Arial" w:cs="Arial"/>
                <w:bCs/>
                <w:i/>
                <w:sz w:val="22"/>
                <w:szCs w:val="22"/>
                <w:lang w:val="sr-Cyrl-CS"/>
              </w:rPr>
              <w:t xml:space="preserve"> </w:t>
            </w:r>
            <w:r>
              <w:rPr>
                <w:rFonts w:ascii="Arial" w:hAnsi="Arial" w:cs="Arial"/>
                <w:bCs/>
                <w:i/>
                <w:sz w:val="22"/>
                <w:szCs w:val="22"/>
              </w:rPr>
              <w:t>Blanc</w:t>
            </w:r>
            <w:r>
              <w:rPr>
                <w:rFonts w:ascii="Arial" w:hAnsi="Arial" w:cs="Arial"/>
                <w:bCs/>
                <w:i/>
                <w:sz w:val="22"/>
                <w:szCs w:val="22"/>
                <w:lang w:val="sr-Cyrl-ME"/>
              </w:rPr>
              <w:t xml:space="preserve">, </w:t>
            </w:r>
            <w:r>
              <w:rPr>
                <w:rFonts w:ascii="Arial" w:hAnsi="Arial" w:cs="Arial"/>
                <w:bCs/>
                <w:i/>
                <w:sz w:val="22"/>
                <w:szCs w:val="22"/>
              </w:rPr>
              <w:t>pinot</w:t>
            </w:r>
            <w:r>
              <w:rPr>
                <w:rFonts w:ascii="Arial" w:hAnsi="Arial" w:cs="Arial"/>
                <w:bCs/>
                <w:i/>
                <w:sz w:val="22"/>
                <w:szCs w:val="22"/>
                <w:lang w:val="sr-Cyrl-CS"/>
              </w:rPr>
              <w:t xml:space="preserve"> </w:t>
            </w:r>
            <w:r>
              <w:rPr>
                <w:rFonts w:ascii="Arial" w:hAnsi="Arial" w:cs="Arial"/>
                <w:bCs/>
                <w:i/>
                <w:sz w:val="22"/>
                <w:szCs w:val="22"/>
              </w:rPr>
              <w:t>blanc</w:t>
            </w:r>
            <w:r>
              <w:rPr>
                <w:rFonts w:ascii="Arial" w:hAnsi="Arial" w:cs="Arial"/>
                <w:bCs/>
                <w:i/>
                <w:sz w:val="22"/>
                <w:szCs w:val="22"/>
                <w:lang w:val="sr-Cyrl-CS"/>
              </w:rPr>
              <w:t xml:space="preserve">, </w:t>
            </w:r>
            <w:r>
              <w:rPr>
                <w:rFonts w:ascii="Arial" w:hAnsi="Arial" w:cs="Arial"/>
                <w:bCs/>
                <w:i/>
                <w:sz w:val="22"/>
                <w:szCs w:val="22"/>
              </w:rPr>
              <w:t>Chardonnay</w:t>
            </w:r>
            <w:r>
              <w:rPr>
                <w:rFonts w:ascii="Arial" w:hAnsi="Arial" w:cs="Arial"/>
                <w:bCs/>
                <w:i/>
                <w:sz w:val="22"/>
                <w:szCs w:val="22"/>
                <w:lang w:val="sr-Cyrl-ME"/>
              </w:rPr>
              <w:t xml:space="preserve">, </w:t>
            </w:r>
            <w:r>
              <w:rPr>
                <w:rFonts w:ascii="Arial" w:hAnsi="Arial" w:cs="Arial"/>
                <w:bCs/>
                <w:i/>
                <w:sz w:val="22"/>
                <w:szCs w:val="22"/>
              </w:rPr>
              <w:t>Cabernet</w:t>
            </w:r>
            <w:r>
              <w:rPr>
                <w:rFonts w:ascii="Arial" w:hAnsi="Arial" w:cs="Arial"/>
                <w:bCs/>
                <w:i/>
                <w:sz w:val="22"/>
                <w:szCs w:val="22"/>
                <w:lang w:val="sr-Cyrl-CS"/>
              </w:rPr>
              <w:t xml:space="preserve"> </w:t>
            </w:r>
            <w:r>
              <w:rPr>
                <w:rFonts w:ascii="Arial" w:hAnsi="Arial" w:cs="Arial"/>
                <w:bCs/>
                <w:i/>
                <w:sz w:val="22"/>
                <w:szCs w:val="22"/>
              </w:rPr>
              <w:t>sauvignon</w:t>
            </w:r>
            <w:r>
              <w:rPr>
                <w:rFonts w:ascii="Arial" w:hAnsi="Arial" w:cs="Arial"/>
                <w:bCs/>
                <w:i/>
                <w:sz w:val="22"/>
                <w:szCs w:val="22"/>
                <w:lang w:val="sr-Cyrl-CS"/>
              </w:rPr>
              <w:t xml:space="preserve">, </w:t>
            </w:r>
            <w:r>
              <w:rPr>
                <w:rFonts w:ascii="Arial" w:hAnsi="Arial" w:cs="Arial"/>
                <w:bCs/>
                <w:i/>
                <w:sz w:val="22"/>
                <w:szCs w:val="22"/>
              </w:rPr>
              <w:t>Muscat</w:t>
            </w:r>
            <w:r>
              <w:rPr>
                <w:rFonts w:ascii="Arial" w:hAnsi="Arial" w:cs="Arial"/>
                <w:bCs/>
                <w:i/>
                <w:sz w:val="22"/>
                <w:szCs w:val="22"/>
                <w:lang w:val="sr-Cyrl-CS"/>
              </w:rPr>
              <w:t xml:space="preserve"> </w:t>
            </w:r>
            <w:r>
              <w:rPr>
                <w:rFonts w:ascii="Arial" w:hAnsi="Arial" w:cs="Arial"/>
                <w:bCs/>
                <w:i/>
                <w:sz w:val="22"/>
                <w:szCs w:val="22"/>
              </w:rPr>
              <w:t>hamburg</w:t>
            </w:r>
            <w:r>
              <w:rPr>
                <w:rFonts w:ascii="Arial" w:hAnsi="Arial" w:cs="Arial"/>
                <w:bCs/>
                <w:i/>
                <w:sz w:val="22"/>
                <w:szCs w:val="22"/>
                <w:lang w:val="sr-Cyrl-RS"/>
              </w:rPr>
              <w:t xml:space="preserve"> </w:t>
            </w:r>
            <w:r>
              <w:rPr>
                <w:rFonts w:ascii="Arial" w:hAnsi="Arial" w:cs="Arial"/>
                <w:bCs/>
                <w:sz w:val="22"/>
                <w:szCs w:val="22"/>
                <w:lang w:val="sr-Cyrl-RS"/>
              </w:rPr>
              <w:t>(Краљевска Винарија)</w:t>
            </w:r>
          </w:p>
        </w:tc>
      </w:tr>
      <w:tr w:rsidR="00747150">
        <w:tc>
          <w:tcPr>
            <w:tcW w:w="9742" w:type="dxa"/>
            <w:shd w:val="clear" w:color="auto" w:fill="E7E6E6"/>
          </w:tcPr>
          <w:p w:rsidR="00747150" w:rsidRDefault="00747150">
            <w:pPr>
              <w:jc w:val="center"/>
              <w:rPr>
                <w:rFonts w:ascii="Arial" w:hAnsi="Arial" w:cs="Arial"/>
                <w:sz w:val="22"/>
                <w:szCs w:val="22"/>
                <w:lang w:val="sr-Cyrl-CS"/>
              </w:rPr>
            </w:pPr>
            <w:r>
              <w:rPr>
                <w:rFonts w:ascii="Arial" w:hAnsi="Arial" w:cs="Arial"/>
                <w:b/>
                <w:sz w:val="22"/>
                <w:szCs w:val="22"/>
                <w:lang w:val="ru-RU"/>
              </w:rPr>
              <w:t>Септембар</w:t>
            </w:r>
          </w:p>
        </w:tc>
      </w:tr>
      <w:tr w:rsidR="00747150">
        <w:tc>
          <w:tcPr>
            <w:tcW w:w="9742" w:type="dxa"/>
            <w:shd w:val="clear" w:color="auto" w:fill="auto"/>
          </w:tcPr>
          <w:p w:rsidR="00747150" w:rsidRDefault="00747150">
            <w:pPr>
              <w:jc w:val="both"/>
              <w:rPr>
                <w:rFonts w:ascii="Arial" w:hAnsi="Arial" w:cs="Arial"/>
                <w:sz w:val="22"/>
                <w:szCs w:val="22"/>
                <w:lang w:val="sr-Cyrl-CS"/>
              </w:rPr>
            </w:pPr>
            <w:r>
              <w:rPr>
                <w:rFonts w:ascii="Arial" w:hAnsi="Arial" w:cs="Arial"/>
                <w:sz w:val="22"/>
                <w:szCs w:val="22"/>
                <w:lang w:val="sr-Cyrl-CS"/>
              </w:rPr>
              <w:t>У периоду од 1. до 10. септембра - У организацији са Културним центром из Тополе, одржава се „Фестивал дуодраме“, међу донаторима је и Задужбина.</w:t>
            </w:r>
          </w:p>
          <w:p w:rsidR="00747150" w:rsidRDefault="00747150">
            <w:pPr>
              <w:jc w:val="both"/>
              <w:rPr>
                <w:rFonts w:ascii="Arial" w:hAnsi="Arial" w:cs="Arial"/>
                <w:sz w:val="22"/>
                <w:szCs w:val="22"/>
                <w:lang w:val="sr-Cyrl-CS"/>
              </w:rPr>
            </w:pPr>
            <w:r>
              <w:rPr>
                <w:rFonts w:ascii="Arial" w:hAnsi="Arial" w:cs="Arial"/>
                <w:sz w:val="22"/>
                <w:szCs w:val="22"/>
                <w:lang w:val="sr-Cyrl-CS"/>
              </w:rPr>
              <w:lastRenderedPageBreak/>
              <w:t>2. септембар 2022. године - У сарадњи са Заводом за заштиту споменика културе скинут крст са Цркве Св. Ђорђа ради рестаурације. Враћен 07.09.2020. године.</w:t>
            </w:r>
          </w:p>
          <w:p w:rsidR="00747150" w:rsidRDefault="00747150">
            <w:pPr>
              <w:jc w:val="both"/>
              <w:rPr>
                <w:rFonts w:ascii="Arial" w:hAnsi="Arial" w:cs="Arial"/>
                <w:sz w:val="22"/>
                <w:szCs w:val="22"/>
                <w:lang w:val="sr-Cyrl-RS"/>
              </w:rPr>
            </w:pPr>
            <w:r>
              <w:rPr>
                <w:rFonts w:ascii="Arial" w:hAnsi="Arial" w:cs="Arial"/>
                <w:sz w:val="22"/>
                <w:szCs w:val="22"/>
                <w:lang w:val="sr-Cyrl-CS"/>
              </w:rPr>
              <w:t xml:space="preserve">3. септембар 2022. године - </w:t>
            </w:r>
            <w:r>
              <w:rPr>
                <w:rFonts w:ascii="Arial" w:hAnsi="Arial" w:cs="Arial"/>
                <w:sz w:val="22"/>
                <w:szCs w:val="22"/>
                <w:lang w:val="sr-Cyrl-RS"/>
              </w:rPr>
              <w:t>Изложба „Уметност и вино“ у Виноградаревој кући. Остварена је у сарадњи са Удружењем винара Шумадија.</w:t>
            </w:r>
          </w:p>
          <w:p w:rsidR="00747150" w:rsidRDefault="00747150">
            <w:pPr>
              <w:jc w:val="both"/>
              <w:rPr>
                <w:rFonts w:ascii="Arial" w:hAnsi="Arial" w:cs="Arial"/>
                <w:sz w:val="22"/>
                <w:szCs w:val="22"/>
                <w:lang w:val="sr-Cyrl-CS"/>
              </w:rPr>
            </w:pPr>
            <w:r>
              <w:rPr>
                <w:rFonts w:ascii="Arial" w:hAnsi="Arial" w:cs="Arial"/>
                <w:sz w:val="22"/>
                <w:szCs w:val="22"/>
                <w:lang w:val="sr-Cyrl-CS"/>
              </w:rPr>
              <w:t xml:space="preserve">У току септембра - Њ.К.В. принц Михајло и Њ.К.В. Љубица Карађорђевић и Задужбина краља Петра </w:t>
            </w:r>
            <w:r>
              <w:rPr>
                <w:rFonts w:ascii="Arial" w:hAnsi="Arial" w:cs="Arial"/>
                <w:sz w:val="22"/>
                <w:szCs w:val="22"/>
              </w:rPr>
              <w:t>I</w:t>
            </w:r>
            <w:r>
              <w:rPr>
                <w:rFonts w:ascii="Arial" w:hAnsi="Arial" w:cs="Arial"/>
                <w:sz w:val="22"/>
                <w:szCs w:val="22"/>
                <w:lang w:val="sr-Cyrl-RS"/>
              </w:rPr>
              <w:t>, организују Дечији фестивал у оквиру којег се организује за малишане и њихове родитеље презентација спортова на отвореном: јахања, стреличарства уз фудбалску, музичку и ликовну радионицу.</w:t>
            </w:r>
          </w:p>
        </w:tc>
      </w:tr>
      <w:tr w:rsidR="00747150">
        <w:tc>
          <w:tcPr>
            <w:tcW w:w="9742" w:type="dxa"/>
            <w:shd w:val="clear" w:color="auto" w:fill="E7E6E6"/>
          </w:tcPr>
          <w:p w:rsidR="00747150" w:rsidRDefault="00747150">
            <w:pPr>
              <w:jc w:val="center"/>
              <w:rPr>
                <w:rFonts w:ascii="Arial" w:hAnsi="Arial" w:cs="Arial"/>
                <w:sz w:val="22"/>
                <w:szCs w:val="22"/>
                <w:lang w:val="sr-Cyrl-CS"/>
              </w:rPr>
            </w:pPr>
            <w:r>
              <w:rPr>
                <w:rFonts w:ascii="Arial" w:hAnsi="Arial" w:cs="Arial"/>
                <w:b/>
                <w:sz w:val="22"/>
                <w:szCs w:val="22"/>
                <w:lang w:val="ru-RU"/>
              </w:rPr>
              <w:lastRenderedPageBreak/>
              <w:t>Октобар</w:t>
            </w:r>
          </w:p>
        </w:tc>
      </w:tr>
      <w:tr w:rsidR="00747150">
        <w:tc>
          <w:tcPr>
            <w:tcW w:w="9742" w:type="dxa"/>
            <w:shd w:val="clear" w:color="auto" w:fill="auto"/>
          </w:tcPr>
          <w:p w:rsidR="00747150" w:rsidRDefault="00747150">
            <w:pPr>
              <w:jc w:val="both"/>
              <w:rPr>
                <w:rFonts w:ascii="Arial" w:hAnsi="Arial" w:cs="Arial"/>
                <w:sz w:val="22"/>
                <w:szCs w:val="22"/>
                <w:lang w:val="sr-Cyrl-RS"/>
              </w:rPr>
            </w:pPr>
            <w:r>
              <w:rPr>
                <w:rFonts w:ascii="Arial" w:hAnsi="Arial" w:cs="Arial"/>
                <w:sz w:val="22"/>
                <w:szCs w:val="22"/>
                <w:lang w:val="sr-Cyrl-RS"/>
              </w:rPr>
              <w:t>1. октобар 2019. године - Светом архијерејском литургијом у храму Светог Ђорђа на Опленцу, обележено је обележавање 800 година аутокефалности Српске православне Цркве. Литургију је служио епископ Шумадијски господин Јован, уз саслужење свештенства и монаштва Шумадијске епархије. Поред свештенства и грађана прослави је присуствовао и велики број званичника Шумадијског региона и представника општина</w:t>
            </w:r>
          </w:p>
          <w:p w:rsidR="00747150" w:rsidRDefault="00747150">
            <w:pPr>
              <w:jc w:val="both"/>
              <w:rPr>
                <w:rFonts w:ascii="Arial" w:hAnsi="Arial" w:cs="Arial"/>
                <w:sz w:val="22"/>
                <w:szCs w:val="22"/>
                <w:lang w:val="sr-Cyrl-CS"/>
              </w:rPr>
            </w:pPr>
            <w:r>
              <w:rPr>
                <w:rFonts w:ascii="Arial" w:hAnsi="Arial" w:cs="Arial"/>
                <w:sz w:val="22"/>
                <w:szCs w:val="22"/>
                <w:lang w:val="sr-Cyrl-CS"/>
              </w:rPr>
              <w:t xml:space="preserve">9. октобар - Поводом годишњице смрти краља Александра </w:t>
            </w:r>
            <w:r>
              <w:rPr>
                <w:rFonts w:ascii="Arial" w:hAnsi="Arial" w:cs="Arial"/>
                <w:sz w:val="22"/>
                <w:szCs w:val="22"/>
              </w:rPr>
              <w:t>I</w:t>
            </w:r>
            <w:r>
              <w:rPr>
                <w:rFonts w:ascii="Arial" w:hAnsi="Arial" w:cs="Arial"/>
                <w:sz w:val="22"/>
                <w:szCs w:val="22"/>
                <w:lang w:val="sr-Cyrl-RS"/>
              </w:rPr>
              <w:t xml:space="preserve"> </w:t>
            </w:r>
            <w:r>
              <w:rPr>
                <w:rFonts w:ascii="Arial" w:hAnsi="Arial" w:cs="Arial"/>
                <w:sz w:val="22"/>
                <w:szCs w:val="22"/>
                <w:lang w:val="sr-Cyrl-CS"/>
              </w:rPr>
              <w:t xml:space="preserve"> </w:t>
            </w:r>
            <w:r>
              <w:rPr>
                <w:rFonts w:ascii="Arial" w:hAnsi="Arial" w:cs="Arial"/>
                <w:sz w:val="22"/>
                <w:szCs w:val="22"/>
                <w:lang w:val="sr-Cyrl-ME"/>
              </w:rPr>
              <w:t xml:space="preserve">служи се помен </w:t>
            </w:r>
            <w:r>
              <w:rPr>
                <w:rFonts w:ascii="Arial" w:hAnsi="Arial" w:cs="Arial"/>
                <w:sz w:val="22"/>
                <w:szCs w:val="22"/>
                <w:lang w:val="sr-Cyrl-CS"/>
              </w:rPr>
              <w:t>над краљевим саркофагом, након чега се полажу венци у сарадњи са протоколом  Министарства за рад, запошљавањ</w:t>
            </w:r>
            <w:r>
              <w:rPr>
                <w:rFonts w:ascii="Arial" w:hAnsi="Arial" w:cs="Arial"/>
                <w:sz w:val="22"/>
                <w:szCs w:val="22"/>
              </w:rPr>
              <w:t>e</w:t>
            </w:r>
            <w:r>
              <w:rPr>
                <w:rFonts w:ascii="Arial" w:hAnsi="Arial" w:cs="Arial"/>
                <w:sz w:val="22"/>
                <w:szCs w:val="22"/>
                <w:lang w:val="sr-Cyrl-CS"/>
              </w:rPr>
              <w:t xml:space="preserve"> и социјална пита</w:t>
            </w:r>
            <w:r>
              <w:rPr>
                <w:rFonts w:ascii="Arial" w:hAnsi="Arial" w:cs="Arial"/>
                <w:sz w:val="22"/>
                <w:szCs w:val="22"/>
                <w:lang w:val="sr-Cyrl-ME"/>
              </w:rPr>
              <w:t>њ</w:t>
            </w:r>
            <w:r>
              <w:rPr>
                <w:rFonts w:ascii="Arial" w:hAnsi="Arial" w:cs="Arial"/>
                <w:sz w:val="22"/>
                <w:szCs w:val="22"/>
                <w:lang w:val="sr-Cyrl-CS"/>
              </w:rPr>
              <w:t>а као и Министарством одбране уз највише државне почасти.</w:t>
            </w:r>
          </w:p>
          <w:p w:rsidR="00747150" w:rsidRDefault="00747150">
            <w:pPr>
              <w:jc w:val="both"/>
              <w:rPr>
                <w:rFonts w:ascii="Arial" w:hAnsi="Arial" w:cs="Arial"/>
                <w:sz w:val="22"/>
                <w:szCs w:val="22"/>
                <w:lang w:val="sr-Cyrl-CS"/>
              </w:rPr>
            </w:pPr>
            <w:r>
              <w:rPr>
                <w:rFonts w:ascii="Arial" w:hAnsi="Arial" w:cs="Arial"/>
                <w:sz w:val="22"/>
                <w:szCs w:val="22"/>
                <w:lang w:val="sr-Cyrl-CS"/>
              </w:rPr>
              <w:t>10. октобар 2019. године на Краљевској винарији у сарадњи са Општином Топола уприличен је пријем  подом „Опленачке бербе“.</w:t>
            </w:r>
          </w:p>
          <w:p w:rsidR="00747150" w:rsidRDefault="00747150">
            <w:pPr>
              <w:jc w:val="both"/>
              <w:rPr>
                <w:rFonts w:ascii="Arial" w:hAnsi="Arial" w:cs="Arial"/>
                <w:sz w:val="22"/>
                <w:szCs w:val="22"/>
                <w:lang w:val="sr-Cyrl-CS"/>
              </w:rPr>
            </w:pPr>
            <w:r>
              <w:rPr>
                <w:rFonts w:ascii="Arial" w:hAnsi="Arial" w:cs="Arial"/>
                <w:sz w:val="22"/>
                <w:szCs w:val="22"/>
                <w:lang w:val="sr-Cyrl-CS"/>
              </w:rPr>
              <w:t>16. октобар – Одржава се помен поводом годишњице смрти кнегиње Олге</w:t>
            </w:r>
          </w:p>
        </w:tc>
      </w:tr>
      <w:tr w:rsidR="00747150">
        <w:tc>
          <w:tcPr>
            <w:tcW w:w="9742" w:type="dxa"/>
            <w:shd w:val="clear" w:color="auto" w:fill="E7E6E6"/>
          </w:tcPr>
          <w:p w:rsidR="00747150" w:rsidRDefault="00747150">
            <w:pPr>
              <w:jc w:val="center"/>
              <w:rPr>
                <w:rFonts w:ascii="Arial" w:hAnsi="Arial" w:cs="Arial"/>
                <w:sz w:val="22"/>
                <w:szCs w:val="22"/>
                <w:lang w:val="sr-Cyrl-CS"/>
              </w:rPr>
            </w:pPr>
            <w:r>
              <w:rPr>
                <w:rFonts w:ascii="Arial" w:hAnsi="Arial" w:cs="Arial"/>
                <w:b/>
                <w:sz w:val="22"/>
                <w:szCs w:val="22"/>
                <w:lang w:val="ru-RU"/>
              </w:rPr>
              <w:t>Новембар</w:t>
            </w:r>
          </w:p>
        </w:tc>
      </w:tr>
      <w:tr w:rsidR="00747150">
        <w:tc>
          <w:tcPr>
            <w:tcW w:w="9742" w:type="dxa"/>
            <w:shd w:val="clear" w:color="auto" w:fill="auto"/>
          </w:tcPr>
          <w:p w:rsidR="00747150" w:rsidRDefault="00747150">
            <w:pPr>
              <w:jc w:val="both"/>
              <w:rPr>
                <w:rFonts w:ascii="Arial" w:hAnsi="Arial" w:cs="Arial"/>
                <w:sz w:val="22"/>
                <w:szCs w:val="22"/>
                <w:lang w:val="sr-Cyrl-CS"/>
              </w:rPr>
            </w:pPr>
            <w:r>
              <w:rPr>
                <w:rFonts w:ascii="Arial" w:hAnsi="Arial" w:cs="Arial"/>
                <w:sz w:val="22"/>
                <w:szCs w:val="22"/>
                <w:lang w:val="sr-Cyrl-CS"/>
              </w:rPr>
              <w:t xml:space="preserve">3. новембар – Одржава се помен краљу Петру </w:t>
            </w:r>
            <w:r>
              <w:rPr>
                <w:rFonts w:ascii="Arial" w:hAnsi="Arial" w:cs="Arial"/>
                <w:sz w:val="22"/>
                <w:szCs w:val="22"/>
              </w:rPr>
              <w:t>II</w:t>
            </w:r>
            <w:r>
              <w:rPr>
                <w:rFonts w:ascii="Arial" w:hAnsi="Arial" w:cs="Arial"/>
                <w:sz w:val="22"/>
                <w:szCs w:val="22"/>
                <w:lang w:val="sr-Cyrl-CS"/>
              </w:rPr>
              <w:t xml:space="preserve"> са полагањем  венаца.</w:t>
            </w:r>
          </w:p>
          <w:p w:rsidR="00747150" w:rsidRDefault="00747150">
            <w:pPr>
              <w:jc w:val="both"/>
              <w:rPr>
                <w:rFonts w:ascii="Arial" w:hAnsi="Arial" w:cs="Arial"/>
                <w:sz w:val="22"/>
                <w:szCs w:val="22"/>
                <w:lang w:val="sr-Cyrl-ME"/>
              </w:rPr>
            </w:pPr>
            <w:r>
              <w:rPr>
                <w:rFonts w:ascii="Arial" w:hAnsi="Arial" w:cs="Arial"/>
                <w:sz w:val="22"/>
                <w:szCs w:val="22"/>
                <w:lang w:val="sr-Cyrl-CS"/>
              </w:rPr>
              <w:t>9. новембар 2018. године у великој сали Карађорђевог конака одржана је промоција књиге  „</w:t>
            </w:r>
            <w:r>
              <w:rPr>
                <w:rFonts w:ascii="Arial" w:hAnsi="Arial" w:cs="Arial"/>
                <w:sz w:val="22"/>
                <w:szCs w:val="22"/>
                <w:lang w:val="sr-Cyrl-ME"/>
              </w:rPr>
              <w:t xml:space="preserve">БИТКА ЗА ПАШТРИК </w:t>
            </w:r>
            <w:r>
              <w:rPr>
                <w:rFonts w:ascii="Arial" w:hAnsi="Arial" w:cs="Arial"/>
                <w:b/>
                <w:sz w:val="22"/>
                <w:szCs w:val="22"/>
                <w:lang w:val="sr-Cyrl-ME"/>
              </w:rPr>
              <w:t xml:space="preserve">- </w:t>
            </w:r>
            <w:r>
              <w:rPr>
                <w:rFonts w:ascii="Arial" w:hAnsi="Arial" w:cs="Arial"/>
                <w:i/>
                <w:sz w:val="22"/>
                <w:szCs w:val="22"/>
                <w:lang w:val="sr-Cyrl-RS"/>
              </w:rPr>
              <w:t>Допринос 549. МТРБ у одбрани Метохије 1999. године</w:t>
            </w:r>
            <w:r>
              <w:rPr>
                <w:rFonts w:ascii="Arial" w:hAnsi="Arial" w:cs="Arial"/>
                <w:sz w:val="22"/>
                <w:szCs w:val="22"/>
                <w:lang w:val="sr-Cyrl-ME"/>
              </w:rPr>
              <w:t>“, учесници на промоцији Генерал мајор у пензији Божидар Делић, ратни командант 549. МТРБ из Призрена Бригадни генерал у пензији Стојан Коњиковац, командант истуреног командног места на Паштрику, Алберт Андијев, руски добровољац, Драган Тарбук, војник на одслужењу војног рока.</w:t>
            </w:r>
          </w:p>
          <w:p w:rsidR="00747150" w:rsidRDefault="00747150">
            <w:pPr>
              <w:jc w:val="both"/>
              <w:rPr>
                <w:rFonts w:ascii="Arial" w:hAnsi="Arial" w:cs="Arial"/>
                <w:sz w:val="22"/>
                <w:szCs w:val="22"/>
                <w:lang w:val="sr-Cyrl-CS"/>
              </w:rPr>
            </w:pPr>
            <w:r>
              <w:rPr>
                <w:rFonts w:ascii="Arial" w:hAnsi="Arial" w:cs="Arial"/>
                <w:sz w:val="22"/>
                <w:szCs w:val="22"/>
                <w:lang w:val="sr-Cyrl-CS"/>
              </w:rPr>
              <w:t xml:space="preserve">16. октобар - Учешће Задужбине у хуманитарној акцији „Живот - и </w:t>
            </w:r>
            <w:r>
              <w:rPr>
                <w:rFonts w:ascii="Arial" w:hAnsi="Arial" w:cs="Arial"/>
                <w:sz w:val="22"/>
                <w:szCs w:val="22"/>
              </w:rPr>
              <w:t>boost</w:t>
            </w:r>
            <w:r>
              <w:rPr>
                <w:rFonts w:ascii="Arial" w:hAnsi="Arial" w:cs="Arial"/>
                <w:sz w:val="22"/>
                <w:szCs w:val="22"/>
                <w:lang w:val="sr-Cyrl-ME"/>
              </w:rPr>
              <w:t xml:space="preserve"> </w:t>
            </w:r>
            <w:r>
              <w:rPr>
                <w:rFonts w:ascii="Arial" w:hAnsi="Arial" w:cs="Arial"/>
                <w:sz w:val="22"/>
                <w:szCs w:val="22"/>
              </w:rPr>
              <w:t>team</w:t>
            </w:r>
            <w:r>
              <w:rPr>
                <w:rFonts w:ascii="Arial" w:hAnsi="Arial" w:cs="Arial"/>
                <w:sz w:val="22"/>
                <w:szCs w:val="22"/>
                <w:lang w:val="sr-Cyrl-CS"/>
              </w:rPr>
              <w:t>“ за помоћ оболелих од ретких болести.</w:t>
            </w:r>
          </w:p>
          <w:p w:rsidR="00747150" w:rsidRDefault="00747150">
            <w:pPr>
              <w:jc w:val="both"/>
              <w:rPr>
                <w:rFonts w:ascii="Arial" w:hAnsi="Arial" w:cs="Arial"/>
                <w:sz w:val="22"/>
                <w:szCs w:val="22"/>
                <w:lang w:val="sr-Cyrl-ME"/>
              </w:rPr>
            </w:pPr>
            <w:r>
              <w:rPr>
                <w:rFonts w:ascii="Arial" w:hAnsi="Arial" w:cs="Arial"/>
                <w:sz w:val="22"/>
                <w:szCs w:val="22"/>
                <w:lang w:val="sr-Cyrl-CS"/>
              </w:rPr>
              <w:t>21. новембар 2018. године У Карађорђевој касарни  промоција књиге „</w:t>
            </w:r>
            <w:r>
              <w:rPr>
                <w:rFonts w:ascii="Arial" w:hAnsi="Arial" w:cs="Arial"/>
                <w:i/>
                <w:sz w:val="22"/>
                <w:szCs w:val="22"/>
                <w:lang w:val="sr-Cyrl-ME"/>
              </w:rPr>
              <w:t xml:space="preserve">СРПСКА ПРИЧА </w:t>
            </w:r>
            <w:r>
              <w:rPr>
                <w:rFonts w:ascii="Arial" w:hAnsi="Arial" w:cs="Arial"/>
                <w:sz w:val="22"/>
                <w:szCs w:val="22"/>
                <w:lang w:val="sr-Cyrl-ME"/>
              </w:rPr>
              <w:t>СЕЋАЊЕ ИЗ РАТА И РЕВОЛУЦИЈЕ 1941 – 1945“, аутора  Александра М. Милошевића, приређивач Немања Девић.</w:t>
            </w:r>
          </w:p>
          <w:p w:rsidR="00747150" w:rsidRDefault="00747150">
            <w:pPr>
              <w:jc w:val="both"/>
              <w:rPr>
                <w:rFonts w:ascii="Arial" w:hAnsi="Arial" w:cs="Arial"/>
                <w:sz w:val="22"/>
                <w:szCs w:val="22"/>
                <w:lang w:val="sr-Cyrl-CS"/>
              </w:rPr>
            </w:pPr>
            <w:r>
              <w:rPr>
                <w:rFonts w:ascii="Arial" w:hAnsi="Arial" w:cs="Arial"/>
                <w:sz w:val="22"/>
                <w:szCs w:val="22"/>
                <w:lang w:val="sr-Cyrl-CS"/>
              </w:rPr>
              <w:t>24. новембра 2021. године у простору Карађорђева касарна отворен Легат архитекте Драгомира Ацовића.</w:t>
            </w:r>
          </w:p>
        </w:tc>
      </w:tr>
      <w:tr w:rsidR="00747150">
        <w:tc>
          <w:tcPr>
            <w:tcW w:w="9742" w:type="dxa"/>
            <w:shd w:val="clear" w:color="auto" w:fill="E7E6E6"/>
          </w:tcPr>
          <w:p w:rsidR="00747150" w:rsidRDefault="00747150">
            <w:pPr>
              <w:jc w:val="center"/>
              <w:rPr>
                <w:rFonts w:ascii="Arial" w:hAnsi="Arial" w:cs="Arial"/>
                <w:sz w:val="22"/>
                <w:szCs w:val="22"/>
                <w:lang w:val="sr-Cyrl-CS"/>
              </w:rPr>
            </w:pPr>
            <w:r>
              <w:rPr>
                <w:rFonts w:ascii="Arial" w:hAnsi="Arial" w:cs="Arial"/>
                <w:b/>
                <w:sz w:val="22"/>
                <w:szCs w:val="22"/>
                <w:lang w:val="ru-RU"/>
              </w:rPr>
              <w:t>Децембар</w:t>
            </w:r>
          </w:p>
        </w:tc>
      </w:tr>
      <w:tr w:rsidR="00747150">
        <w:trPr>
          <w:trHeight w:val="948"/>
        </w:trPr>
        <w:tc>
          <w:tcPr>
            <w:tcW w:w="9742" w:type="dxa"/>
            <w:shd w:val="clear" w:color="auto" w:fill="auto"/>
          </w:tcPr>
          <w:p w:rsidR="00747150" w:rsidRDefault="00747150">
            <w:pPr>
              <w:jc w:val="both"/>
              <w:rPr>
                <w:rFonts w:ascii="Arial" w:hAnsi="Arial" w:cs="Arial"/>
                <w:sz w:val="22"/>
                <w:szCs w:val="22"/>
                <w:lang w:val="sr-Cyrl-CS"/>
              </w:rPr>
            </w:pPr>
            <w:r>
              <w:rPr>
                <w:rFonts w:ascii="Arial" w:hAnsi="Arial" w:cs="Arial"/>
                <w:sz w:val="22"/>
                <w:szCs w:val="22"/>
                <w:lang w:val="sr-Cyrl-CS"/>
              </w:rPr>
              <w:t>13. децембар - Св. Андреј Првозвани, Крсна слава краљевске породице Карађорђевића.</w:t>
            </w:r>
          </w:p>
          <w:p w:rsidR="00747150" w:rsidRDefault="00747150">
            <w:pPr>
              <w:jc w:val="both"/>
              <w:rPr>
                <w:rFonts w:ascii="Arial" w:hAnsi="Arial" w:cs="Arial"/>
                <w:sz w:val="22"/>
                <w:szCs w:val="22"/>
                <w:lang w:val="sr-Cyrl-CS"/>
              </w:rPr>
            </w:pPr>
            <w:r>
              <w:rPr>
                <w:rFonts w:ascii="Arial" w:hAnsi="Arial" w:cs="Arial"/>
                <w:sz w:val="22"/>
                <w:szCs w:val="22"/>
                <w:lang w:val="sr-Cyrl-CS"/>
              </w:rPr>
              <w:t xml:space="preserve">Од 2019. године у сарадњи са музичком школом „Петар Илић“ из Аранђеловца, Задужбина краља Петра </w:t>
            </w:r>
            <w:r>
              <w:rPr>
                <w:rFonts w:ascii="Arial" w:hAnsi="Arial" w:cs="Arial"/>
                <w:sz w:val="22"/>
                <w:szCs w:val="22"/>
              </w:rPr>
              <w:t>I</w:t>
            </w:r>
            <w:r>
              <w:rPr>
                <w:rFonts w:ascii="Arial" w:hAnsi="Arial" w:cs="Arial"/>
                <w:sz w:val="22"/>
                <w:szCs w:val="22"/>
                <w:lang w:val="sr-Cyrl-RS"/>
              </w:rPr>
              <w:t xml:space="preserve"> је уступила без накнаде простор за музичку школу у циљу образовања, образовно васпитног рада издвојеног одељења музичке Школе у Тополи.</w:t>
            </w:r>
          </w:p>
        </w:tc>
      </w:tr>
    </w:tbl>
    <w:p w:rsidR="00747150" w:rsidRPr="00122AD7" w:rsidRDefault="00747150" w:rsidP="00747150">
      <w:pPr>
        <w:jc w:val="center"/>
        <w:rPr>
          <w:rFonts w:ascii="Arial" w:hAnsi="Arial" w:cs="Arial"/>
          <w:sz w:val="22"/>
          <w:szCs w:val="22"/>
          <w:lang w:val="sr-Cyrl-RS"/>
        </w:rPr>
      </w:pPr>
    </w:p>
    <w:p w:rsidR="00747150" w:rsidRPr="00A10C32" w:rsidRDefault="00747150" w:rsidP="00A10C32">
      <w:pPr>
        <w:spacing w:after="120"/>
        <w:jc w:val="both"/>
        <w:rPr>
          <w:rFonts w:ascii="Arial" w:hAnsi="Arial" w:cs="Arial"/>
          <w:sz w:val="22"/>
          <w:szCs w:val="22"/>
        </w:rPr>
      </w:pPr>
      <w:r w:rsidRPr="00A10C32">
        <w:rPr>
          <w:rFonts w:ascii="Arial" w:hAnsi="Arial" w:cs="Arial"/>
          <w:sz w:val="22"/>
          <w:szCs w:val="22"/>
        </w:rPr>
        <w:t>Приликом реализације горе наведених активности, Задужбина краља Петра Првог је остварила сарадњу са следећим институцијама и установама:</w:t>
      </w:r>
    </w:p>
    <w:p w:rsidR="00747150" w:rsidRPr="00A10C32" w:rsidRDefault="00747150" w:rsidP="00A10C32">
      <w:pPr>
        <w:spacing w:after="120"/>
        <w:jc w:val="both"/>
        <w:rPr>
          <w:rFonts w:ascii="Arial" w:hAnsi="Arial" w:cs="Arial"/>
          <w:sz w:val="22"/>
          <w:szCs w:val="22"/>
        </w:rPr>
      </w:pPr>
      <w:r w:rsidRPr="00A10C32">
        <w:rPr>
          <w:rFonts w:ascii="Arial" w:hAnsi="Arial" w:cs="Arial"/>
          <w:sz w:val="22"/>
          <w:szCs w:val="22"/>
        </w:rPr>
        <w:t xml:space="preserve">Епархија шумадијска, Министарство за рад, запошљавање, борачка и социјална питања, Министарство одбране и војске Србије, Краљевски Двор, Историјски музеј Србије, Војни музеј Београд, Музеј примењене уметности Београд, Саборна црква </w:t>
      </w:r>
      <w:r w:rsidRPr="00A10C32">
        <w:rPr>
          <w:rFonts w:ascii="Arial" w:hAnsi="Arial" w:cs="Arial"/>
          <w:sz w:val="22"/>
          <w:szCs w:val="22"/>
        </w:rPr>
        <w:lastRenderedPageBreak/>
        <w:t>Београд, Музеј Југославије, Галерија Матице српске Нови Сад, Народни музеј Ниш, Народна библиотека Крагујевац, Завод за заштиту споменика културе, Удружење за очување традиције занатства и уметности „Наслеђе“ Београд, Општином Топола, Туристичком организацијом „Опленац“, Културним центром Топола, КУД „Опленац“, Библиотеком „Радоје Домановић“  Топола, Музичком школом „Петар Илић“ Аранђеловац, Владичанским Двором Епархије банатске Вршац, Народном банком Србије, Хералдичким друштвом Србије-ХЕК, Народним музејем Ваљево, Народним музејем Таково Горњи Милановац, Народним музејем Аранђеловац, Фондом „Први српски устанак „Орашац, Матицом српском Нови Сад, Задужбином Светислава Жиловића Враћевшница, Кућом Ђуре Јакшића Крагујевац, Народном библиотеком Србије.</w:t>
      </w:r>
    </w:p>
    <w:p w:rsidR="00747150" w:rsidRPr="004778B6" w:rsidRDefault="00747150" w:rsidP="00747150">
      <w:pPr>
        <w:jc w:val="both"/>
        <w:rPr>
          <w:rFonts w:ascii="Arial" w:hAnsi="Arial" w:cs="Arial"/>
          <w:b/>
          <w:sz w:val="20"/>
          <w:szCs w:val="20"/>
          <w:lang w:val="sr-Latn-RS"/>
        </w:rPr>
      </w:pPr>
    </w:p>
    <w:p w:rsidR="00747150" w:rsidRPr="004778B6" w:rsidRDefault="004778B6" w:rsidP="00747150">
      <w:pPr>
        <w:spacing w:line="276" w:lineRule="auto"/>
        <w:jc w:val="center"/>
        <w:rPr>
          <w:rFonts w:ascii="Arial" w:eastAsia="Calibri" w:hAnsi="Arial" w:cs="Arial"/>
          <w:sz w:val="20"/>
          <w:szCs w:val="20"/>
          <w:lang w:val="sr-Cyrl-RS"/>
        </w:rPr>
      </w:pPr>
      <w:r w:rsidRPr="004778B6">
        <w:rPr>
          <w:rFonts w:ascii="Arial" w:eastAsia="Calibri" w:hAnsi="Arial" w:cs="Arial"/>
          <w:sz w:val="20"/>
          <w:szCs w:val="20"/>
          <w:lang w:val="sr-Cyrl-RS"/>
        </w:rPr>
        <w:t xml:space="preserve">Табела 6. </w:t>
      </w:r>
      <w:r w:rsidR="00747150" w:rsidRPr="004778B6">
        <w:rPr>
          <w:rFonts w:ascii="Arial" w:eastAsia="Calibri" w:hAnsi="Arial" w:cs="Arial"/>
          <w:sz w:val="20"/>
          <w:szCs w:val="20"/>
          <w:lang w:val="sr-Cyrl-RS"/>
        </w:rPr>
        <w:t>Број  посетилаца задужбинском комплексу у периоду од 2018-2022. године</w:t>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1548"/>
        <w:gridCol w:w="1686"/>
        <w:gridCol w:w="1468"/>
        <w:gridCol w:w="1845"/>
        <w:gridCol w:w="1785"/>
        <w:gridCol w:w="236"/>
      </w:tblGrid>
      <w:tr w:rsidR="00747150" w:rsidRPr="00627B56" w:rsidTr="00943357">
        <w:tc>
          <w:tcPr>
            <w:tcW w:w="1315" w:type="dxa"/>
            <w:shd w:val="clear" w:color="auto" w:fill="auto"/>
          </w:tcPr>
          <w:p w:rsidR="00747150" w:rsidRPr="00627B56" w:rsidRDefault="00747150">
            <w:pPr>
              <w:spacing w:line="20" w:lineRule="atLeast"/>
              <w:jc w:val="center"/>
              <w:rPr>
                <w:rFonts w:ascii="Arial" w:eastAsia="Calibri" w:hAnsi="Arial" w:cs="Arial"/>
                <w:sz w:val="22"/>
                <w:szCs w:val="22"/>
                <w:lang w:val="sr-Latn-RS"/>
              </w:rPr>
            </w:pPr>
          </w:p>
        </w:tc>
        <w:tc>
          <w:tcPr>
            <w:tcW w:w="1548" w:type="dxa"/>
            <w:shd w:val="clear" w:color="auto" w:fill="E7E6E6"/>
          </w:tcPr>
          <w:p w:rsidR="00747150" w:rsidRPr="00627B56" w:rsidRDefault="00747150">
            <w:pPr>
              <w:spacing w:line="20" w:lineRule="atLeast"/>
              <w:jc w:val="center"/>
              <w:rPr>
                <w:rFonts w:ascii="Arial" w:eastAsia="Calibri" w:hAnsi="Arial" w:cs="Arial"/>
                <w:b/>
                <w:sz w:val="22"/>
                <w:szCs w:val="22"/>
                <w:lang w:val="sr-Cyrl-RS"/>
              </w:rPr>
            </w:pPr>
          </w:p>
          <w:p w:rsidR="00747150" w:rsidRPr="00627B56" w:rsidRDefault="00747150">
            <w:pPr>
              <w:spacing w:line="20" w:lineRule="atLeast"/>
              <w:jc w:val="center"/>
              <w:rPr>
                <w:rFonts w:ascii="Arial" w:eastAsia="Calibri" w:hAnsi="Arial" w:cs="Arial"/>
                <w:b/>
                <w:sz w:val="22"/>
                <w:szCs w:val="22"/>
                <w:lang w:val="sr-Cyrl-RS"/>
              </w:rPr>
            </w:pPr>
            <w:r w:rsidRPr="00627B56">
              <w:rPr>
                <w:rFonts w:ascii="Arial" w:eastAsia="Calibri" w:hAnsi="Arial" w:cs="Arial"/>
                <w:b/>
                <w:sz w:val="22"/>
                <w:szCs w:val="22"/>
                <w:lang w:val="sr-Cyrl-RS"/>
              </w:rPr>
              <w:t>2018</w:t>
            </w:r>
          </w:p>
          <w:p w:rsidR="00747150" w:rsidRPr="00627B56" w:rsidRDefault="00747150">
            <w:pPr>
              <w:spacing w:line="20" w:lineRule="atLeast"/>
              <w:jc w:val="center"/>
              <w:rPr>
                <w:rFonts w:ascii="Arial" w:eastAsia="Calibri" w:hAnsi="Arial" w:cs="Arial"/>
                <w:b/>
                <w:sz w:val="22"/>
                <w:szCs w:val="22"/>
                <w:lang w:val="sr-Latn-RS"/>
              </w:rPr>
            </w:pPr>
          </w:p>
        </w:tc>
        <w:tc>
          <w:tcPr>
            <w:tcW w:w="1686" w:type="dxa"/>
            <w:shd w:val="clear" w:color="auto" w:fill="E7E6E6"/>
          </w:tcPr>
          <w:p w:rsidR="00747150" w:rsidRPr="00627B56" w:rsidRDefault="00747150">
            <w:pPr>
              <w:spacing w:line="20" w:lineRule="atLeast"/>
              <w:jc w:val="center"/>
              <w:rPr>
                <w:rFonts w:ascii="Arial" w:eastAsia="Calibri" w:hAnsi="Arial" w:cs="Arial"/>
                <w:b/>
                <w:sz w:val="22"/>
                <w:szCs w:val="22"/>
                <w:lang w:val="sr-Cyrl-RS"/>
              </w:rPr>
            </w:pPr>
          </w:p>
          <w:p w:rsidR="00747150" w:rsidRPr="00627B56" w:rsidRDefault="00747150">
            <w:pPr>
              <w:spacing w:line="20" w:lineRule="atLeast"/>
              <w:jc w:val="center"/>
              <w:rPr>
                <w:rFonts w:ascii="Arial" w:eastAsia="Calibri" w:hAnsi="Arial" w:cs="Arial"/>
                <w:b/>
                <w:sz w:val="22"/>
                <w:szCs w:val="22"/>
                <w:lang w:val="sr-Cyrl-RS"/>
              </w:rPr>
            </w:pPr>
            <w:r w:rsidRPr="00627B56">
              <w:rPr>
                <w:rFonts w:ascii="Arial" w:eastAsia="Calibri" w:hAnsi="Arial" w:cs="Arial"/>
                <w:b/>
                <w:sz w:val="22"/>
                <w:szCs w:val="22"/>
                <w:lang w:val="sr-Cyrl-RS"/>
              </w:rPr>
              <w:t>2019</w:t>
            </w:r>
          </w:p>
        </w:tc>
        <w:tc>
          <w:tcPr>
            <w:tcW w:w="1468" w:type="dxa"/>
            <w:shd w:val="clear" w:color="auto" w:fill="E7E6E6"/>
          </w:tcPr>
          <w:p w:rsidR="00747150" w:rsidRPr="00627B56" w:rsidRDefault="00747150">
            <w:pPr>
              <w:spacing w:line="20" w:lineRule="atLeast"/>
              <w:jc w:val="center"/>
              <w:rPr>
                <w:rFonts w:ascii="Arial" w:eastAsia="Calibri" w:hAnsi="Arial" w:cs="Arial"/>
                <w:b/>
                <w:sz w:val="22"/>
                <w:szCs w:val="22"/>
                <w:lang w:val="sr-Cyrl-RS"/>
              </w:rPr>
            </w:pPr>
          </w:p>
          <w:p w:rsidR="00747150" w:rsidRPr="00627B56" w:rsidRDefault="00747150">
            <w:pPr>
              <w:spacing w:line="20" w:lineRule="atLeast"/>
              <w:jc w:val="center"/>
              <w:rPr>
                <w:rFonts w:ascii="Arial" w:eastAsia="Calibri" w:hAnsi="Arial" w:cs="Arial"/>
                <w:b/>
                <w:sz w:val="22"/>
                <w:szCs w:val="22"/>
                <w:lang w:val="sr-Cyrl-RS"/>
              </w:rPr>
            </w:pPr>
            <w:r w:rsidRPr="00627B56">
              <w:rPr>
                <w:rFonts w:ascii="Arial" w:eastAsia="Calibri" w:hAnsi="Arial" w:cs="Arial"/>
                <w:b/>
                <w:sz w:val="22"/>
                <w:szCs w:val="22"/>
                <w:lang w:val="sr-Cyrl-RS"/>
              </w:rPr>
              <w:t>2020</w:t>
            </w:r>
          </w:p>
        </w:tc>
        <w:tc>
          <w:tcPr>
            <w:tcW w:w="1845" w:type="dxa"/>
            <w:shd w:val="clear" w:color="auto" w:fill="E7E6E6"/>
          </w:tcPr>
          <w:p w:rsidR="00747150" w:rsidRPr="00627B56" w:rsidRDefault="00747150">
            <w:pPr>
              <w:spacing w:line="20" w:lineRule="atLeast"/>
              <w:jc w:val="center"/>
              <w:rPr>
                <w:rFonts w:ascii="Arial" w:eastAsia="Calibri" w:hAnsi="Arial" w:cs="Arial"/>
                <w:b/>
                <w:sz w:val="22"/>
                <w:szCs w:val="22"/>
                <w:lang w:val="sr-Cyrl-RS"/>
              </w:rPr>
            </w:pPr>
          </w:p>
          <w:p w:rsidR="00747150" w:rsidRPr="00627B56" w:rsidRDefault="00747150">
            <w:pPr>
              <w:spacing w:line="20" w:lineRule="atLeast"/>
              <w:jc w:val="center"/>
              <w:rPr>
                <w:rFonts w:ascii="Arial" w:eastAsia="Calibri" w:hAnsi="Arial" w:cs="Arial"/>
                <w:b/>
                <w:sz w:val="22"/>
                <w:szCs w:val="22"/>
                <w:lang w:val="sr-Cyrl-RS"/>
              </w:rPr>
            </w:pPr>
            <w:r w:rsidRPr="00627B56">
              <w:rPr>
                <w:rFonts w:ascii="Arial" w:eastAsia="Calibri" w:hAnsi="Arial" w:cs="Arial"/>
                <w:b/>
                <w:sz w:val="22"/>
                <w:szCs w:val="22"/>
                <w:lang w:val="sr-Cyrl-RS"/>
              </w:rPr>
              <w:t>2021</w:t>
            </w:r>
          </w:p>
        </w:tc>
        <w:tc>
          <w:tcPr>
            <w:tcW w:w="1785" w:type="dxa"/>
            <w:shd w:val="clear" w:color="auto" w:fill="E7E6E6"/>
          </w:tcPr>
          <w:p w:rsidR="00747150" w:rsidRPr="00627B56" w:rsidRDefault="00747150">
            <w:pPr>
              <w:spacing w:line="20" w:lineRule="atLeast"/>
              <w:jc w:val="center"/>
              <w:rPr>
                <w:rFonts w:ascii="Arial" w:eastAsia="Calibri" w:hAnsi="Arial" w:cs="Arial"/>
                <w:b/>
                <w:sz w:val="22"/>
                <w:szCs w:val="22"/>
                <w:lang w:val="sr-Cyrl-RS"/>
              </w:rPr>
            </w:pPr>
          </w:p>
          <w:p w:rsidR="00747150" w:rsidRPr="00627B56" w:rsidRDefault="00747150">
            <w:pPr>
              <w:spacing w:line="20" w:lineRule="atLeast"/>
              <w:jc w:val="center"/>
              <w:rPr>
                <w:rFonts w:ascii="Arial" w:eastAsia="Calibri" w:hAnsi="Arial" w:cs="Arial"/>
                <w:b/>
                <w:sz w:val="22"/>
                <w:szCs w:val="22"/>
                <w:lang w:val="sr-Cyrl-RS"/>
              </w:rPr>
            </w:pPr>
            <w:r w:rsidRPr="00627B56">
              <w:rPr>
                <w:rFonts w:ascii="Arial" w:eastAsia="Calibri" w:hAnsi="Arial" w:cs="Arial"/>
                <w:b/>
                <w:sz w:val="22"/>
                <w:szCs w:val="22"/>
                <w:lang w:val="sr-Cyrl-RS"/>
              </w:rPr>
              <w:t>2022</w:t>
            </w:r>
          </w:p>
        </w:tc>
        <w:tc>
          <w:tcPr>
            <w:tcW w:w="236" w:type="dxa"/>
            <w:vMerge w:val="restart"/>
            <w:tcBorders>
              <w:top w:val="nil"/>
              <w:right w:val="nil"/>
            </w:tcBorders>
            <w:shd w:val="clear" w:color="auto" w:fill="auto"/>
          </w:tcPr>
          <w:p w:rsidR="00747150" w:rsidRPr="00627B56" w:rsidRDefault="00747150">
            <w:pPr>
              <w:spacing w:line="20" w:lineRule="atLeast"/>
              <w:rPr>
                <w:rFonts w:ascii="Arial" w:eastAsia="Calibri" w:hAnsi="Arial" w:cs="Arial"/>
                <w:sz w:val="22"/>
                <w:szCs w:val="22"/>
                <w:lang w:val="sr-Latn-RS"/>
              </w:rPr>
            </w:pPr>
          </w:p>
        </w:tc>
      </w:tr>
      <w:tr w:rsidR="00747150" w:rsidRPr="00627B56" w:rsidTr="00943357">
        <w:tc>
          <w:tcPr>
            <w:tcW w:w="1315" w:type="dxa"/>
            <w:shd w:val="clear" w:color="auto" w:fill="FFE599"/>
          </w:tcPr>
          <w:p w:rsidR="00747150" w:rsidRPr="009E4F3F" w:rsidRDefault="00747150">
            <w:pPr>
              <w:spacing w:line="20" w:lineRule="atLeast"/>
              <w:jc w:val="center"/>
              <w:rPr>
                <w:rFonts w:ascii="Arial" w:eastAsia="Calibri" w:hAnsi="Arial" w:cs="Arial"/>
                <w:b/>
                <w:sz w:val="20"/>
                <w:szCs w:val="20"/>
                <w:lang w:val="sr-Cyrl-RS"/>
              </w:rPr>
            </w:pPr>
            <w:r w:rsidRPr="009E4F3F">
              <w:rPr>
                <w:rFonts w:ascii="Arial" w:eastAsia="Calibri" w:hAnsi="Arial" w:cs="Arial"/>
                <w:b/>
                <w:sz w:val="20"/>
                <w:szCs w:val="20"/>
                <w:lang w:val="sr-Cyrl-RS"/>
              </w:rPr>
              <w:t>Одрасли</w:t>
            </w:r>
          </w:p>
        </w:tc>
        <w:tc>
          <w:tcPr>
            <w:tcW w:w="1548" w:type="dxa"/>
            <w:shd w:val="clear" w:color="auto" w:fill="auto"/>
          </w:tcPr>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39.786</w:t>
            </w:r>
          </w:p>
        </w:tc>
        <w:tc>
          <w:tcPr>
            <w:tcW w:w="1686" w:type="dxa"/>
            <w:shd w:val="clear" w:color="auto" w:fill="auto"/>
          </w:tcPr>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38.849</w:t>
            </w:r>
          </w:p>
        </w:tc>
        <w:tc>
          <w:tcPr>
            <w:tcW w:w="1468" w:type="dxa"/>
            <w:shd w:val="clear" w:color="auto" w:fill="auto"/>
          </w:tcPr>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19.308</w:t>
            </w:r>
          </w:p>
          <w:p w:rsidR="00747150" w:rsidRPr="009E4F3F" w:rsidRDefault="00747150">
            <w:pPr>
              <w:spacing w:line="20" w:lineRule="atLeast"/>
              <w:jc w:val="center"/>
              <w:rPr>
                <w:rFonts w:ascii="Arial" w:eastAsia="Calibri" w:hAnsi="Arial" w:cs="Arial"/>
                <w:sz w:val="20"/>
                <w:szCs w:val="20"/>
                <w:lang w:val="sr-Cyrl-RS"/>
              </w:rPr>
            </w:pPr>
          </w:p>
        </w:tc>
        <w:tc>
          <w:tcPr>
            <w:tcW w:w="1845" w:type="dxa"/>
            <w:shd w:val="clear" w:color="auto" w:fill="auto"/>
          </w:tcPr>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26.140</w:t>
            </w:r>
          </w:p>
        </w:tc>
        <w:tc>
          <w:tcPr>
            <w:tcW w:w="1785" w:type="dxa"/>
            <w:shd w:val="clear" w:color="auto" w:fill="auto"/>
          </w:tcPr>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30.785</w:t>
            </w:r>
          </w:p>
        </w:tc>
        <w:tc>
          <w:tcPr>
            <w:tcW w:w="236" w:type="dxa"/>
            <w:vMerge/>
            <w:tcBorders>
              <w:right w:val="nil"/>
            </w:tcBorders>
            <w:shd w:val="clear" w:color="auto" w:fill="auto"/>
          </w:tcPr>
          <w:p w:rsidR="00747150" w:rsidRPr="00627B56" w:rsidRDefault="00747150">
            <w:pPr>
              <w:spacing w:line="20" w:lineRule="atLeast"/>
              <w:rPr>
                <w:rFonts w:ascii="Arial" w:eastAsia="Calibri" w:hAnsi="Arial" w:cs="Arial"/>
                <w:sz w:val="22"/>
                <w:szCs w:val="22"/>
                <w:lang w:val="sr-Latn-RS"/>
              </w:rPr>
            </w:pPr>
          </w:p>
        </w:tc>
      </w:tr>
      <w:tr w:rsidR="00747150" w:rsidRPr="00627B56" w:rsidTr="00943357">
        <w:tc>
          <w:tcPr>
            <w:tcW w:w="1315" w:type="dxa"/>
            <w:shd w:val="clear" w:color="auto" w:fill="FFE599"/>
          </w:tcPr>
          <w:p w:rsidR="00747150" w:rsidRPr="009E4F3F" w:rsidRDefault="00747150">
            <w:pPr>
              <w:spacing w:line="20" w:lineRule="atLeast"/>
              <w:jc w:val="center"/>
              <w:rPr>
                <w:rFonts w:ascii="Arial" w:eastAsia="Calibri" w:hAnsi="Arial" w:cs="Arial"/>
                <w:b/>
                <w:sz w:val="20"/>
                <w:szCs w:val="20"/>
                <w:lang w:val="sr-Cyrl-RS"/>
              </w:rPr>
            </w:pPr>
            <w:r w:rsidRPr="009E4F3F">
              <w:rPr>
                <w:rFonts w:ascii="Arial" w:eastAsia="Calibri" w:hAnsi="Arial" w:cs="Arial"/>
                <w:b/>
                <w:sz w:val="20"/>
                <w:szCs w:val="20"/>
                <w:lang w:val="sr-Cyrl-RS"/>
              </w:rPr>
              <w:t>Ученици</w:t>
            </w:r>
          </w:p>
        </w:tc>
        <w:tc>
          <w:tcPr>
            <w:tcW w:w="1548" w:type="dxa"/>
            <w:shd w:val="clear" w:color="auto" w:fill="auto"/>
          </w:tcPr>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42.681</w:t>
            </w:r>
          </w:p>
        </w:tc>
        <w:tc>
          <w:tcPr>
            <w:tcW w:w="1686" w:type="dxa"/>
            <w:shd w:val="clear" w:color="auto" w:fill="auto"/>
          </w:tcPr>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41.835</w:t>
            </w:r>
          </w:p>
        </w:tc>
        <w:tc>
          <w:tcPr>
            <w:tcW w:w="1468" w:type="dxa"/>
            <w:shd w:val="clear" w:color="auto" w:fill="auto"/>
          </w:tcPr>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5.455</w:t>
            </w:r>
          </w:p>
          <w:p w:rsidR="00747150" w:rsidRPr="009E4F3F" w:rsidRDefault="00747150">
            <w:pPr>
              <w:spacing w:line="20" w:lineRule="atLeast"/>
              <w:jc w:val="center"/>
              <w:rPr>
                <w:rFonts w:ascii="Arial" w:eastAsia="Calibri" w:hAnsi="Arial" w:cs="Arial"/>
                <w:sz w:val="20"/>
                <w:szCs w:val="20"/>
                <w:lang w:val="sr-Cyrl-RS"/>
              </w:rPr>
            </w:pPr>
          </w:p>
        </w:tc>
        <w:tc>
          <w:tcPr>
            <w:tcW w:w="1845" w:type="dxa"/>
            <w:shd w:val="clear" w:color="auto" w:fill="auto"/>
          </w:tcPr>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6.563</w:t>
            </w:r>
          </w:p>
        </w:tc>
        <w:tc>
          <w:tcPr>
            <w:tcW w:w="1785" w:type="dxa"/>
            <w:shd w:val="clear" w:color="auto" w:fill="auto"/>
          </w:tcPr>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31.078</w:t>
            </w:r>
          </w:p>
        </w:tc>
        <w:tc>
          <w:tcPr>
            <w:tcW w:w="236" w:type="dxa"/>
            <w:vMerge/>
            <w:tcBorders>
              <w:right w:val="nil"/>
            </w:tcBorders>
            <w:shd w:val="clear" w:color="auto" w:fill="auto"/>
          </w:tcPr>
          <w:p w:rsidR="00747150" w:rsidRPr="00627B56" w:rsidRDefault="00747150">
            <w:pPr>
              <w:spacing w:line="20" w:lineRule="atLeast"/>
              <w:rPr>
                <w:rFonts w:ascii="Arial" w:eastAsia="Calibri" w:hAnsi="Arial" w:cs="Arial"/>
                <w:sz w:val="22"/>
                <w:szCs w:val="22"/>
                <w:lang w:val="sr-Latn-RS"/>
              </w:rPr>
            </w:pPr>
          </w:p>
        </w:tc>
      </w:tr>
      <w:tr w:rsidR="00747150" w:rsidRPr="00627B56" w:rsidTr="00943357">
        <w:tc>
          <w:tcPr>
            <w:tcW w:w="1315" w:type="dxa"/>
            <w:shd w:val="clear" w:color="auto" w:fill="FFE599"/>
          </w:tcPr>
          <w:p w:rsidR="00747150" w:rsidRPr="009E4F3F" w:rsidRDefault="00747150">
            <w:pPr>
              <w:spacing w:line="20" w:lineRule="atLeast"/>
              <w:jc w:val="center"/>
              <w:rPr>
                <w:rFonts w:ascii="Arial" w:eastAsia="Calibri" w:hAnsi="Arial" w:cs="Arial"/>
                <w:b/>
                <w:sz w:val="20"/>
                <w:szCs w:val="20"/>
                <w:lang w:val="sr-Cyrl-RS"/>
              </w:rPr>
            </w:pPr>
            <w:r w:rsidRPr="009E4F3F">
              <w:rPr>
                <w:rFonts w:ascii="Arial" w:eastAsia="Calibri" w:hAnsi="Arial" w:cs="Arial"/>
                <w:b/>
                <w:sz w:val="20"/>
                <w:szCs w:val="20"/>
                <w:lang w:val="sr-Cyrl-RS"/>
              </w:rPr>
              <w:t>Слободан улаз</w:t>
            </w:r>
          </w:p>
        </w:tc>
        <w:tc>
          <w:tcPr>
            <w:tcW w:w="1548" w:type="dxa"/>
            <w:shd w:val="clear" w:color="auto" w:fill="auto"/>
          </w:tcPr>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2.716</w:t>
            </w:r>
          </w:p>
        </w:tc>
        <w:tc>
          <w:tcPr>
            <w:tcW w:w="1686" w:type="dxa"/>
            <w:shd w:val="clear" w:color="auto" w:fill="auto"/>
          </w:tcPr>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9.175</w:t>
            </w:r>
          </w:p>
        </w:tc>
        <w:tc>
          <w:tcPr>
            <w:tcW w:w="1468" w:type="dxa"/>
            <w:shd w:val="clear" w:color="auto" w:fill="auto"/>
          </w:tcPr>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489</w:t>
            </w:r>
          </w:p>
        </w:tc>
        <w:tc>
          <w:tcPr>
            <w:tcW w:w="1845" w:type="dxa"/>
            <w:shd w:val="clear" w:color="auto" w:fill="auto"/>
          </w:tcPr>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790</w:t>
            </w:r>
          </w:p>
        </w:tc>
        <w:tc>
          <w:tcPr>
            <w:tcW w:w="1785" w:type="dxa"/>
            <w:shd w:val="clear" w:color="auto" w:fill="auto"/>
          </w:tcPr>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3.062</w:t>
            </w:r>
          </w:p>
        </w:tc>
        <w:tc>
          <w:tcPr>
            <w:tcW w:w="236" w:type="dxa"/>
            <w:vMerge/>
            <w:tcBorders>
              <w:right w:val="nil"/>
            </w:tcBorders>
            <w:shd w:val="clear" w:color="auto" w:fill="auto"/>
          </w:tcPr>
          <w:p w:rsidR="00747150" w:rsidRPr="00627B56" w:rsidRDefault="00747150">
            <w:pPr>
              <w:spacing w:line="20" w:lineRule="atLeast"/>
              <w:rPr>
                <w:rFonts w:ascii="Arial" w:eastAsia="Calibri" w:hAnsi="Arial" w:cs="Arial"/>
                <w:sz w:val="22"/>
                <w:szCs w:val="22"/>
                <w:lang w:val="sr-Latn-RS"/>
              </w:rPr>
            </w:pPr>
          </w:p>
        </w:tc>
      </w:tr>
      <w:tr w:rsidR="00747150" w:rsidRPr="00627B56" w:rsidTr="00943357">
        <w:trPr>
          <w:trHeight w:val="567"/>
        </w:trPr>
        <w:tc>
          <w:tcPr>
            <w:tcW w:w="1315" w:type="dxa"/>
            <w:shd w:val="clear" w:color="auto" w:fill="E7E6E6"/>
          </w:tcPr>
          <w:p w:rsidR="00747150" w:rsidRPr="009E4F3F" w:rsidRDefault="00747150">
            <w:pPr>
              <w:spacing w:line="20" w:lineRule="atLeast"/>
              <w:jc w:val="center"/>
              <w:rPr>
                <w:rFonts w:ascii="Arial" w:eastAsia="Calibri" w:hAnsi="Arial" w:cs="Arial"/>
                <w:b/>
                <w:sz w:val="20"/>
                <w:szCs w:val="20"/>
                <w:lang w:val="sr-Cyrl-RS"/>
              </w:rPr>
            </w:pPr>
          </w:p>
          <w:p w:rsidR="00747150" w:rsidRPr="009E4F3F" w:rsidRDefault="00747150">
            <w:pPr>
              <w:spacing w:line="20" w:lineRule="atLeast"/>
              <w:jc w:val="center"/>
              <w:rPr>
                <w:rFonts w:ascii="Arial" w:eastAsia="Calibri" w:hAnsi="Arial" w:cs="Arial"/>
                <w:b/>
                <w:sz w:val="20"/>
                <w:szCs w:val="20"/>
                <w:lang w:val="sr-Latn-RS"/>
              </w:rPr>
            </w:pPr>
            <w:r w:rsidRPr="009E4F3F">
              <w:rPr>
                <w:rFonts w:ascii="Arial" w:eastAsia="Calibri" w:hAnsi="Arial" w:cs="Arial"/>
                <w:b/>
                <w:sz w:val="20"/>
                <w:szCs w:val="20"/>
                <w:lang w:val="sr-Cyrl-RS"/>
              </w:rPr>
              <w:t>Укупно</w:t>
            </w:r>
          </w:p>
        </w:tc>
        <w:tc>
          <w:tcPr>
            <w:tcW w:w="1548" w:type="dxa"/>
            <w:shd w:val="clear" w:color="auto" w:fill="auto"/>
          </w:tcPr>
          <w:p w:rsidR="00747150" w:rsidRPr="009E4F3F" w:rsidRDefault="00747150">
            <w:pPr>
              <w:spacing w:line="20" w:lineRule="atLeast"/>
              <w:jc w:val="center"/>
              <w:rPr>
                <w:rFonts w:ascii="Arial" w:eastAsia="Calibri" w:hAnsi="Arial" w:cs="Arial"/>
                <w:b/>
                <w:sz w:val="20"/>
                <w:szCs w:val="20"/>
                <w:lang w:val="sr-Cyrl-RS"/>
              </w:rPr>
            </w:pPr>
          </w:p>
          <w:p w:rsidR="00747150" w:rsidRPr="009E4F3F" w:rsidRDefault="00747150">
            <w:pPr>
              <w:spacing w:line="20" w:lineRule="atLeast"/>
              <w:jc w:val="center"/>
              <w:rPr>
                <w:rFonts w:ascii="Arial" w:eastAsia="Calibri" w:hAnsi="Arial" w:cs="Arial"/>
                <w:b/>
                <w:sz w:val="20"/>
                <w:szCs w:val="20"/>
                <w:lang w:val="sr-Cyrl-RS"/>
              </w:rPr>
            </w:pPr>
            <w:r w:rsidRPr="009E4F3F">
              <w:rPr>
                <w:rFonts w:ascii="Arial" w:eastAsia="Calibri" w:hAnsi="Arial" w:cs="Arial"/>
                <w:b/>
                <w:sz w:val="20"/>
                <w:szCs w:val="20"/>
                <w:lang w:val="sr-Cyrl-RS"/>
              </w:rPr>
              <w:t>85.183</w:t>
            </w:r>
          </w:p>
        </w:tc>
        <w:tc>
          <w:tcPr>
            <w:tcW w:w="1686" w:type="dxa"/>
            <w:shd w:val="clear" w:color="auto" w:fill="auto"/>
          </w:tcPr>
          <w:p w:rsidR="00747150" w:rsidRPr="009E4F3F" w:rsidRDefault="00747150">
            <w:pPr>
              <w:spacing w:line="20" w:lineRule="atLeast"/>
              <w:jc w:val="center"/>
              <w:rPr>
                <w:rFonts w:ascii="Arial" w:eastAsia="Calibri" w:hAnsi="Arial" w:cs="Arial"/>
                <w:b/>
                <w:sz w:val="20"/>
                <w:szCs w:val="20"/>
                <w:lang w:val="sr-Cyrl-RS"/>
              </w:rPr>
            </w:pPr>
          </w:p>
          <w:p w:rsidR="00747150" w:rsidRPr="009E4F3F" w:rsidRDefault="00747150">
            <w:pPr>
              <w:spacing w:line="20" w:lineRule="atLeast"/>
              <w:jc w:val="center"/>
              <w:rPr>
                <w:rFonts w:ascii="Arial" w:eastAsia="Calibri" w:hAnsi="Arial" w:cs="Arial"/>
                <w:b/>
                <w:sz w:val="20"/>
                <w:szCs w:val="20"/>
                <w:lang w:val="sr-Cyrl-RS"/>
              </w:rPr>
            </w:pPr>
            <w:r w:rsidRPr="009E4F3F">
              <w:rPr>
                <w:rFonts w:ascii="Arial" w:eastAsia="Calibri" w:hAnsi="Arial" w:cs="Arial"/>
                <w:b/>
                <w:sz w:val="20"/>
                <w:szCs w:val="20"/>
                <w:lang w:val="sr-Cyrl-RS"/>
              </w:rPr>
              <w:t>89.859</w:t>
            </w:r>
          </w:p>
          <w:p w:rsidR="00747150" w:rsidRPr="009E4F3F" w:rsidRDefault="00747150">
            <w:pPr>
              <w:spacing w:line="20" w:lineRule="atLeast"/>
              <w:jc w:val="center"/>
              <w:rPr>
                <w:rFonts w:ascii="Arial" w:eastAsia="Calibri" w:hAnsi="Arial" w:cs="Arial"/>
                <w:b/>
                <w:sz w:val="20"/>
                <w:szCs w:val="20"/>
                <w:lang w:val="sr-Cyrl-RS"/>
              </w:rPr>
            </w:pPr>
          </w:p>
        </w:tc>
        <w:tc>
          <w:tcPr>
            <w:tcW w:w="1468" w:type="dxa"/>
            <w:shd w:val="clear" w:color="auto" w:fill="auto"/>
          </w:tcPr>
          <w:p w:rsidR="00747150" w:rsidRPr="009E4F3F" w:rsidRDefault="00747150">
            <w:pPr>
              <w:spacing w:line="20" w:lineRule="atLeast"/>
              <w:jc w:val="center"/>
              <w:rPr>
                <w:rFonts w:ascii="Arial" w:eastAsia="Calibri" w:hAnsi="Arial" w:cs="Arial"/>
                <w:b/>
                <w:sz w:val="20"/>
                <w:szCs w:val="20"/>
                <w:lang w:val="sr-Cyrl-RS"/>
              </w:rPr>
            </w:pPr>
          </w:p>
          <w:p w:rsidR="00747150" w:rsidRPr="009E4F3F" w:rsidRDefault="00747150">
            <w:pPr>
              <w:spacing w:line="20" w:lineRule="atLeast"/>
              <w:jc w:val="center"/>
              <w:rPr>
                <w:rFonts w:ascii="Arial" w:eastAsia="Calibri" w:hAnsi="Arial" w:cs="Arial"/>
                <w:b/>
                <w:sz w:val="20"/>
                <w:szCs w:val="20"/>
                <w:lang w:val="sr-Cyrl-RS"/>
              </w:rPr>
            </w:pPr>
            <w:r w:rsidRPr="009E4F3F">
              <w:rPr>
                <w:rFonts w:ascii="Arial" w:eastAsia="Calibri" w:hAnsi="Arial" w:cs="Arial"/>
                <w:b/>
                <w:sz w:val="20"/>
                <w:szCs w:val="20"/>
                <w:lang w:val="sr-Cyrl-RS"/>
              </w:rPr>
              <w:t>25.252</w:t>
            </w:r>
          </w:p>
        </w:tc>
        <w:tc>
          <w:tcPr>
            <w:tcW w:w="1845" w:type="dxa"/>
            <w:shd w:val="clear" w:color="auto" w:fill="auto"/>
          </w:tcPr>
          <w:p w:rsidR="00747150" w:rsidRPr="009E4F3F" w:rsidRDefault="00747150">
            <w:pPr>
              <w:spacing w:line="20" w:lineRule="atLeast"/>
              <w:jc w:val="center"/>
              <w:rPr>
                <w:rFonts w:ascii="Arial" w:eastAsia="Calibri" w:hAnsi="Arial" w:cs="Arial"/>
                <w:b/>
                <w:sz w:val="20"/>
                <w:szCs w:val="20"/>
                <w:lang w:val="sr-Cyrl-RS"/>
              </w:rPr>
            </w:pPr>
          </w:p>
          <w:p w:rsidR="00747150" w:rsidRPr="009E4F3F" w:rsidRDefault="00747150">
            <w:pPr>
              <w:spacing w:line="20" w:lineRule="atLeast"/>
              <w:jc w:val="center"/>
              <w:rPr>
                <w:rFonts w:ascii="Arial" w:eastAsia="Calibri" w:hAnsi="Arial" w:cs="Arial"/>
                <w:b/>
                <w:sz w:val="20"/>
                <w:szCs w:val="20"/>
                <w:lang w:val="sr-Cyrl-RS"/>
              </w:rPr>
            </w:pPr>
            <w:r w:rsidRPr="009E4F3F">
              <w:rPr>
                <w:rFonts w:ascii="Arial" w:eastAsia="Calibri" w:hAnsi="Arial" w:cs="Arial"/>
                <w:b/>
                <w:sz w:val="20"/>
                <w:szCs w:val="20"/>
                <w:lang w:val="sr-Cyrl-RS"/>
              </w:rPr>
              <w:t>33.493</w:t>
            </w:r>
          </w:p>
        </w:tc>
        <w:tc>
          <w:tcPr>
            <w:tcW w:w="1785" w:type="dxa"/>
            <w:shd w:val="clear" w:color="auto" w:fill="auto"/>
          </w:tcPr>
          <w:p w:rsidR="00747150" w:rsidRPr="009E4F3F" w:rsidRDefault="00747150">
            <w:pPr>
              <w:spacing w:line="20" w:lineRule="atLeast"/>
              <w:jc w:val="center"/>
              <w:rPr>
                <w:rFonts w:ascii="Arial" w:eastAsia="Calibri" w:hAnsi="Arial" w:cs="Arial"/>
                <w:b/>
                <w:sz w:val="20"/>
                <w:szCs w:val="20"/>
                <w:lang w:val="sr-Cyrl-RS"/>
              </w:rPr>
            </w:pPr>
          </w:p>
          <w:p w:rsidR="00747150" w:rsidRPr="009E4F3F" w:rsidRDefault="00747150">
            <w:pPr>
              <w:spacing w:line="20" w:lineRule="atLeast"/>
              <w:jc w:val="center"/>
              <w:rPr>
                <w:rFonts w:ascii="Arial" w:eastAsia="Calibri" w:hAnsi="Arial" w:cs="Arial"/>
                <w:b/>
                <w:sz w:val="20"/>
                <w:szCs w:val="20"/>
                <w:lang w:val="sr-Cyrl-RS"/>
              </w:rPr>
            </w:pPr>
            <w:r w:rsidRPr="009E4F3F">
              <w:rPr>
                <w:rFonts w:ascii="Arial" w:eastAsia="Calibri" w:hAnsi="Arial" w:cs="Arial"/>
                <w:b/>
                <w:sz w:val="20"/>
                <w:szCs w:val="20"/>
                <w:lang w:val="sr-Cyrl-RS"/>
              </w:rPr>
              <w:t>64.925</w:t>
            </w:r>
          </w:p>
        </w:tc>
        <w:tc>
          <w:tcPr>
            <w:tcW w:w="236" w:type="dxa"/>
            <w:vMerge/>
            <w:tcBorders>
              <w:right w:val="nil"/>
            </w:tcBorders>
            <w:shd w:val="clear" w:color="auto" w:fill="auto"/>
          </w:tcPr>
          <w:p w:rsidR="00747150" w:rsidRPr="00627B56" w:rsidRDefault="00747150">
            <w:pPr>
              <w:spacing w:line="20" w:lineRule="atLeast"/>
              <w:rPr>
                <w:rFonts w:ascii="Arial" w:eastAsia="Calibri" w:hAnsi="Arial" w:cs="Arial"/>
                <w:sz w:val="22"/>
                <w:szCs w:val="22"/>
                <w:lang w:val="sr-Latn-RS"/>
              </w:rPr>
            </w:pPr>
          </w:p>
        </w:tc>
      </w:tr>
    </w:tbl>
    <w:p w:rsidR="00747150" w:rsidRPr="00122AD7" w:rsidRDefault="00747150" w:rsidP="00747150">
      <w:pPr>
        <w:spacing w:after="200" w:line="276" w:lineRule="auto"/>
        <w:ind w:left="1080"/>
        <w:contextualSpacing/>
        <w:rPr>
          <w:rFonts w:ascii="Arial" w:eastAsia="Calibri" w:hAnsi="Arial" w:cs="Arial"/>
          <w:sz w:val="22"/>
          <w:szCs w:val="22"/>
          <w:lang w:val="sr-Cyrl-RS"/>
        </w:rPr>
      </w:pPr>
      <w:r w:rsidRPr="00122AD7">
        <w:rPr>
          <w:rFonts w:ascii="Arial" w:eastAsia="Calibri" w:hAnsi="Arial" w:cs="Arial"/>
          <w:sz w:val="22"/>
          <w:szCs w:val="22"/>
          <w:lang w:val="sr-Cyrl-RS"/>
        </w:rPr>
        <w:t>*Подаци на основу продаје улазнице за посете задужбинским објектима</w:t>
      </w:r>
    </w:p>
    <w:p w:rsidR="00747150" w:rsidRPr="00122AD7" w:rsidRDefault="00747150" w:rsidP="00747150">
      <w:pPr>
        <w:jc w:val="both"/>
        <w:rPr>
          <w:rFonts w:ascii="Arial" w:hAnsi="Arial" w:cs="Arial"/>
          <w:b/>
          <w:sz w:val="22"/>
          <w:szCs w:val="22"/>
          <w:lang w:val="sr-Cyrl-RS"/>
        </w:rPr>
      </w:pPr>
    </w:p>
    <w:p w:rsidR="00747150" w:rsidRPr="004778B6" w:rsidRDefault="004778B6" w:rsidP="00747150">
      <w:pPr>
        <w:spacing w:line="276" w:lineRule="auto"/>
        <w:jc w:val="center"/>
        <w:rPr>
          <w:rFonts w:ascii="Arial" w:eastAsia="Calibri" w:hAnsi="Arial" w:cs="Arial"/>
          <w:sz w:val="20"/>
          <w:szCs w:val="20"/>
          <w:lang w:val="sr-Cyrl-RS"/>
        </w:rPr>
      </w:pPr>
      <w:r w:rsidRPr="004778B6">
        <w:rPr>
          <w:rFonts w:ascii="Arial" w:eastAsia="Calibri" w:hAnsi="Arial" w:cs="Arial"/>
          <w:sz w:val="20"/>
          <w:szCs w:val="20"/>
          <w:lang w:val="sr-Cyrl-RS"/>
        </w:rPr>
        <w:t xml:space="preserve">Табела 7. </w:t>
      </w:r>
      <w:r w:rsidR="00747150" w:rsidRPr="004778B6">
        <w:rPr>
          <w:rFonts w:ascii="Arial" w:eastAsia="Calibri" w:hAnsi="Arial" w:cs="Arial"/>
          <w:sz w:val="20"/>
          <w:szCs w:val="20"/>
          <w:lang w:val="sr-Cyrl-RS"/>
        </w:rPr>
        <w:t>Запослени у Задужбини у периоду од 2018. – 2022. године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1048"/>
        <w:gridCol w:w="1173"/>
        <w:gridCol w:w="1764"/>
        <w:gridCol w:w="1065"/>
        <w:gridCol w:w="1132"/>
        <w:gridCol w:w="1505"/>
      </w:tblGrid>
      <w:tr w:rsidR="00747150" w:rsidRPr="00627B56">
        <w:trPr>
          <w:trHeight w:val="643"/>
          <w:jc w:val="center"/>
        </w:trPr>
        <w:tc>
          <w:tcPr>
            <w:tcW w:w="986" w:type="dxa"/>
            <w:shd w:val="clear" w:color="auto" w:fill="E7E6E6"/>
          </w:tcPr>
          <w:p w:rsidR="00747150" w:rsidRPr="00627B56" w:rsidRDefault="00747150">
            <w:pPr>
              <w:spacing w:line="20" w:lineRule="atLeast"/>
              <w:jc w:val="center"/>
              <w:rPr>
                <w:rFonts w:ascii="Arial" w:eastAsia="Calibri" w:hAnsi="Arial" w:cs="Arial"/>
                <w:sz w:val="22"/>
                <w:szCs w:val="22"/>
                <w:lang w:val="sr-Cyrl-RS"/>
              </w:rPr>
            </w:pPr>
          </w:p>
          <w:p w:rsidR="00747150" w:rsidRPr="00627B56" w:rsidRDefault="00747150">
            <w:pPr>
              <w:spacing w:line="20" w:lineRule="atLeast"/>
              <w:jc w:val="center"/>
              <w:rPr>
                <w:rFonts w:ascii="Arial" w:eastAsia="Calibri" w:hAnsi="Arial" w:cs="Arial"/>
                <w:sz w:val="22"/>
                <w:szCs w:val="22"/>
                <w:lang w:val="sr-Cyrl-RS"/>
              </w:rPr>
            </w:pPr>
            <w:r w:rsidRPr="00627B56">
              <w:rPr>
                <w:rFonts w:ascii="Arial" w:eastAsia="Calibri" w:hAnsi="Arial" w:cs="Arial"/>
                <w:sz w:val="22"/>
                <w:szCs w:val="22"/>
                <w:lang w:val="sr-Cyrl-RS"/>
              </w:rPr>
              <w:t>Година</w:t>
            </w:r>
          </w:p>
          <w:p w:rsidR="00747150" w:rsidRPr="00627B56" w:rsidRDefault="00747150">
            <w:pPr>
              <w:spacing w:line="20" w:lineRule="atLeast"/>
              <w:jc w:val="center"/>
              <w:rPr>
                <w:rFonts w:ascii="Arial" w:eastAsia="Calibri" w:hAnsi="Arial" w:cs="Arial"/>
                <w:sz w:val="22"/>
                <w:szCs w:val="22"/>
                <w:lang w:val="sr-Latn-RS"/>
              </w:rPr>
            </w:pPr>
          </w:p>
        </w:tc>
        <w:tc>
          <w:tcPr>
            <w:tcW w:w="1070" w:type="dxa"/>
            <w:shd w:val="clear" w:color="auto" w:fill="FFE599"/>
          </w:tcPr>
          <w:p w:rsidR="00747150" w:rsidRPr="00627B56" w:rsidRDefault="00747150">
            <w:pPr>
              <w:spacing w:line="20" w:lineRule="atLeast"/>
              <w:jc w:val="center"/>
              <w:rPr>
                <w:rFonts w:ascii="Arial" w:eastAsia="Calibri" w:hAnsi="Arial" w:cs="Arial"/>
                <w:sz w:val="22"/>
                <w:szCs w:val="22"/>
                <w:lang w:val="sr-Cyrl-RS"/>
              </w:rPr>
            </w:pPr>
          </w:p>
          <w:p w:rsidR="00747150" w:rsidRPr="00627B56" w:rsidRDefault="00747150">
            <w:pPr>
              <w:spacing w:line="20" w:lineRule="atLeast"/>
              <w:jc w:val="center"/>
              <w:rPr>
                <w:rFonts w:ascii="Arial" w:eastAsia="Calibri" w:hAnsi="Arial" w:cs="Arial"/>
                <w:sz w:val="22"/>
                <w:szCs w:val="22"/>
                <w:lang w:val="sr-Cyrl-RS"/>
              </w:rPr>
            </w:pPr>
            <w:r w:rsidRPr="00627B56">
              <w:rPr>
                <w:rFonts w:ascii="Arial" w:eastAsia="Calibri" w:hAnsi="Arial" w:cs="Arial"/>
                <w:sz w:val="22"/>
                <w:szCs w:val="22"/>
                <w:lang w:val="sr-Cyrl-RS"/>
              </w:rPr>
              <w:t>Укупно радника</w:t>
            </w:r>
          </w:p>
        </w:tc>
        <w:tc>
          <w:tcPr>
            <w:tcW w:w="1239" w:type="dxa"/>
            <w:shd w:val="clear" w:color="auto" w:fill="E7E6E6"/>
          </w:tcPr>
          <w:p w:rsidR="00747150" w:rsidRPr="00627B56" w:rsidRDefault="00747150">
            <w:pPr>
              <w:spacing w:line="20" w:lineRule="atLeast"/>
              <w:jc w:val="center"/>
              <w:rPr>
                <w:rFonts w:ascii="Arial" w:eastAsia="Calibri" w:hAnsi="Arial" w:cs="Arial"/>
                <w:sz w:val="22"/>
                <w:szCs w:val="22"/>
                <w:lang w:val="sr-Cyrl-RS"/>
              </w:rPr>
            </w:pPr>
          </w:p>
          <w:p w:rsidR="00747150" w:rsidRPr="00627B56" w:rsidRDefault="00747150">
            <w:pPr>
              <w:spacing w:line="20" w:lineRule="atLeast"/>
              <w:jc w:val="center"/>
              <w:rPr>
                <w:rFonts w:ascii="Arial" w:eastAsia="Calibri" w:hAnsi="Arial" w:cs="Arial"/>
                <w:sz w:val="22"/>
                <w:szCs w:val="22"/>
                <w:lang w:val="sr-Cyrl-RS"/>
              </w:rPr>
            </w:pPr>
            <w:r w:rsidRPr="00627B56">
              <w:rPr>
                <w:rFonts w:ascii="Arial" w:eastAsia="Calibri" w:hAnsi="Arial" w:cs="Arial"/>
                <w:sz w:val="22"/>
                <w:szCs w:val="22"/>
                <w:lang w:val="sr-Cyrl-RS"/>
              </w:rPr>
              <w:t>Управник</w:t>
            </w:r>
          </w:p>
        </w:tc>
        <w:tc>
          <w:tcPr>
            <w:tcW w:w="1787" w:type="dxa"/>
            <w:shd w:val="clear" w:color="auto" w:fill="E7E6E6"/>
          </w:tcPr>
          <w:p w:rsidR="00747150" w:rsidRPr="00627B56" w:rsidRDefault="00747150">
            <w:pPr>
              <w:spacing w:line="20" w:lineRule="atLeast"/>
              <w:jc w:val="center"/>
              <w:rPr>
                <w:rFonts w:ascii="Arial" w:eastAsia="Calibri" w:hAnsi="Arial" w:cs="Arial"/>
                <w:sz w:val="22"/>
                <w:szCs w:val="22"/>
                <w:lang w:val="sr-Cyrl-RS"/>
              </w:rPr>
            </w:pPr>
          </w:p>
          <w:p w:rsidR="00747150" w:rsidRPr="00627B56" w:rsidRDefault="00747150">
            <w:pPr>
              <w:spacing w:line="20" w:lineRule="atLeast"/>
              <w:jc w:val="center"/>
              <w:rPr>
                <w:rFonts w:ascii="Arial" w:eastAsia="Calibri" w:hAnsi="Arial" w:cs="Arial"/>
                <w:sz w:val="22"/>
                <w:szCs w:val="22"/>
                <w:lang w:val="sr-Cyrl-RS"/>
              </w:rPr>
            </w:pPr>
            <w:r w:rsidRPr="00627B56">
              <w:rPr>
                <w:rFonts w:ascii="Arial" w:eastAsia="Calibri" w:hAnsi="Arial" w:cs="Arial"/>
                <w:sz w:val="22"/>
                <w:szCs w:val="22"/>
                <w:lang w:val="sr-Cyrl-RS"/>
              </w:rPr>
              <w:t>Рачуноводство</w:t>
            </w:r>
          </w:p>
        </w:tc>
        <w:tc>
          <w:tcPr>
            <w:tcW w:w="1100" w:type="dxa"/>
            <w:shd w:val="clear" w:color="auto" w:fill="E7E6E6"/>
          </w:tcPr>
          <w:p w:rsidR="00747150" w:rsidRPr="00627B56" w:rsidRDefault="00747150">
            <w:pPr>
              <w:spacing w:line="20" w:lineRule="atLeast"/>
              <w:jc w:val="center"/>
              <w:rPr>
                <w:rFonts w:ascii="Arial" w:eastAsia="Calibri" w:hAnsi="Arial" w:cs="Arial"/>
                <w:sz w:val="22"/>
                <w:szCs w:val="22"/>
                <w:lang w:val="sr-Cyrl-RS"/>
              </w:rPr>
            </w:pPr>
          </w:p>
          <w:p w:rsidR="00747150" w:rsidRPr="00627B56" w:rsidRDefault="00747150">
            <w:pPr>
              <w:spacing w:line="20" w:lineRule="atLeast"/>
              <w:jc w:val="center"/>
              <w:rPr>
                <w:rFonts w:ascii="Arial" w:eastAsia="Calibri" w:hAnsi="Arial" w:cs="Arial"/>
                <w:sz w:val="22"/>
                <w:szCs w:val="22"/>
                <w:lang w:val="sr-Cyrl-RS"/>
              </w:rPr>
            </w:pPr>
            <w:r w:rsidRPr="00627B56">
              <w:rPr>
                <w:rFonts w:ascii="Arial" w:eastAsia="Calibri" w:hAnsi="Arial" w:cs="Arial"/>
                <w:sz w:val="22"/>
                <w:szCs w:val="22"/>
                <w:lang w:val="sr-Cyrl-RS"/>
              </w:rPr>
              <w:t>Водичка служба</w:t>
            </w:r>
          </w:p>
        </w:tc>
        <w:tc>
          <w:tcPr>
            <w:tcW w:w="1169" w:type="dxa"/>
            <w:shd w:val="clear" w:color="auto" w:fill="E7E6E6"/>
          </w:tcPr>
          <w:p w:rsidR="00747150" w:rsidRPr="00627B56" w:rsidRDefault="00747150">
            <w:pPr>
              <w:spacing w:line="20" w:lineRule="atLeast"/>
              <w:jc w:val="center"/>
              <w:rPr>
                <w:rFonts w:ascii="Arial" w:eastAsia="Calibri" w:hAnsi="Arial" w:cs="Arial"/>
                <w:sz w:val="22"/>
                <w:szCs w:val="22"/>
                <w:lang w:val="sr-Cyrl-RS"/>
              </w:rPr>
            </w:pPr>
          </w:p>
          <w:p w:rsidR="00747150" w:rsidRPr="00627B56" w:rsidRDefault="00747150">
            <w:pPr>
              <w:spacing w:line="20" w:lineRule="atLeast"/>
              <w:jc w:val="center"/>
              <w:rPr>
                <w:rFonts w:ascii="Arial" w:eastAsia="Calibri" w:hAnsi="Arial" w:cs="Arial"/>
                <w:sz w:val="22"/>
                <w:szCs w:val="22"/>
                <w:lang w:val="sr-Cyrl-RS"/>
              </w:rPr>
            </w:pPr>
            <w:r w:rsidRPr="00627B56">
              <w:rPr>
                <w:rFonts w:ascii="Arial" w:eastAsia="Calibri" w:hAnsi="Arial" w:cs="Arial"/>
                <w:sz w:val="22"/>
                <w:szCs w:val="22"/>
                <w:lang w:val="sr-Cyrl-RS"/>
              </w:rPr>
              <w:t>Помоћни радници</w:t>
            </w:r>
          </w:p>
        </w:tc>
        <w:tc>
          <w:tcPr>
            <w:tcW w:w="1525" w:type="dxa"/>
            <w:shd w:val="clear" w:color="auto" w:fill="E7E6E6"/>
          </w:tcPr>
          <w:p w:rsidR="00747150" w:rsidRPr="00627B56" w:rsidRDefault="00747150">
            <w:pPr>
              <w:spacing w:line="20" w:lineRule="atLeast"/>
              <w:jc w:val="center"/>
              <w:rPr>
                <w:rFonts w:ascii="Arial" w:eastAsia="Calibri" w:hAnsi="Arial" w:cs="Arial"/>
                <w:sz w:val="22"/>
                <w:szCs w:val="22"/>
                <w:lang w:val="sr-Cyrl-RS"/>
              </w:rPr>
            </w:pPr>
          </w:p>
          <w:p w:rsidR="00747150" w:rsidRPr="00627B56" w:rsidRDefault="00747150">
            <w:pPr>
              <w:spacing w:line="20" w:lineRule="atLeast"/>
              <w:jc w:val="center"/>
              <w:rPr>
                <w:rFonts w:ascii="Arial" w:eastAsia="Calibri" w:hAnsi="Arial" w:cs="Arial"/>
                <w:sz w:val="22"/>
                <w:szCs w:val="22"/>
                <w:lang w:val="sr-Cyrl-RS"/>
              </w:rPr>
            </w:pPr>
            <w:r w:rsidRPr="00627B56">
              <w:rPr>
                <w:rFonts w:ascii="Arial" w:eastAsia="Calibri" w:hAnsi="Arial" w:cs="Arial"/>
                <w:sz w:val="22"/>
                <w:szCs w:val="22"/>
                <w:lang w:val="sr-Cyrl-RS"/>
              </w:rPr>
              <w:t>Производња</w:t>
            </w:r>
          </w:p>
        </w:tc>
      </w:tr>
      <w:tr w:rsidR="00747150" w:rsidRPr="00627B56">
        <w:trPr>
          <w:trHeight w:val="340"/>
          <w:jc w:val="center"/>
        </w:trPr>
        <w:tc>
          <w:tcPr>
            <w:tcW w:w="986" w:type="dxa"/>
            <w:shd w:val="clear" w:color="auto" w:fill="E7E6E6"/>
          </w:tcPr>
          <w:p w:rsidR="00747150" w:rsidRPr="009E4F3F" w:rsidRDefault="00747150">
            <w:pPr>
              <w:spacing w:line="20" w:lineRule="atLeast"/>
              <w:jc w:val="center"/>
              <w:rPr>
                <w:rFonts w:ascii="Arial" w:eastAsia="Calibri" w:hAnsi="Arial" w:cs="Arial"/>
                <w:sz w:val="20"/>
                <w:szCs w:val="20"/>
                <w:lang w:val="sr-Cyrl-RS"/>
              </w:rPr>
            </w:pPr>
          </w:p>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2018.</w:t>
            </w:r>
          </w:p>
          <w:p w:rsidR="00747150" w:rsidRPr="009E4F3F" w:rsidRDefault="00747150">
            <w:pPr>
              <w:spacing w:line="20" w:lineRule="atLeast"/>
              <w:jc w:val="center"/>
              <w:rPr>
                <w:rFonts w:ascii="Arial" w:eastAsia="Calibri" w:hAnsi="Arial" w:cs="Arial"/>
                <w:sz w:val="20"/>
                <w:szCs w:val="20"/>
                <w:lang w:val="sr-Cyrl-RS"/>
              </w:rPr>
            </w:pPr>
          </w:p>
        </w:tc>
        <w:tc>
          <w:tcPr>
            <w:tcW w:w="1070" w:type="dxa"/>
            <w:shd w:val="clear" w:color="auto" w:fill="FFE599"/>
          </w:tcPr>
          <w:p w:rsidR="00747150" w:rsidRPr="009E4F3F" w:rsidRDefault="00747150">
            <w:pPr>
              <w:spacing w:line="20" w:lineRule="atLeast"/>
              <w:jc w:val="center"/>
              <w:rPr>
                <w:rFonts w:ascii="Arial" w:eastAsia="Calibri" w:hAnsi="Arial" w:cs="Arial"/>
                <w:sz w:val="20"/>
                <w:szCs w:val="20"/>
                <w:lang w:val="sr-Cyrl-RS"/>
              </w:rPr>
            </w:pPr>
          </w:p>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20</w:t>
            </w:r>
          </w:p>
        </w:tc>
        <w:tc>
          <w:tcPr>
            <w:tcW w:w="1239" w:type="dxa"/>
            <w:shd w:val="clear" w:color="auto" w:fill="auto"/>
          </w:tcPr>
          <w:p w:rsidR="00747150" w:rsidRPr="009E4F3F" w:rsidRDefault="00747150">
            <w:pPr>
              <w:spacing w:line="20" w:lineRule="atLeast"/>
              <w:jc w:val="center"/>
              <w:rPr>
                <w:rFonts w:ascii="Arial" w:eastAsia="Calibri" w:hAnsi="Arial" w:cs="Arial"/>
                <w:sz w:val="20"/>
                <w:szCs w:val="20"/>
                <w:lang w:val="sr-Cyrl-RS"/>
              </w:rPr>
            </w:pPr>
          </w:p>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1</w:t>
            </w:r>
          </w:p>
        </w:tc>
        <w:tc>
          <w:tcPr>
            <w:tcW w:w="1787" w:type="dxa"/>
            <w:shd w:val="clear" w:color="auto" w:fill="auto"/>
          </w:tcPr>
          <w:p w:rsidR="00747150" w:rsidRPr="009E4F3F" w:rsidRDefault="00747150">
            <w:pPr>
              <w:spacing w:line="20" w:lineRule="atLeast"/>
              <w:jc w:val="center"/>
              <w:rPr>
                <w:rFonts w:ascii="Arial" w:eastAsia="Calibri" w:hAnsi="Arial" w:cs="Arial"/>
                <w:sz w:val="20"/>
                <w:szCs w:val="20"/>
                <w:lang w:val="sr-Cyrl-RS"/>
              </w:rPr>
            </w:pPr>
          </w:p>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3</w:t>
            </w:r>
          </w:p>
        </w:tc>
        <w:tc>
          <w:tcPr>
            <w:tcW w:w="1100" w:type="dxa"/>
            <w:shd w:val="clear" w:color="auto" w:fill="auto"/>
          </w:tcPr>
          <w:p w:rsidR="00747150" w:rsidRPr="009E4F3F" w:rsidRDefault="00747150">
            <w:pPr>
              <w:spacing w:line="20" w:lineRule="atLeast"/>
              <w:jc w:val="center"/>
              <w:rPr>
                <w:rFonts w:ascii="Arial" w:eastAsia="Calibri" w:hAnsi="Arial" w:cs="Arial"/>
                <w:sz w:val="20"/>
                <w:szCs w:val="20"/>
                <w:lang w:val="sr-Cyrl-RS"/>
              </w:rPr>
            </w:pPr>
          </w:p>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7</w:t>
            </w:r>
          </w:p>
        </w:tc>
        <w:tc>
          <w:tcPr>
            <w:tcW w:w="1169" w:type="dxa"/>
            <w:shd w:val="clear" w:color="auto" w:fill="auto"/>
          </w:tcPr>
          <w:p w:rsidR="00747150" w:rsidRPr="009E4F3F" w:rsidRDefault="00747150">
            <w:pPr>
              <w:spacing w:line="20" w:lineRule="atLeast"/>
              <w:jc w:val="center"/>
              <w:rPr>
                <w:rFonts w:ascii="Arial" w:eastAsia="Calibri" w:hAnsi="Arial" w:cs="Arial"/>
                <w:sz w:val="20"/>
                <w:szCs w:val="20"/>
                <w:lang w:val="sr-Cyrl-RS"/>
              </w:rPr>
            </w:pPr>
          </w:p>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5</w:t>
            </w:r>
          </w:p>
        </w:tc>
        <w:tc>
          <w:tcPr>
            <w:tcW w:w="1525" w:type="dxa"/>
            <w:shd w:val="clear" w:color="auto" w:fill="auto"/>
          </w:tcPr>
          <w:p w:rsidR="00747150" w:rsidRPr="009E4F3F" w:rsidRDefault="00747150">
            <w:pPr>
              <w:spacing w:line="20" w:lineRule="atLeast"/>
              <w:jc w:val="center"/>
              <w:rPr>
                <w:rFonts w:ascii="Arial" w:eastAsia="Calibri" w:hAnsi="Arial" w:cs="Arial"/>
                <w:sz w:val="20"/>
                <w:szCs w:val="20"/>
                <w:lang w:val="sr-Cyrl-RS"/>
              </w:rPr>
            </w:pPr>
          </w:p>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4</w:t>
            </w:r>
          </w:p>
        </w:tc>
      </w:tr>
      <w:tr w:rsidR="00747150" w:rsidRPr="00627B56">
        <w:trPr>
          <w:trHeight w:val="643"/>
          <w:jc w:val="center"/>
        </w:trPr>
        <w:tc>
          <w:tcPr>
            <w:tcW w:w="986" w:type="dxa"/>
            <w:shd w:val="clear" w:color="auto" w:fill="E7E6E6"/>
          </w:tcPr>
          <w:p w:rsidR="00747150" w:rsidRPr="009E4F3F" w:rsidRDefault="00747150">
            <w:pPr>
              <w:spacing w:line="20" w:lineRule="atLeast"/>
              <w:jc w:val="center"/>
              <w:rPr>
                <w:rFonts w:ascii="Arial" w:eastAsia="Calibri" w:hAnsi="Arial" w:cs="Arial"/>
                <w:sz w:val="20"/>
                <w:szCs w:val="20"/>
                <w:lang w:val="sr-Cyrl-RS"/>
              </w:rPr>
            </w:pPr>
          </w:p>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2019.</w:t>
            </w:r>
          </w:p>
          <w:p w:rsidR="00747150" w:rsidRPr="009E4F3F" w:rsidRDefault="00747150">
            <w:pPr>
              <w:spacing w:line="20" w:lineRule="atLeast"/>
              <w:jc w:val="center"/>
              <w:rPr>
                <w:rFonts w:ascii="Arial" w:eastAsia="Calibri" w:hAnsi="Arial" w:cs="Arial"/>
                <w:sz w:val="20"/>
                <w:szCs w:val="20"/>
                <w:lang w:val="sr-Latn-RS"/>
              </w:rPr>
            </w:pPr>
          </w:p>
        </w:tc>
        <w:tc>
          <w:tcPr>
            <w:tcW w:w="1070" w:type="dxa"/>
            <w:shd w:val="clear" w:color="auto" w:fill="FFE599"/>
          </w:tcPr>
          <w:p w:rsidR="00747150" w:rsidRPr="009E4F3F" w:rsidRDefault="00747150">
            <w:pPr>
              <w:spacing w:line="20" w:lineRule="atLeast"/>
              <w:jc w:val="center"/>
              <w:rPr>
                <w:rFonts w:ascii="Arial" w:eastAsia="Calibri" w:hAnsi="Arial" w:cs="Arial"/>
                <w:sz w:val="20"/>
                <w:szCs w:val="20"/>
                <w:lang w:val="sr-Cyrl-RS"/>
              </w:rPr>
            </w:pPr>
          </w:p>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19</w:t>
            </w:r>
          </w:p>
        </w:tc>
        <w:tc>
          <w:tcPr>
            <w:tcW w:w="1239" w:type="dxa"/>
            <w:shd w:val="clear" w:color="auto" w:fill="auto"/>
          </w:tcPr>
          <w:p w:rsidR="00747150" w:rsidRPr="009E4F3F" w:rsidRDefault="00747150">
            <w:pPr>
              <w:spacing w:line="20" w:lineRule="atLeast"/>
              <w:jc w:val="center"/>
              <w:rPr>
                <w:rFonts w:ascii="Arial" w:eastAsia="Calibri" w:hAnsi="Arial" w:cs="Arial"/>
                <w:sz w:val="20"/>
                <w:szCs w:val="20"/>
                <w:lang w:val="sr-Cyrl-RS"/>
              </w:rPr>
            </w:pPr>
          </w:p>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1</w:t>
            </w:r>
          </w:p>
        </w:tc>
        <w:tc>
          <w:tcPr>
            <w:tcW w:w="1787" w:type="dxa"/>
            <w:shd w:val="clear" w:color="auto" w:fill="auto"/>
          </w:tcPr>
          <w:p w:rsidR="00747150" w:rsidRPr="009E4F3F" w:rsidRDefault="00747150">
            <w:pPr>
              <w:spacing w:line="20" w:lineRule="atLeast"/>
              <w:jc w:val="center"/>
              <w:rPr>
                <w:rFonts w:ascii="Arial" w:eastAsia="Calibri" w:hAnsi="Arial" w:cs="Arial"/>
                <w:sz w:val="20"/>
                <w:szCs w:val="20"/>
                <w:lang w:val="sr-Cyrl-RS"/>
              </w:rPr>
            </w:pPr>
          </w:p>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3</w:t>
            </w:r>
          </w:p>
        </w:tc>
        <w:tc>
          <w:tcPr>
            <w:tcW w:w="1100" w:type="dxa"/>
            <w:shd w:val="clear" w:color="auto" w:fill="auto"/>
          </w:tcPr>
          <w:p w:rsidR="00747150" w:rsidRPr="009E4F3F" w:rsidRDefault="00747150">
            <w:pPr>
              <w:spacing w:line="20" w:lineRule="atLeast"/>
              <w:jc w:val="center"/>
              <w:rPr>
                <w:rFonts w:ascii="Arial" w:eastAsia="Calibri" w:hAnsi="Arial" w:cs="Arial"/>
                <w:sz w:val="20"/>
                <w:szCs w:val="20"/>
                <w:lang w:val="sr-Cyrl-RS"/>
              </w:rPr>
            </w:pPr>
          </w:p>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7</w:t>
            </w:r>
          </w:p>
        </w:tc>
        <w:tc>
          <w:tcPr>
            <w:tcW w:w="1169" w:type="dxa"/>
            <w:shd w:val="clear" w:color="auto" w:fill="auto"/>
          </w:tcPr>
          <w:p w:rsidR="00747150" w:rsidRPr="009E4F3F" w:rsidRDefault="00747150">
            <w:pPr>
              <w:spacing w:line="20" w:lineRule="atLeast"/>
              <w:jc w:val="center"/>
              <w:rPr>
                <w:rFonts w:ascii="Arial" w:eastAsia="Calibri" w:hAnsi="Arial" w:cs="Arial"/>
                <w:sz w:val="20"/>
                <w:szCs w:val="20"/>
                <w:lang w:val="sr-Cyrl-RS"/>
              </w:rPr>
            </w:pPr>
          </w:p>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4</w:t>
            </w:r>
          </w:p>
        </w:tc>
        <w:tc>
          <w:tcPr>
            <w:tcW w:w="1525" w:type="dxa"/>
            <w:shd w:val="clear" w:color="auto" w:fill="auto"/>
          </w:tcPr>
          <w:p w:rsidR="00747150" w:rsidRPr="009E4F3F" w:rsidRDefault="00747150">
            <w:pPr>
              <w:spacing w:line="20" w:lineRule="atLeast"/>
              <w:jc w:val="center"/>
              <w:rPr>
                <w:rFonts w:ascii="Arial" w:eastAsia="Calibri" w:hAnsi="Arial" w:cs="Arial"/>
                <w:sz w:val="20"/>
                <w:szCs w:val="20"/>
                <w:lang w:val="sr-Cyrl-RS"/>
              </w:rPr>
            </w:pPr>
          </w:p>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4</w:t>
            </w:r>
          </w:p>
        </w:tc>
      </w:tr>
      <w:tr w:rsidR="00747150" w:rsidRPr="00627B56">
        <w:trPr>
          <w:trHeight w:val="657"/>
          <w:jc w:val="center"/>
        </w:trPr>
        <w:tc>
          <w:tcPr>
            <w:tcW w:w="986" w:type="dxa"/>
            <w:shd w:val="clear" w:color="auto" w:fill="E7E6E6"/>
          </w:tcPr>
          <w:p w:rsidR="00747150" w:rsidRPr="009E4F3F" w:rsidRDefault="00747150">
            <w:pPr>
              <w:spacing w:line="20" w:lineRule="atLeast"/>
              <w:jc w:val="center"/>
              <w:rPr>
                <w:rFonts w:ascii="Arial" w:eastAsia="Calibri" w:hAnsi="Arial" w:cs="Arial"/>
                <w:sz w:val="20"/>
                <w:szCs w:val="20"/>
                <w:lang w:val="sr-Cyrl-RS"/>
              </w:rPr>
            </w:pPr>
          </w:p>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2020.</w:t>
            </w:r>
          </w:p>
          <w:p w:rsidR="00747150" w:rsidRPr="009E4F3F" w:rsidRDefault="00747150">
            <w:pPr>
              <w:spacing w:line="20" w:lineRule="atLeast"/>
              <w:jc w:val="center"/>
              <w:rPr>
                <w:rFonts w:ascii="Arial" w:eastAsia="Calibri" w:hAnsi="Arial" w:cs="Arial"/>
                <w:sz w:val="20"/>
                <w:szCs w:val="20"/>
                <w:lang w:val="sr-Latn-RS"/>
              </w:rPr>
            </w:pPr>
          </w:p>
        </w:tc>
        <w:tc>
          <w:tcPr>
            <w:tcW w:w="1070" w:type="dxa"/>
            <w:shd w:val="clear" w:color="auto" w:fill="FFE599"/>
          </w:tcPr>
          <w:p w:rsidR="00747150" w:rsidRPr="009E4F3F" w:rsidRDefault="00747150">
            <w:pPr>
              <w:spacing w:line="20" w:lineRule="atLeast"/>
              <w:jc w:val="center"/>
              <w:rPr>
                <w:rFonts w:ascii="Arial" w:eastAsia="Calibri" w:hAnsi="Arial" w:cs="Arial"/>
                <w:sz w:val="20"/>
                <w:szCs w:val="20"/>
                <w:lang w:val="sr-Cyrl-RS"/>
              </w:rPr>
            </w:pPr>
          </w:p>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18</w:t>
            </w:r>
          </w:p>
        </w:tc>
        <w:tc>
          <w:tcPr>
            <w:tcW w:w="1239" w:type="dxa"/>
            <w:shd w:val="clear" w:color="auto" w:fill="auto"/>
          </w:tcPr>
          <w:p w:rsidR="00747150" w:rsidRPr="009E4F3F" w:rsidRDefault="00747150">
            <w:pPr>
              <w:spacing w:line="20" w:lineRule="atLeast"/>
              <w:jc w:val="center"/>
              <w:rPr>
                <w:rFonts w:ascii="Arial" w:eastAsia="Calibri" w:hAnsi="Arial" w:cs="Arial"/>
                <w:sz w:val="20"/>
                <w:szCs w:val="20"/>
                <w:lang w:val="sr-Cyrl-RS"/>
              </w:rPr>
            </w:pPr>
          </w:p>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1</w:t>
            </w:r>
          </w:p>
        </w:tc>
        <w:tc>
          <w:tcPr>
            <w:tcW w:w="1787" w:type="dxa"/>
            <w:shd w:val="clear" w:color="auto" w:fill="auto"/>
          </w:tcPr>
          <w:p w:rsidR="00747150" w:rsidRPr="009E4F3F" w:rsidRDefault="00747150">
            <w:pPr>
              <w:spacing w:line="20" w:lineRule="atLeast"/>
              <w:jc w:val="center"/>
              <w:rPr>
                <w:rFonts w:ascii="Arial" w:eastAsia="Calibri" w:hAnsi="Arial" w:cs="Arial"/>
                <w:sz w:val="20"/>
                <w:szCs w:val="20"/>
                <w:lang w:val="sr-Cyrl-RS"/>
              </w:rPr>
            </w:pPr>
          </w:p>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2</w:t>
            </w:r>
          </w:p>
        </w:tc>
        <w:tc>
          <w:tcPr>
            <w:tcW w:w="1100" w:type="dxa"/>
            <w:shd w:val="clear" w:color="auto" w:fill="auto"/>
          </w:tcPr>
          <w:p w:rsidR="00747150" w:rsidRPr="009E4F3F" w:rsidRDefault="00747150">
            <w:pPr>
              <w:spacing w:line="20" w:lineRule="atLeast"/>
              <w:jc w:val="center"/>
              <w:rPr>
                <w:rFonts w:ascii="Arial" w:eastAsia="Calibri" w:hAnsi="Arial" w:cs="Arial"/>
                <w:sz w:val="20"/>
                <w:szCs w:val="20"/>
                <w:lang w:val="sr-Cyrl-RS"/>
              </w:rPr>
            </w:pPr>
          </w:p>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8</w:t>
            </w:r>
          </w:p>
        </w:tc>
        <w:tc>
          <w:tcPr>
            <w:tcW w:w="1169" w:type="dxa"/>
            <w:shd w:val="clear" w:color="auto" w:fill="auto"/>
          </w:tcPr>
          <w:p w:rsidR="00747150" w:rsidRPr="009E4F3F" w:rsidRDefault="00747150">
            <w:pPr>
              <w:spacing w:line="20" w:lineRule="atLeast"/>
              <w:jc w:val="center"/>
              <w:rPr>
                <w:rFonts w:ascii="Arial" w:eastAsia="Calibri" w:hAnsi="Arial" w:cs="Arial"/>
                <w:sz w:val="20"/>
                <w:szCs w:val="20"/>
                <w:lang w:val="sr-Cyrl-RS"/>
              </w:rPr>
            </w:pPr>
          </w:p>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3</w:t>
            </w:r>
          </w:p>
        </w:tc>
        <w:tc>
          <w:tcPr>
            <w:tcW w:w="1525" w:type="dxa"/>
            <w:shd w:val="clear" w:color="auto" w:fill="auto"/>
          </w:tcPr>
          <w:p w:rsidR="00747150" w:rsidRPr="009E4F3F" w:rsidRDefault="00747150">
            <w:pPr>
              <w:spacing w:line="20" w:lineRule="atLeast"/>
              <w:jc w:val="center"/>
              <w:rPr>
                <w:rFonts w:ascii="Arial" w:eastAsia="Calibri" w:hAnsi="Arial" w:cs="Arial"/>
                <w:sz w:val="20"/>
                <w:szCs w:val="20"/>
                <w:lang w:val="sr-Cyrl-RS"/>
              </w:rPr>
            </w:pPr>
          </w:p>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4</w:t>
            </w:r>
          </w:p>
        </w:tc>
      </w:tr>
      <w:tr w:rsidR="00747150" w:rsidRPr="00627B56">
        <w:trPr>
          <w:trHeight w:val="643"/>
          <w:jc w:val="center"/>
        </w:trPr>
        <w:tc>
          <w:tcPr>
            <w:tcW w:w="986" w:type="dxa"/>
            <w:shd w:val="clear" w:color="auto" w:fill="E7E6E6"/>
          </w:tcPr>
          <w:p w:rsidR="00747150" w:rsidRPr="009E4F3F" w:rsidRDefault="00747150">
            <w:pPr>
              <w:spacing w:line="20" w:lineRule="atLeast"/>
              <w:jc w:val="center"/>
              <w:rPr>
                <w:rFonts w:ascii="Arial" w:eastAsia="Calibri" w:hAnsi="Arial" w:cs="Arial"/>
                <w:sz w:val="20"/>
                <w:szCs w:val="20"/>
                <w:lang w:val="sr-Cyrl-RS"/>
              </w:rPr>
            </w:pPr>
          </w:p>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2021.</w:t>
            </w:r>
          </w:p>
          <w:p w:rsidR="00747150" w:rsidRPr="009E4F3F" w:rsidRDefault="00747150">
            <w:pPr>
              <w:spacing w:line="20" w:lineRule="atLeast"/>
              <w:jc w:val="center"/>
              <w:rPr>
                <w:rFonts w:ascii="Arial" w:eastAsia="Calibri" w:hAnsi="Arial" w:cs="Arial"/>
                <w:sz w:val="20"/>
                <w:szCs w:val="20"/>
                <w:lang w:val="sr-Latn-RS"/>
              </w:rPr>
            </w:pPr>
          </w:p>
        </w:tc>
        <w:tc>
          <w:tcPr>
            <w:tcW w:w="1070" w:type="dxa"/>
            <w:shd w:val="clear" w:color="auto" w:fill="FFE599"/>
          </w:tcPr>
          <w:p w:rsidR="00747150" w:rsidRPr="009E4F3F" w:rsidRDefault="00747150">
            <w:pPr>
              <w:spacing w:line="20" w:lineRule="atLeast"/>
              <w:jc w:val="center"/>
              <w:rPr>
                <w:rFonts w:ascii="Arial" w:eastAsia="Calibri" w:hAnsi="Arial" w:cs="Arial"/>
                <w:sz w:val="20"/>
                <w:szCs w:val="20"/>
                <w:lang w:val="sr-Cyrl-RS"/>
              </w:rPr>
            </w:pPr>
          </w:p>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19</w:t>
            </w:r>
          </w:p>
        </w:tc>
        <w:tc>
          <w:tcPr>
            <w:tcW w:w="1239" w:type="dxa"/>
            <w:shd w:val="clear" w:color="auto" w:fill="auto"/>
          </w:tcPr>
          <w:p w:rsidR="00747150" w:rsidRPr="009E4F3F" w:rsidRDefault="00747150">
            <w:pPr>
              <w:spacing w:line="20" w:lineRule="atLeast"/>
              <w:jc w:val="center"/>
              <w:rPr>
                <w:rFonts w:ascii="Arial" w:eastAsia="Calibri" w:hAnsi="Arial" w:cs="Arial"/>
                <w:sz w:val="20"/>
                <w:szCs w:val="20"/>
                <w:lang w:val="sr-Cyrl-RS"/>
              </w:rPr>
            </w:pPr>
          </w:p>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1</w:t>
            </w:r>
          </w:p>
        </w:tc>
        <w:tc>
          <w:tcPr>
            <w:tcW w:w="1787" w:type="dxa"/>
            <w:shd w:val="clear" w:color="auto" w:fill="auto"/>
          </w:tcPr>
          <w:p w:rsidR="00747150" w:rsidRPr="009E4F3F" w:rsidRDefault="00747150">
            <w:pPr>
              <w:spacing w:line="20" w:lineRule="atLeast"/>
              <w:jc w:val="center"/>
              <w:rPr>
                <w:rFonts w:ascii="Arial" w:eastAsia="Calibri" w:hAnsi="Arial" w:cs="Arial"/>
                <w:sz w:val="20"/>
                <w:szCs w:val="20"/>
                <w:lang w:val="sr-Cyrl-RS"/>
              </w:rPr>
            </w:pPr>
          </w:p>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2</w:t>
            </w:r>
          </w:p>
        </w:tc>
        <w:tc>
          <w:tcPr>
            <w:tcW w:w="1100" w:type="dxa"/>
            <w:shd w:val="clear" w:color="auto" w:fill="auto"/>
          </w:tcPr>
          <w:p w:rsidR="00747150" w:rsidRPr="009E4F3F" w:rsidRDefault="00747150">
            <w:pPr>
              <w:spacing w:line="20" w:lineRule="atLeast"/>
              <w:jc w:val="center"/>
              <w:rPr>
                <w:rFonts w:ascii="Arial" w:eastAsia="Calibri" w:hAnsi="Arial" w:cs="Arial"/>
                <w:sz w:val="20"/>
                <w:szCs w:val="20"/>
                <w:lang w:val="sr-Cyrl-RS"/>
              </w:rPr>
            </w:pPr>
          </w:p>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8</w:t>
            </w:r>
          </w:p>
        </w:tc>
        <w:tc>
          <w:tcPr>
            <w:tcW w:w="1169" w:type="dxa"/>
            <w:shd w:val="clear" w:color="auto" w:fill="auto"/>
          </w:tcPr>
          <w:p w:rsidR="00747150" w:rsidRPr="009E4F3F" w:rsidRDefault="00747150">
            <w:pPr>
              <w:spacing w:line="20" w:lineRule="atLeast"/>
              <w:jc w:val="center"/>
              <w:rPr>
                <w:rFonts w:ascii="Arial" w:eastAsia="Calibri" w:hAnsi="Arial" w:cs="Arial"/>
                <w:sz w:val="20"/>
                <w:szCs w:val="20"/>
                <w:lang w:val="sr-Cyrl-RS"/>
              </w:rPr>
            </w:pPr>
          </w:p>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4</w:t>
            </w:r>
          </w:p>
        </w:tc>
        <w:tc>
          <w:tcPr>
            <w:tcW w:w="1525" w:type="dxa"/>
            <w:shd w:val="clear" w:color="auto" w:fill="auto"/>
          </w:tcPr>
          <w:p w:rsidR="00747150" w:rsidRPr="009E4F3F" w:rsidRDefault="00747150">
            <w:pPr>
              <w:spacing w:line="20" w:lineRule="atLeast"/>
              <w:jc w:val="center"/>
              <w:rPr>
                <w:rFonts w:ascii="Arial" w:eastAsia="Calibri" w:hAnsi="Arial" w:cs="Arial"/>
                <w:sz w:val="20"/>
                <w:szCs w:val="20"/>
                <w:lang w:val="sr-Cyrl-RS"/>
              </w:rPr>
            </w:pPr>
          </w:p>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4</w:t>
            </w:r>
          </w:p>
        </w:tc>
      </w:tr>
      <w:tr w:rsidR="00747150" w:rsidRPr="00627B56">
        <w:trPr>
          <w:trHeight w:val="583"/>
          <w:jc w:val="center"/>
        </w:trPr>
        <w:tc>
          <w:tcPr>
            <w:tcW w:w="986" w:type="dxa"/>
            <w:shd w:val="clear" w:color="auto" w:fill="E7E6E6"/>
          </w:tcPr>
          <w:p w:rsidR="00747150" w:rsidRPr="009E4F3F" w:rsidRDefault="00747150">
            <w:pPr>
              <w:spacing w:line="20" w:lineRule="atLeast"/>
              <w:jc w:val="center"/>
              <w:rPr>
                <w:rFonts w:ascii="Arial" w:eastAsia="Calibri" w:hAnsi="Arial" w:cs="Arial"/>
                <w:sz w:val="20"/>
                <w:szCs w:val="20"/>
                <w:lang w:val="sr-Cyrl-RS"/>
              </w:rPr>
            </w:pPr>
          </w:p>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2022.</w:t>
            </w:r>
          </w:p>
          <w:p w:rsidR="00747150" w:rsidRPr="009E4F3F" w:rsidRDefault="00747150">
            <w:pPr>
              <w:spacing w:line="20" w:lineRule="atLeast"/>
              <w:jc w:val="center"/>
              <w:rPr>
                <w:rFonts w:ascii="Arial" w:eastAsia="Calibri" w:hAnsi="Arial" w:cs="Arial"/>
                <w:sz w:val="20"/>
                <w:szCs w:val="20"/>
                <w:lang w:val="sr-Latn-RS"/>
              </w:rPr>
            </w:pPr>
          </w:p>
        </w:tc>
        <w:tc>
          <w:tcPr>
            <w:tcW w:w="1070" w:type="dxa"/>
            <w:shd w:val="clear" w:color="auto" w:fill="FFE599"/>
          </w:tcPr>
          <w:p w:rsidR="00747150" w:rsidRPr="009E4F3F" w:rsidRDefault="00747150">
            <w:pPr>
              <w:spacing w:line="20" w:lineRule="atLeast"/>
              <w:jc w:val="center"/>
              <w:rPr>
                <w:rFonts w:ascii="Arial" w:eastAsia="Calibri" w:hAnsi="Arial" w:cs="Arial"/>
                <w:sz w:val="20"/>
                <w:szCs w:val="20"/>
                <w:lang w:val="sr-Cyrl-RS"/>
              </w:rPr>
            </w:pPr>
          </w:p>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16</w:t>
            </w:r>
          </w:p>
        </w:tc>
        <w:tc>
          <w:tcPr>
            <w:tcW w:w="1239" w:type="dxa"/>
            <w:shd w:val="clear" w:color="auto" w:fill="auto"/>
          </w:tcPr>
          <w:p w:rsidR="00747150" w:rsidRPr="009E4F3F" w:rsidRDefault="00747150">
            <w:pPr>
              <w:spacing w:line="20" w:lineRule="atLeast"/>
              <w:jc w:val="center"/>
              <w:rPr>
                <w:rFonts w:ascii="Arial" w:eastAsia="Calibri" w:hAnsi="Arial" w:cs="Arial"/>
                <w:sz w:val="20"/>
                <w:szCs w:val="20"/>
                <w:lang w:val="sr-Cyrl-RS"/>
              </w:rPr>
            </w:pPr>
          </w:p>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1</w:t>
            </w:r>
          </w:p>
        </w:tc>
        <w:tc>
          <w:tcPr>
            <w:tcW w:w="1787" w:type="dxa"/>
            <w:shd w:val="clear" w:color="auto" w:fill="auto"/>
          </w:tcPr>
          <w:p w:rsidR="00747150" w:rsidRPr="009E4F3F" w:rsidRDefault="00747150">
            <w:pPr>
              <w:spacing w:line="20" w:lineRule="atLeast"/>
              <w:jc w:val="center"/>
              <w:rPr>
                <w:rFonts w:ascii="Arial" w:eastAsia="Calibri" w:hAnsi="Arial" w:cs="Arial"/>
                <w:sz w:val="20"/>
                <w:szCs w:val="20"/>
                <w:lang w:val="sr-Cyrl-RS"/>
              </w:rPr>
            </w:pPr>
          </w:p>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2</w:t>
            </w:r>
          </w:p>
        </w:tc>
        <w:tc>
          <w:tcPr>
            <w:tcW w:w="1100" w:type="dxa"/>
            <w:shd w:val="clear" w:color="auto" w:fill="auto"/>
          </w:tcPr>
          <w:p w:rsidR="00747150" w:rsidRPr="009E4F3F" w:rsidRDefault="00747150">
            <w:pPr>
              <w:spacing w:line="20" w:lineRule="atLeast"/>
              <w:jc w:val="center"/>
              <w:rPr>
                <w:rFonts w:ascii="Arial" w:eastAsia="Calibri" w:hAnsi="Arial" w:cs="Arial"/>
                <w:sz w:val="20"/>
                <w:szCs w:val="20"/>
                <w:lang w:val="sr-Cyrl-RS"/>
              </w:rPr>
            </w:pPr>
          </w:p>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6</w:t>
            </w:r>
          </w:p>
        </w:tc>
        <w:tc>
          <w:tcPr>
            <w:tcW w:w="1169" w:type="dxa"/>
            <w:shd w:val="clear" w:color="auto" w:fill="auto"/>
          </w:tcPr>
          <w:p w:rsidR="00747150" w:rsidRPr="009E4F3F" w:rsidRDefault="00747150">
            <w:pPr>
              <w:spacing w:line="20" w:lineRule="atLeast"/>
              <w:jc w:val="center"/>
              <w:rPr>
                <w:rFonts w:ascii="Arial" w:eastAsia="Calibri" w:hAnsi="Arial" w:cs="Arial"/>
                <w:sz w:val="20"/>
                <w:szCs w:val="20"/>
                <w:lang w:val="sr-Cyrl-RS"/>
              </w:rPr>
            </w:pPr>
          </w:p>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3</w:t>
            </w:r>
          </w:p>
        </w:tc>
        <w:tc>
          <w:tcPr>
            <w:tcW w:w="1525" w:type="dxa"/>
            <w:shd w:val="clear" w:color="auto" w:fill="auto"/>
          </w:tcPr>
          <w:p w:rsidR="00747150" w:rsidRPr="009E4F3F" w:rsidRDefault="00747150">
            <w:pPr>
              <w:spacing w:line="20" w:lineRule="atLeast"/>
              <w:jc w:val="center"/>
              <w:rPr>
                <w:rFonts w:ascii="Arial" w:eastAsia="Calibri" w:hAnsi="Arial" w:cs="Arial"/>
                <w:sz w:val="20"/>
                <w:szCs w:val="20"/>
                <w:lang w:val="sr-Cyrl-RS"/>
              </w:rPr>
            </w:pPr>
          </w:p>
          <w:p w:rsidR="00747150" w:rsidRPr="009E4F3F" w:rsidRDefault="00747150">
            <w:pPr>
              <w:spacing w:line="20" w:lineRule="atLeast"/>
              <w:jc w:val="center"/>
              <w:rPr>
                <w:rFonts w:ascii="Arial" w:eastAsia="Calibri" w:hAnsi="Arial" w:cs="Arial"/>
                <w:sz w:val="20"/>
                <w:szCs w:val="20"/>
                <w:lang w:val="sr-Cyrl-RS"/>
              </w:rPr>
            </w:pPr>
            <w:r w:rsidRPr="009E4F3F">
              <w:rPr>
                <w:rFonts w:ascii="Arial" w:eastAsia="Calibri" w:hAnsi="Arial" w:cs="Arial"/>
                <w:sz w:val="20"/>
                <w:szCs w:val="20"/>
                <w:lang w:val="sr-Cyrl-RS"/>
              </w:rPr>
              <w:t>4</w:t>
            </w:r>
          </w:p>
        </w:tc>
      </w:tr>
    </w:tbl>
    <w:p w:rsidR="009E4F3F" w:rsidRDefault="009E4F3F" w:rsidP="00747150">
      <w:pPr>
        <w:spacing w:after="60"/>
        <w:jc w:val="both"/>
        <w:rPr>
          <w:rFonts w:ascii="Arial" w:eastAsia="Times New Roman" w:hAnsi="Arial" w:cs="Arial"/>
          <w:sz w:val="22"/>
          <w:szCs w:val="22"/>
          <w:lang w:val="sr-Cyrl-RS"/>
        </w:rPr>
      </w:pPr>
    </w:p>
    <w:p w:rsidR="00747150" w:rsidRDefault="00747150" w:rsidP="00747150">
      <w:pPr>
        <w:spacing w:after="60"/>
        <w:jc w:val="both"/>
        <w:rPr>
          <w:rFonts w:ascii="Arial" w:eastAsia="Times New Roman" w:hAnsi="Arial" w:cs="Arial"/>
          <w:sz w:val="22"/>
          <w:szCs w:val="22"/>
          <w:lang w:val="sr-Cyrl-RS"/>
        </w:rPr>
      </w:pPr>
      <w:r w:rsidRPr="00122AD7">
        <w:rPr>
          <w:rFonts w:ascii="Arial" w:eastAsia="Times New Roman" w:hAnsi="Arial" w:cs="Arial"/>
          <w:sz w:val="22"/>
          <w:szCs w:val="22"/>
          <w:lang w:val="sr-Cyrl-RS"/>
        </w:rPr>
        <w:t>Стање објеката Задужбине се разликује од објекта до објекта. Задужбина краља Петра Првог проглашена културно историјским спомеником од изузетног значаја, финансира се из сопствених средстава и све евентуалне интервенције се врше у сарадњи са Заводом за заштиту споменика културе.</w:t>
      </w:r>
    </w:p>
    <w:p w:rsidR="009E4F3F" w:rsidRPr="00122AD7" w:rsidRDefault="009E4F3F" w:rsidP="00747150">
      <w:pPr>
        <w:spacing w:after="60"/>
        <w:jc w:val="both"/>
        <w:rPr>
          <w:rFonts w:ascii="Arial" w:eastAsia="Times New Roman" w:hAnsi="Arial" w:cs="Arial"/>
          <w:sz w:val="22"/>
          <w:szCs w:val="22"/>
          <w:lang w:val="sr-Latn-RS"/>
        </w:rPr>
      </w:pPr>
    </w:p>
    <w:p w:rsidR="00747150" w:rsidRPr="00122AD7" w:rsidRDefault="00747150" w:rsidP="00747150">
      <w:pPr>
        <w:spacing w:after="60"/>
        <w:ind w:firstLine="720"/>
        <w:rPr>
          <w:rFonts w:ascii="Arial" w:eastAsia="Times New Roman" w:hAnsi="Arial" w:cs="Arial"/>
          <w:sz w:val="22"/>
          <w:szCs w:val="22"/>
          <w:lang w:val="sr-Latn-RS"/>
        </w:rPr>
      </w:pPr>
    </w:p>
    <w:p w:rsidR="00747150" w:rsidRPr="000E25D1" w:rsidRDefault="000E25D1" w:rsidP="00747150">
      <w:pPr>
        <w:rPr>
          <w:rFonts w:ascii="Arial" w:eastAsia="Times New Roman" w:hAnsi="Arial" w:cs="Arial"/>
          <w:b/>
          <w:color w:val="002060"/>
          <w:lang/>
        </w:rPr>
      </w:pPr>
      <w:r w:rsidRPr="000E25D1">
        <w:rPr>
          <w:rFonts w:ascii="Arial" w:eastAsia="Times New Roman" w:hAnsi="Arial" w:cs="Arial"/>
          <w:b/>
          <w:color w:val="002060"/>
          <w:lang w:val="ru-RU"/>
        </w:rPr>
        <w:t>3.3</w:t>
      </w:r>
      <w:r w:rsidR="00747150" w:rsidRPr="000E25D1">
        <w:rPr>
          <w:rFonts w:ascii="Arial" w:eastAsia="Times New Roman" w:hAnsi="Arial" w:cs="Arial"/>
          <w:b/>
          <w:color w:val="002060"/>
          <w:lang w:val="ru-RU"/>
        </w:rPr>
        <w:t>. Споменици културе</w:t>
      </w:r>
    </w:p>
    <w:p w:rsidR="00747150" w:rsidRPr="004B7065" w:rsidRDefault="00747150" w:rsidP="00747150">
      <w:pPr>
        <w:widowControl w:val="0"/>
        <w:suppressAutoHyphens/>
        <w:spacing w:before="3"/>
        <w:jc w:val="both"/>
        <w:rPr>
          <w:rFonts w:ascii="Arial" w:eastAsia="Arial" w:hAnsi="Arial" w:cs="Arial"/>
          <w:bCs/>
          <w:sz w:val="22"/>
          <w:szCs w:val="22"/>
          <w:lang w:val="ru-RU" w:eastAsia="ar-SA"/>
        </w:rPr>
      </w:pPr>
    </w:p>
    <w:p w:rsidR="00747150" w:rsidRPr="004B7065" w:rsidRDefault="00747150" w:rsidP="00747150">
      <w:pPr>
        <w:widowControl w:val="0"/>
        <w:suppressAutoHyphens/>
        <w:spacing w:before="3"/>
        <w:jc w:val="both"/>
        <w:rPr>
          <w:rFonts w:ascii="Arial" w:eastAsia="Arial" w:hAnsi="Arial" w:cs="Arial"/>
          <w:bCs/>
          <w:sz w:val="22"/>
          <w:szCs w:val="22"/>
          <w:lang w:val="ru-RU" w:eastAsia="ar-SA"/>
        </w:rPr>
      </w:pPr>
      <w:r w:rsidRPr="004B7065">
        <w:rPr>
          <w:rFonts w:ascii="Arial" w:eastAsia="Arial" w:hAnsi="Arial" w:cs="Arial"/>
          <w:bCs/>
          <w:sz w:val="22"/>
          <w:szCs w:val="22"/>
          <w:lang w:val="ru-RU" w:eastAsia="ar-SA"/>
        </w:rPr>
        <w:t xml:space="preserve">Топола представља ризницу културно-историјских споменика по којима је чувена у свету и који се налазе под заштитом. </w:t>
      </w:r>
    </w:p>
    <w:p w:rsidR="00747150" w:rsidRPr="004B7065" w:rsidRDefault="00747150" w:rsidP="00747150">
      <w:pPr>
        <w:jc w:val="both"/>
        <w:rPr>
          <w:rFonts w:ascii="Arial" w:eastAsia="Times New Roman" w:hAnsi="Arial" w:cs="Arial"/>
          <w:bCs/>
          <w:sz w:val="22"/>
          <w:szCs w:val="22"/>
        </w:rPr>
      </w:pPr>
    </w:p>
    <w:p w:rsidR="00747150" w:rsidRPr="004B7065" w:rsidRDefault="00747150" w:rsidP="00747150">
      <w:pPr>
        <w:jc w:val="both"/>
        <w:rPr>
          <w:rFonts w:ascii="Arial" w:eastAsia="Times New Roman" w:hAnsi="Arial" w:cs="Arial"/>
          <w:b/>
          <w:sz w:val="22"/>
          <w:szCs w:val="22"/>
          <w:lang/>
        </w:rPr>
      </w:pPr>
      <w:r w:rsidRPr="004B7065">
        <w:rPr>
          <w:rFonts w:ascii="Arial" w:eastAsia="Times New Roman" w:hAnsi="Arial" w:cs="Arial"/>
          <w:bCs/>
          <w:sz w:val="22"/>
          <w:szCs w:val="22"/>
          <w:lang w:val="ru-RU"/>
        </w:rPr>
        <w:t>Влада Републике Србије је 2006. године донела Одлуку о највишем степену заштите просторно-културно историјске целине „Карађорђева Топола са Опленцем“ која обухвата уже језгро Тополе, и Опленац са свим културно-историјским објектима на њему</w:t>
      </w:r>
    </w:p>
    <w:p w:rsidR="00747150" w:rsidRDefault="00747150" w:rsidP="00747150">
      <w:pPr>
        <w:rPr>
          <w:rFonts w:ascii="Arial" w:eastAsia="Times New Roman" w:hAnsi="Arial" w:cs="Arial"/>
          <w:b/>
          <w:sz w:val="28"/>
          <w:szCs w:val="28"/>
          <w:lang/>
        </w:rPr>
      </w:pPr>
    </w:p>
    <w:p w:rsidR="00747150" w:rsidRPr="004D5C2F" w:rsidRDefault="004778B6" w:rsidP="00747150">
      <w:pPr>
        <w:spacing w:after="60"/>
        <w:rPr>
          <w:rFonts w:ascii="Arial" w:eastAsia="Times New Roman" w:hAnsi="Arial" w:cs="Arial"/>
          <w:b/>
          <w:bCs/>
          <w:noProof/>
          <w:sz w:val="20"/>
          <w:szCs w:val="20"/>
          <w:lang w:val="sr-Cyrl-CS"/>
        </w:rPr>
      </w:pPr>
      <w:r>
        <w:rPr>
          <w:rFonts w:ascii="Arial" w:eastAsia="Times New Roman" w:hAnsi="Arial" w:cs="Arial"/>
          <w:b/>
          <w:bCs/>
          <w:noProof/>
          <w:sz w:val="20"/>
          <w:szCs w:val="20"/>
          <w:lang w:val="sr-Cyrl-CS"/>
        </w:rPr>
        <w:t xml:space="preserve">Табела 8. </w:t>
      </w:r>
      <w:r w:rsidR="00747150" w:rsidRPr="004D5C2F">
        <w:rPr>
          <w:rFonts w:ascii="Arial" w:eastAsia="Times New Roman" w:hAnsi="Arial" w:cs="Arial"/>
          <w:b/>
          <w:bCs/>
          <w:noProof/>
          <w:sz w:val="20"/>
          <w:szCs w:val="20"/>
          <w:lang w:val="sr-Cyrl-CS"/>
        </w:rPr>
        <w:t>Преглед споменика културе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1413"/>
        <w:gridCol w:w="4894"/>
      </w:tblGrid>
      <w:tr w:rsidR="00747150" w:rsidRPr="004B7065">
        <w:tc>
          <w:tcPr>
            <w:tcW w:w="2376" w:type="dxa"/>
            <w:shd w:val="clear" w:color="auto" w:fill="E7E6E6"/>
            <w:vAlign w:val="center"/>
          </w:tcPr>
          <w:p w:rsidR="00747150" w:rsidRPr="004B7065" w:rsidRDefault="00747150">
            <w:pPr>
              <w:spacing w:before="20" w:after="20"/>
              <w:jc w:val="center"/>
              <w:rPr>
                <w:rFonts w:ascii="Arial" w:eastAsia="Times New Roman" w:hAnsi="Arial" w:cs="Arial"/>
                <w:b/>
                <w:noProof/>
                <w:sz w:val="20"/>
                <w:szCs w:val="20"/>
                <w:lang w:val="sr-Cyrl-CS"/>
              </w:rPr>
            </w:pPr>
            <w:r w:rsidRPr="004B7065">
              <w:rPr>
                <w:rFonts w:ascii="Arial" w:eastAsia="Times New Roman" w:hAnsi="Arial" w:cs="Arial"/>
                <w:b/>
                <w:noProof/>
                <w:sz w:val="20"/>
                <w:szCs w:val="20"/>
                <w:lang w:val="sr-Cyrl-CS"/>
              </w:rPr>
              <w:t>Назив</w:t>
            </w:r>
          </w:p>
        </w:tc>
        <w:tc>
          <w:tcPr>
            <w:tcW w:w="1418" w:type="dxa"/>
            <w:shd w:val="clear" w:color="auto" w:fill="E7E6E6"/>
            <w:vAlign w:val="center"/>
          </w:tcPr>
          <w:p w:rsidR="00747150" w:rsidRPr="004B7065" w:rsidRDefault="00747150">
            <w:pPr>
              <w:spacing w:before="20" w:after="20"/>
              <w:jc w:val="center"/>
              <w:rPr>
                <w:rFonts w:ascii="Arial" w:eastAsia="Times New Roman" w:hAnsi="Arial" w:cs="Arial"/>
                <w:b/>
                <w:noProof/>
                <w:sz w:val="20"/>
                <w:szCs w:val="20"/>
                <w:lang w:val="sr-Cyrl-CS"/>
              </w:rPr>
            </w:pPr>
            <w:r w:rsidRPr="004B7065">
              <w:rPr>
                <w:rFonts w:ascii="Arial" w:eastAsia="Times New Roman" w:hAnsi="Arial" w:cs="Arial"/>
                <w:b/>
                <w:noProof/>
                <w:sz w:val="20"/>
                <w:szCs w:val="20"/>
                <w:lang w:val="sr-Cyrl-CS"/>
              </w:rPr>
              <w:t>Локација</w:t>
            </w:r>
          </w:p>
        </w:tc>
        <w:tc>
          <w:tcPr>
            <w:tcW w:w="5103" w:type="dxa"/>
            <w:shd w:val="clear" w:color="auto" w:fill="E7E6E6"/>
            <w:vAlign w:val="center"/>
          </w:tcPr>
          <w:p w:rsidR="00747150" w:rsidRPr="004B7065" w:rsidRDefault="00747150">
            <w:pPr>
              <w:spacing w:before="20" w:after="20"/>
              <w:jc w:val="center"/>
              <w:rPr>
                <w:rFonts w:ascii="Arial" w:eastAsia="Times New Roman" w:hAnsi="Arial" w:cs="Arial"/>
                <w:b/>
                <w:noProof/>
                <w:sz w:val="20"/>
                <w:szCs w:val="20"/>
                <w:lang w:val="sr-Cyrl-CS"/>
              </w:rPr>
            </w:pPr>
            <w:r w:rsidRPr="004B7065">
              <w:rPr>
                <w:rFonts w:ascii="Arial" w:eastAsia="Times New Roman" w:hAnsi="Arial" w:cs="Arial"/>
                <w:b/>
                <w:noProof/>
                <w:sz w:val="20"/>
                <w:szCs w:val="20"/>
                <w:lang w:val="sr-Cyrl-CS"/>
              </w:rPr>
              <w:t>Степен заштите</w:t>
            </w:r>
          </w:p>
        </w:tc>
      </w:tr>
      <w:tr w:rsidR="00747150" w:rsidRPr="004B7065">
        <w:tc>
          <w:tcPr>
            <w:tcW w:w="2376" w:type="dxa"/>
            <w:vAlign w:val="center"/>
          </w:tcPr>
          <w:p w:rsidR="00747150" w:rsidRPr="00486CC4" w:rsidRDefault="00747150">
            <w:pPr>
              <w:jc w:val="both"/>
              <w:rPr>
                <w:rFonts w:ascii="Arial" w:hAnsi="Arial" w:cs="Arial"/>
                <w:sz w:val="20"/>
                <w:szCs w:val="20"/>
                <w:shd w:val="clear" w:color="auto" w:fill="FFFFFF"/>
                <w:lang w:val="sr-Cyrl-RS"/>
              </w:rPr>
            </w:pPr>
            <w:r w:rsidRPr="00486CC4">
              <w:rPr>
                <w:rFonts w:ascii="Arial" w:hAnsi="Arial" w:cs="Arial"/>
                <w:sz w:val="20"/>
                <w:szCs w:val="20"/>
                <w:shd w:val="clear" w:color="auto" w:fill="FFFFFF"/>
                <w:lang w:val="sr-Cyrl-RS"/>
              </w:rPr>
              <w:t>Црква Таплара под шиндром у Павловцу</w:t>
            </w:r>
          </w:p>
          <w:p w:rsidR="00747150" w:rsidRPr="00486CC4" w:rsidRDefault="00747150">
            <w:pPr>
              <w:spacing w:before="20" w:after="20"/>
              <w:rPr>
                <w:rFonts w:ascii="Arial" w:eastAsia="Times New Roman" w:hAnsi="Arial" w:cs="Arial"/>
                <w:noProof/>
                <w:sz w:val="20"/>
                <w:szCs w:val="20"/>
                <w:lang w:val="sr-Cyrl-CS"/>
              </w:rPr>
            </w:pPr>
          </w:p>
        </w:tc>
        <w:tc>
          <w:tcPr>
            <w:tcW w:w="1418" w:type="dxa"/>
            <w:vAlign w:val="center"/>
          </w:tcPr>
          <w:p w:rsidR="00747150" w:rsidRPr="00486CC4" w:rsidRDefault="00747150">
            <w:pPr>
              <w:spacing w:before="20" w:after="20"/>
              <w:rPr>
                <w:rFonts w:ascii="Arial" w:eastAsia="Times New Roman" w:hAnsi="Arial" w:cs="Arial"/>
                <w:noProof/>
                <w:sz w:val="20"/>
                <w:szCs w:val="20"/>
                <w:lang w:val="sr-Cyrl-CS"/>
              </w:rPr>
            </w:pPr>
            <w:r w:rsidRPr="00486CC4">
              <w:rPr>
                <w:rFonts w:ascii="Arial" w:eastAsia="Times New Roman" w:hAnsi="Arial" w:cs="Arial"/>
                <w:noProof/>
                <w:sz w:val="20"/>
                <w:szCs w:val="20"/>
                <w:lang w:val="sr-Cyrl-CS"/>
              </w:rPr>
              <w:t>Наталинци</w:t>
            </w:r>
          </w:p>
        </w:tc>
        <w:tc>
          <w:tcPr>
            <w:tcW w:w="5103" w:type="dxa"/>
            <w:vAlign w:val="center"/>
          </w:tcPr>
          <w:p w:rsidR="00747150" w:rsidRPr="00486CC4" w:rsidRDefault="00747150">
            <w:pPr>
              <w:spacing w:before="20" w:after="20"/>
              <w:rPr>
                <w:rFonts w:ascii="Arial" w:eastAsia="Times New Roman" w:hAnsi="Arial" w:cs="Arial"/>
                <w:noProof/>
                <w:sz w:val="20"/>
                <w:szCs w:val="20"/>
                <w:lang w:val="sr-Cyrl-CS"/>
              </w:rPr>
            </w:pPr>
            <w:r w:rsidRPr="00486CC4">
              <w:rPr>
                <w:rFonts w:ascii="Arial" w:eastAsia="Times New Roman" w:hAnsi="Arial" w:cs="Arial"/>
                <w:noProof/>
                <w:sz w:val="20"/>
                <w:szCs w:val="20"/>
                <w:lang w:val="sr-Cyrl-CS"/>
              </w:rPr>
              <w:t>Утврђена је за непокретно културно добро – споменик културе решењем Завода за научно проучавање споменика културе Београд бр. 684/48 од 07.05.1948. године</w:t>
            </w:r>
          </w:p>
        </w:tc>
      </w:tr>
      <w:tr w:rsidR="00747150" w:rsidRPr="004B7065">
        <w:tc>
          <w:tcPr>
            <w:tcW w:w="2376" w:type="dxa"/>
            <w:vAlign w:val="center"/>
          </w:tcPr>
          <w:p w:rsidR="00747150" w:rsidRPr="00486CC4" w:rsidRDefault="00747150">
            <w:pPr>
              <w:spacing w:before="20" w:after="20"/>
              <w:rPr>
                <w:rFonts w:ascii="Arial" w:eastAsia="Times New Roman" w:hAnsi="Arial" w:cs="Arial"/>
                <w:noProof/>
                <w:sz w:val="20"/>
                <w:szCs w:val="20"/>
                <w:lang w:val="sr-Cyrl-CS"/>
              </w:rPr>
            </w:pPr>
            <w:r w:rsidRPr="00486CC4">
              <w:rPr>
                <w:rFonts w:ascii="Arial" w:hAnsi="Arial" w:cs="Arial"/>
                <w:sz w:val="20"/>
                <w:szCs w:val="20"/>
                <w:shd w:val="clear" w:color="auto" w:fill="FFFFFF"/>
              </w:rPr>
              <w:t xml:space="preserve">Црква ''Св. Преображења Господњег'' </w:t>
            </w:r>
          </w:p>
        </w:tc>
        <w:tc>
          <w:tcPr>
            <w:tcW w:w="1418" w:type="dxa"/>
            <w:vAlign w:val="center"/>
          </w:tcPr>
          <w:p w:rsidR="00747150" w:rsidRPr="00486CC4" w:rsidRDefault="00747150">
            <w:pPr>
              <w:spacing w:before="20" w:after="20"/>
              <w:rPr>
                <w:rFonts w:ascii="Arial" w:eastAsia="Times New Roman" w:hAnsi="Arial" w:cs="Arial"/>
                <w:noProof/>
                <w:sz w:val="20"/>
                <w:szCs w:val="20"/>
                <w:lang w:val="sr-Cyrl-CS"/>
              </w:rPr>
            </w:pPr>
            <w:r w:rsidRPr="00486CC4">
              <w:rPr>
                <w:rFonts w:ascii="Arial" w:hAnsi="Arial" w:cs="Arial"/>
                <w:sz w:val="20"/>
                <w:szCs w:val="20"/>
                <w:shd w:val="clear" w:color="auto" w:fill="FFFFFF"/>
              </w:rPr>
              <w:t>сел</w:t>
            </w:r>
            <w:r w:rsidRPr="00486CC4">
              <w:rPr>
                <w:rFonts w:ascii="Arial" w:hAnsi="Arial" w:cs="Arial"/>
                <w:sz w:val="20"/>
                <w:szCs w:val="20"/>
                <w:shd w:val="clear" w:color="auto" w:fill="FFFFFF"/>
                <w:lang w:val="sr-Cyrl-RS"/>
              </w:rPr>
              <w:t>о</w:t>
            </w:r>
            <w:r w:rsidRPr="00486CC4">
              <w:rPr>
                <w:rFonts w:ascii="Arial" w:hAnsi="Arial" w:cs="Arial"/>
                <w:sz w:val="20"/>
                <w:szCs w:val="20"/>
                <w:shd w:val="clear" w:color="auto" w:fill="FFFFFF"/>
              </w:rPr>
              <w:t xml:space="preserve"> Жабари</w:t>
            </w:r>
          </w:p>
        </w:tc>
        <w:tc>
          <w:tcPr>
            <w:tcW w:w="5103" w:type="dxa"/>
            <w:vAlign w:val="center"/>
          </w:tcPr>
          <w:p w:rsidR="00747150" w:rsidRPr="00486CC4" w:rsidRDefault="00747150">
            <w:pPr>
              <w:spacing w:before="20" w:after="20"/>
              <w:rPr>
                <w:rFonts w:ascii="Arial" w:eastAsia="Times New Roman" w:hAnsi="Arial" w:cs="Arial"/>
                <w:noProof/>
                <w:sz w:val="20"/>
                <w:szCs w:val="20"/>
                <w:lang w:val="sr-Cyrl-CS"/>
              </w:rPr>
            </w:pPr>
            <w:r w:rsidRPr="00486CC4">
              <w:rPr>
                <w:rFonts w:ascii="Arial" w:eastAsia="Times New Roman" w:hAnsi="Arial" w:cs="Arial"/>
                <w:noProof/>
                <w:sz w:val="20"/>
                <w:szCs w:val="20"/>
                <w:lang w:val="sr-Cyrl-CS"/>
              </w:rPr>
              <w:t>Утврђена је за непокретно културно добро – споменик културе одлуком Владе РС бр. 633-2850/2010, од 22.04.2010. године</w:t>
            </w:r>
          </w:p>
        </w:tc>
      </w:tr>
      <w:tr w:rsidR="00747150" w:rsidRPr="004B7065">
        <w:tc>
          <w:tcPr>
            <w:tcW w:w="2376" w:type="dxa"/>
            <w:vAlign w:val="center"/>
          </w:tcPr>
          <w:p w:rsidR="00747150" w:rsidRPr="00486CC4" w:rsidRDefault="00747150">
            <w:pPr>
              <w:spacing w:before="20" w:after="20"/>
              <w:rPr>
                <w:rFonts w:ascii="Arial" w:eastAsia="Times New Roman" w:hAnsi="Arial" w:cs="Arial"/>
                <w:noProof/>
                <w:sz w:val="20"/>
                <w:szCs w:val="20"/>
                <w:lang w:val="sr-Cyrl-CS"/>
              </w:rPr>
            </w:pPr>
            <w:r w:rsidRPr="00486CC4">
              <w:rPr>
                <w:rFonts w:ascii="Arial" w:hAnsi="Arial" w:cs="Arial"/>
                <w:sz w:val="20"/>
                <w:szCs w:val="20"/>
                <w:shd w:val="clear" w:color="auto" w:fill="FFFFFF"/>
              </w:rPr>
              <w:t xml:space="preserve">Конак Милутина Георгијевића </w:t>
            </w:r>
          </w:p>
        </w:tc>
        <w:tc>
          <w:tcPr>
            <w:tcW w:w="1418" w:type="dxa"/>
            <w:vAlign w:val="center"/>
          </w:tcPr>
          <w:p w:rsidR="00747150" w:rsidRPr="00486CC4" w:rsidRDefault="00747150">
            <w:pPr>
              <w:spacing w:before="20" w:after="20"/>
              <w:rPr>
                <w:rFonts w:ascii="Arial" w:eastAsia="Times New Roman" w:hAnsi="Arial" w:cs="Arial"/>
                <w:noProof/>
                <w:sz w:val="20"/>
                <w:szCs w:val="20"/>
                <w:lang w:val="sr-Cyrl-CS"/>
              </w:rPr>
            </w:pPr>
            <w:r w:rsidRPr="00486CC4">
              <w:rPr>
                <w:rFonts w:ascii="Arial" w:hAnsi="Arial" w:cs="Arial"/>
                <w:sz w:val="20"/>
                <w:szCs w:val="20"/>
                <w:shd w:val="clear" w:color="auto" w:fill="FFFFFF"/>
              </w:rPr>
              <w:t>Горович</w:t>
            </w:r>
          </w:p>
        </w:tc>
        <w:tc>
          <w:tcPr>
            <w:tcW w:w="5103" w:type="dxa"/>
            <w:vAlign w:val="center"/>
          </w:tcPr>
          <w:p w:rsidR="00747150" w:rsidRPr="00486CC4" w:rsidRDefault="00747150">
            <w:pPr>
              <w:spacing w:before="20" w:after="20"/>
              <w:rPr>
                <w:rFonts w:ascii="Arial" w:eastAsia="Times New Roman" w:hAnsi="Arial" w:cs="Arial"/>
                <w:noProof/>
                <w:sz w:val="20"/>
                <w:szCs w:val="20"/>
                <w:lang w:val="sr-Cyrl-CS"/>
              </w:rPr>
            </w:pPr>
            <w:r w:rsidRPr="00486CC4">
              <w:rPr>
                <w:rFonts w:ascii="Arial" w:eastAsia="Times New Roman" w:hAnsi="Arial" w:cs="Arial"/>
                <w:noProof/>
                <w:sz w:val="20"/>
                <w:szCs w:val="20"/>
                <w:lang w:val="sr-Cyrl-CS"/>
              </w:rPr>
              <w:t>Утврђена је за непокретно културно добро – споменик културе решењем Завода за научно проучавање споменика културе Београд бр. 865/53 од 05.03.1948. године</w:t>
            </w:r>
          </w:p>
        </w:tc>
      </w:tr>
      <w:tr w:rsidR="00747150" w:rsidRPr="004B7065">
        <w:tc>
          <w:tcPr>
            <w:tcW w:w="2376" w:type="dxa"/>
            <w:vAlign w:val="center"/>
          </w:tcPr>
          <w:p w:rsidR="00747150" w:rsidRPr="00486CC4" w:rsidRDefault="00747150">
            <w:pPr>
              <w:spacing w:before="20" w:after="20"/>
              <w:rPr>
                <w:rFonts w:ascii="Arial" w:eastAsia="Times New Roman" w:hAnsi="Arial" w:cs="Arial"/>
                <w:noProof/>
                <w:sz w:val="20"/>
                <w:szCs w:val="20"/>
                <w:lang w:val="sr-Cyrl-CS"/>
              </w:rPr>
            </w:pPr>
            <w:r w:rsidRPr="00486CC4">
              <w:rPr>
                <w:rFonts w:ascii="Arial" w:hAnsi="Arial" w:cs="Arial"/>
                <w:sz w:val="20"/>
                <w:szCs w:val="20"/>
                <w:shd w:val="clear" w:color="auto" w:fill="FFFFFF"/>
              </w:rPr>
              <w:t xml:space="preserve">Кућа Народног хероја Даринке Радовић </w:t>
            </w:r>
          </w:p>
        </w:tc>
        <w:tc>
          <w:tcPr>
            <w:tcW w:w="1418" w:type="dxa"/>
            <w:vAlign w:val="center"/>
          </w:tcPr>
          <w:p w:rsidR="00747150" w:rsidRPr="00486CC4" w:rsidRDefault="00747150">
            <w:pPr>
              <w:spacing w:before="20" w:after="20"/>
              <w:rPr>
                <w:rFonts w:ascii="Arial" w:eastAsia="Times New Roman" w:hAnsi="Arial" w:cs="Arial"/>
                <w:noProof/>
                <w:sz w:val="20"/>
                <w:szCs w:val="20"/>
                <w:lang w:val="sr-Cyrl-CS"/>
              </w:rPr>
            </w:pPr>
            <w:r w:rsidRPr="00486CC4">
              <w:rPr>
                <w:rFonts w:ascii="Arial" w:hAnsi="Arial" w:cs="Arial"/>
                <w:sz w:val="20"/>
                <w:szCs w:val="20"/>
                <w:shd w:val="clear" w:color="auto" w:fill="FFFFFF"/>
              </w:rPr>
              <w:t>сел</w:t>
            </w:r>
            <w:r w:rsidRPr="00486CC4">
              <w:rPr>
                <w:rFonts w:ascii="Arial" w:hAnsi="Arial" w:cs="Arial"/>
                <w:sz w:val="20"/>
                <w:szCs w:val="20"/>
                <w:shd w:val="clear" w:color="auto" w:fill="FFFFFF"/>
                <w:lang w:val="sr-Cyrl-RS"/>
              </w:rPr>
              <w:t>о</w:t>
            </w:r>
            <w:r w:rsidRPr="00486CC4">
              <w:rPr>
                <w:rFonts w:ascii="Arial" w:hAnsi="Arial" w:cs="Arial"/>
                <w:sz w:val="20"/>
                <w:szCs w:val="20"/>
                <w:shd w:val="clear" w:color="auto" w:fill="FFFFFF"/>
              </w:rPr>
              <w:t xml:space="preserve"> Рајков</w:t>
            </w:r>
            <w:r w:rsidRPr="00486CC4">
              <w:rPr>
                <w:rFonts w:ascii="Arial" w:hAnsi="Arial" w:cs="Arial"/>
                <w:sz w:val="20"/>
                <w:szCs w:val="20"/>
                <w:shd w:val="clear" w:color="auto" w:fill="FFFFFF"/>
                <w:lang w:val="sr-Cyrl-RS"/>
              </w:rPr>
              <w:t>а</w:t>
            </w:r>
            <w:r w:rsidRPr="00486CC4">
              <w:rPr>
                <w:rFonts w:ascii="Arial" w:hAnsi="Arial" w:cs="Arial"/>
                <w:sz w:val="20"/>
                <w:szCs w:val="20"/>
                <w:shd w:val="clear" w:color="auto" w:fill="FFFFFF"/>
              </w:rPr>
              <w:t>ц</w:t>
            </w:r>
          </w:p>
        </w:tc>
        <w:tc>
          <w:tcPr>
            <w:tcW w:w="5103" w:type="dxa"/>
            <w:vAlign w:val="center"/>
          </w:tcPr>
          <w:p w:rsidR="00747150" w:rsidRPr="00486CC4" w:rsidRDefault="00747150">
            <w:pPr>
              <w:spacing w:before="20" w:after="20"/>
              <w:rPr>
                <w:rFonts w:ascii="Arial" w:eastAsia="Times New Roman" w:hAnsi="Arial" w:cs="Arial"/>
                <w:noProof/>
                <w:sz w:val="20"/>
                <w:szCs w:val="20"/>
                <w:lang w:val="sr-Cyrl-CS"/>
              </w:rPr>
            </w:pPr>
            <w:r w:rsidRPr="00486CC4">
              <w:rPr>
                <w:rFonts w:ascii="Arial" w:eastAsia="Times New Roman" w:hAnsi="Arial" w:cs="Arial"/>
                <w:noProof/>
                <w:sz w:val="20"/>
                <w:szCs w:val="20"/>
                <w:lang w:val="sr-Cyrl-CS"/>
              </w:rPr>
              <w:t>Утврђена је за непокретно културно добро – споменик културе решењем Завода за заштиту споменика културе Крагујевац бр. 479/1 од 08.07.1974. године</w:t>
            </w:r>
          </w:p>
        </w:tc>
      </w:tr>
      <w:tr w:rsidR="00747150" w:rsidRPr="004B7065">
        <w:tc>
          <w:tcPr>
            <w:tcW w:w="2376" w:type="dxa"/>
            <w:vAlign w:val="center"/>
          </w:tcPr>
          <w:p w:rsidR="00747150" w:rsidRPr="00486CC4" w:rsidRDefault="00747150">
            <w:pPr>
              <w:spacing w:before="20" w:after="20"/>
              <w:rPr>
                <w:rFonts w:ascii="Arial" w:eastAsia="Times New Roman" w:hAnsi="Arial" w:cs="Arial"/>
                <w:noProof/>
                <w:sz w:val="20"/>
                <w:szCs w:val="20"/>
                <w:lang w:val="sr-Cyrl-CS"/>
              </w:rPr>
            </w:pPr>
            <w:r w:rsidRPr="00486CC4">
              <w:rPr>
                <w:rFonts w:ascii="Arial" w:eastAsia="Times New Roman" w:hAnsi="Arial" w:cs="Arial"/>
                <w:noProof/>
                <w:sz w:val="20"/>
                <w:szCs w:val="20"/>
                <w:lang w:val="sr-Cyrl-CS"/>
              </w:rPr>
              <w:t>Кућа Лакића</w:t>
            </w:r>
          </w:p>
        </w:tc>
        <w:tc>
          <w:tcPr>
            <w:tcW w:w="1418" w:type="dxa"/>
            <w:vAlign w:val="center"/>
          </w:tcPr>
          <w:p w:rsidR="00747150" w:rsidRPr="00486CC4" w:rsidRDefault="00747150">
            <w:pPr>
              <w:spacing w:before="20" w:after="20"/>
              <w:rPr>
                <w:rFonts w:ascii="Arial" w:eastAsia="Times New Roman" w:hAnsi="Arial" w:cs="Arial"/>
                <w:noProof/>
                <w:sz w:val="20"/>
                <w:szCs w:val="20"/>
                <w:lang w:val="sr-Cyrl-CS"/>
              </w:rPr>
            </w:pPr>
            <w:r w:rsidRPr="00486CC4">
              <w:rPr>
                <w:rFonts w:ascii="Arial" w:eastAsia="Times New Roman" w:hAnsi="Arial" w:cs="Arial"/>
                <w:noProof/>
                <w:sz w:val="20"/>
                <w:szCs w:val="20"/>
                <w:lang w:val="sr-Cyrl-CS"/>
              </w:rPr>
              <w:t>Село Топола</w:t>
            </w:r>
          </w:p>
        </w:tc>
        <w:tc>
          <w:tcPr>
            <w:tcW w:w="5103" w:type="dxa"/>
            <w:vAlign w:val="center"/>
          </w:tcPr>
          <w:p w:rsidR="00747150" w:rsidRPr="00486CC4" w:rsidRDefault="00747150">
            <w:pPr>
              <w:spacing w:before="20" w:after="20"/>
              <w:rPr>
                <w:rFonts w:ascii="Arial" w:eastAsia="Times New Roman" w:hAnsi="Arial" w:cs="Arial"/>
                <w:noProof/>
                <w:sz w:val="20"/>
                <w:szCs w:val="20"/>
                <w:lang w:val="sr-Cyrl-CS"/>
              </w:rPr>
            </w:pPr>
            <w:r w:rsidRPr="00486CC4">
              <w:rPr>
                <w:rFonts w:ascii="Arial" w:eastAsia="Times New Roman" w:hAnsi="Arial" w:cs="Arial"/>
                <w:noProof/>
                <w:sz w:val="20"/>
                <w:szCs w:val="20"/>
                <w:lang w:val="sr-Cyrl-CS"/>
              </w:rPr>
              <w:t>Утврђена је за непокретно културно добро – споменик културе одлуком Владе РС бр. 633-1167/97-13 од 09.04.1997. године</w:t>
            </w:r>
          </w:p>
        </w:tc>
      </w:tr>
      <w:tr w:rsidR="00747150" w:rsidRPr="004B7065">
        <w:tc>
          <w:tcPr>
            <w:tcW w:w="2376" w:type="dxa"/>
            <w:vAlign w:val="center"/>
          </w:tcPr>
          <w:p w:rsidR="00747150" w:rsidRPr="00486CC4" w:rsidRDefault="00747150">
            <w:pPr>
              <w:jc w:val="both"/>
              <w:rPr>
                <w:rFonts w:ascii="Arial" w:hAnsi="Arial" w:cs="Arial"/>
                <w:sz w:val="20"/>
                <w:szCs w:val="20"/>
                <w:shd w:val="clear" w:color="auto" w:fill="FFFFFF"/>
                <w:lang w:val="sr-Cyrl-RS"/>
              </w:rPr>
            </w:pPr>
            <w:r w:rsidRPr="00486CC4">
              <w:rPr>
                <w:rFonts w:ascii="Arial" w:hAnsi="Arial" w:cs="Arial"/>
                <w:sz w:val="20"/>
                <w:szCs w:val="20"/>
                <w:shd w:val="clear" w:color="auto" w:fill="FFFFFF"/>
                <w:lang w:val="sr-Cyrl-RS"/>
              </w:rPr>
              <w:t>Кућа народног хероја Милана Благојевића</w:t>
            </w:r>
          </w:p>
          <w:p w:rsidR="00747150" w:rsidRPr="00486CC4" w:rsidRDefault="00747150">
            <w:pPr>
              <w:spacing w:before="20" w:after="20"/>
              <w:rPr>
                <w:rFonts w:ascii="Arial" w:eastAsia="Times New Roman" w:hAnsi="Arial" w:cs="Arial"/>
                <w:noProof/>
                <w:sz w:val="20"/>
                <w:szCs w:val="20"/>
                <w:lang w:val="sr-Cyrl-CS"/>
              </w:rPr>
            </w:pPr>
          </w:p>
        </w:tc>
        <w:tc>
          <w:tcPr>
            <w:tcW w:w="1418" w:type="dxa"/>
            <w:vAlign w:val="center"/>
          </w:tcPr>
          <w:p w:rsidR="00747150" w:rsidRPr="00486CC4" w:rsidRDefault="00747150">
            <w:pPr>
              <w:spacing w:before="20" w:after="20"/>
              <w:rPr>
                <w:rFonts w:ascii="Arial" w:eastAsia="Times New Roman" w:hAnsi="Arial" w:cs="Arial"/>
                <w:noProof/>
                <w:sz w:val="20"/>
                <w:szCs w:val="20"/>
                <w:lang w:val="sr-Cyrl-CS"/>
              </w:rPr>
            </w:pPr>
            <w:r w:rsidRPr="00486CC4">
              <w:rPr>
                <w:rFonts w:ascii="Arial" w:eastAsia="Times New Roman" w:hAnsi="Arial" w:cs="Arial"/>
                <w:noProof/>
                <w:sz w:val="20"/>
                <w:szCs w:val="20"/>
                <w:lang w:val="sr-Cyrl-CS"/>
              </w:rPr>
              <w:t>Наталинци</w:t>
            </w:r>
          </w:p>
        </w:tc>
        <w:tc>
          <w:tcPr>
            <w:tcW w:w="5103" w:type="dxa"/>
            <w:vAlign w:val="center"/>
          </w:tcPr>
          <w:p w:rsidR="00747150" w:rsidRPr="00486CC4" w:rsidRDefault="00747150">
            <w:pPr>
              <w:spacing w:before="20" w:after="20"/>
              <w:rPr>
                <w:rFonts w:ascii="Arial" w:eastAsia="Times New Roman" w:hAnsi="Arial" w:cs="Arial"/>
                <w:noProof/>
                <w:sz w:val="20"/>
                <w:szCs w:val="20"/>
                <w:lang w:val="sr-Cyrl-CS"/>
              </w:rPr>
            </w:pPr>
            <w:r w:rsidRPr="00486CC4">
              <w:rPr>
                <w:rFonts w:ascii="Arial" w:hAnsi="Arial" w:cs="Arial"/>
                <w:sz w:val="20"/>
                <w:szCs w:val="20"/>
                <w:shd w:val="clear" w:color="auto" w:fill="FFFFFF"/>
                <w:lang w:val="sr-Cyrl-RS"/>
              </w:rPr>
              <w:t>У</w:t>
            </w:r>
            <w:r w:rsidRPr="00486CC4">
              <w:rPr>
                <w:rFonts w:ascii="Arial" w:hAnsi="Arial" w:cs="Arial"/>
                <w:sz w:val="20"/>
                <w:szCs w:val="20"/>
                <w:shd w:val="clear" w:color="auto" w:fill="FFFFFF"/>
              </w:rPr>
              <w:t>тврђена је за непокретно културно добро -споменик културе решењем Завода за заштиту споменика културе Крагујевац  бр. 17/1 од 18.04.1975. године.</w:t>
            </w:r>
          </w:p>
        </w:tc>
      </w:tr>
      <w:tr w:rsidR="00747150" w:rsidRPr="004B7065">
        <w:tc>
          <w:tcPr>
            <w:tcW w:w="2376" w:type="dxa"/>
            <w:vAlign w:val="center"/>
          </w:tcPr>
          <w:p w:rsidR="00747150" w:rsidRPr="00486CC4" w:rsidRDefault="00747150">
            <w:pPr>
              <w:spacing w:before="20" w:after="20"/>
              <w:rPr>
                <w:rFonts w:ascii="Arial" w:eastAsia="Times New Roman" w:hAnsi="Arial" w:cs="Arial"/>
                <w:noProof/>
                <w:sz w:val="20"/>
                <w:szCs w:val="20"/>
                <w:lang w:val="sr-Cyrl-CS"/>
              </w:rPr>
            </w:pPr>
            <w:bookmarkStart w:id="21" w:name="_Hlk126138611"/>
            <w:r w:rsidRPr="00486CC4">
              <w:rPr>
                <w:rFonts w:ascii="Arial" w:eastAsia="Times New Roman" w:hAnsi="Arial" w:cs="Arial"/>
                <w:noProof/>
                <w:sz w:val="20"/>
                <w:szCs w:val="20"/>
                <w:lang w:val="sr-Cyrl-CS"/>
              </w:rPr>
              <w:t>Кућа брвнара народног хероја Софије Ристић</w:t>
            </w:r>
          </w:p>
        </w:tc>
        <w:tc>
          <w:tcPr>
            <w:tcW w:w="1418" w:type="dxa"/>
            <w:vAlign w:val="center"/>
          </w:tcPr>
          <w:p w:rsidR="00747150" w:rsidRPr="00486CC4" w:rsidRDefault="00747150">
            <w:pPr>
              <w:spacing w:before="20" w:after="20"/>
              <w:rPr>
                <w:rFonts w:ascii="Arial" w:eastAsia="Times New Roman" w:hAnsi="Arial" w:cs="Arial"/>
                <w:noProof/>
                <w:sz w:val="20"/>
                <w:szCs w:val="20"/>
                <w:lang w:val="sr-Cyrl-CS"/>
              </w:rPr>
            </w:pPr>
            <w:r w:rsidRPr="00486CC4">
              <w:rPr>
                <w:rFonts w:ascii="Arial" w:eastAsia="Times New Roman" w:hAnsi="Arial" w:cs="Arial"/>
                <w:noProof/>
                <w:sz w:val="20"/>
                <w:szCs w:val="20"/>
                <w:lang w:val="sr-Cyrl-CS"/>
              </w:rPr>
              <w:t>Јарменовци</w:t>
            </w:r>
          </w:p>
        </w:tc>
        <w:tc>
          <w:tcPr>
            <w:tcW w:w="5103" w:type="dxa"/>
            <w:vAlign w:val="center"/>
          </w:tcPr>
          <w:p w:rsidR="00747150" w:rsidRPr="00486CC4" w:rsidRDefault="00747150">
            <w:pPr>
              <w:spacing w:before="20" w:after="20"/>
              <w:rPr>
                <w:rFonts w:ascii="Arial" w:eastAsia="Times New Roman" w:hAnsi="Arial" w:cs="Arial"/>
                <w:noProof/>
                <w:sz w:val="20"/>
                <w:szCs w:val="20"/>
                <w:lang w:val="sr-Cyrl-CS"/>
              </w:rPr>
            </w:pPr>
            <w:r w:rsidRPr="00486CC4">
              <w:rPr>
                <w:rFonts w:ascii="Arial" w:eastAsia="Times New Roman" w:hAnsi="Arial" w:cs="Arial"/>
                <w:noProof/>
                <w:sz w:val="20"/>
                <w:szCs w:val="20"/>
                <w:lang w:val="sr-Cyrl-CS"/>
              </w:rPr>
              <w:t>Утврђена је за непокретно културно добро – споменик културе решењем Завода за заштиту споменика културе Крагујевац бр 865/1-74 од 26.05.1975. године</w:t>
            </w:r>
          </w:p>
        </w:tc>
      </w:tr>
      <w:bookmarkEnd w:id="21"/>
      <w:tr w:rsidR="00747150" w:rsidRPr="004B7065">
        <w:tc>
          <w:tcPr>
            <w:tcW w:w="2376" w:type="dxa"/>
            <w:vAlign w:val="center"/>
          </w:tcPr>
          <w:p w:rsidR="00747150" w:rsidRPr="00486CC4" w:rsidRDefault="00747150">
            <w:pPr>
              <w:spacing w:before="20" w:after="20"/>
              <w:rPr>
                <w:rFonts w:ascii="Arial" w:eastAsia="Times New Roman" w:hAnsi="Arial" w:cs="Arial"/>
                <w:noProof/>
                <w:sz w:val="20"/>
                <w:szCs w:val="20"/>
                <w:lang w:val="sr-Cyrl-CS"/>
              </w:rPr>
            </w:pPr>
            <w:r w:rsidRPr="00486CC4">
              <w:rPr>
                <w:rFonts w:ascii="Arial" w:hAnsi="Arial" w:cs="Arial"/>
                <w:sz w:val="20"/>
                <w:szCs w:val="20"/>
                <w:shd w:val="clear" w:color="auto" w:fill="FFFFFF"/>
              </w:rPr>
              <w:t xml:space="preserve">Кућа Величковића </w:t>
            </w:r>
          </w:p>
        </w:tc>
        <w:tc>
          <w:tcPr>
            <w:tcW w:w="1418" w:type="dxa"/>
            <w:vAlign w:val="center"/>
          </w:tcPr>
          <w:p w:rsidR="00747150" w:rsidRPr="00486CC4" w:rsidRDefault="00747150">
            <w:pPr>
              <w:spacing w:before="20" w:after="20"/>
              <w:rPr>
                <w:rFonts w:ascii="Arial" w:eastAsia="Times New Roman" w:hAnsi="Arial" w:cs="Arial"/>
                <w:noProof/>
                <w:sz w:val="20"/>
                <w:szCs w:val="20"/>
                <w:lang w:val="sr-Cyrl-CS"/>
              </w:rPr>
            </w:pPr>
            <w:r w:rsidRPr="00486CC4">
              <w:rPr>
                <w:rFonts w:ascii="Arial" w:hAnsi="Arial" w:cs="Arial"/>
                <w:sz w:val="20"/>
                <w:szCs w:val="20"/>
                <w:shd w:val="clear" w:color="auto" w:fill="FFFFFF"/>
                <w:lang w:val="sr-Cyrl-RS"/>
              </w:rPr>
              <w:t xml:space="preserve">Село </w:t>
            </w:r>
            <w:r w:rsidRPr="00486CC4">
              <w:rPr>
                <w:rFonts w:ascii="Arial" w:hAnsi="Arial" w:cs="Arial"/>
                <w:sz w:val="20"/>
                <w:szCs w:val="20"/>
                <w:shd w:val="clear" w:color="auto" w:fill="FFFFFF"/>
              </w:rPr>
              <w:t xml:space="preserve"> Маскар</w:t>
            </w:r>
          </w:p>
        </w:tc>
        <w:tc>
          <w:tcPr>
            <w:tcW w:w="5103" w:type="dxa"/>
            <w:vAlign w:val="center"/>
          </w:tcPr>
          <w:p w:rsidR="00747150" w:rsidRPr="00486CC4" w:rsidRDefault="00747150">
            <w:pPr>
              <w:spacing w:before="20" w:after="20"/>
              <w:rPr>
                <w:rFonts w:ascii="Arial" w:eastAsia="Times New Roman" w:hAnsi="Arial" w:cs="Arial"/>
                <w:noProof/>
                <w:sz w:val="20"/>
                <w:szCs w:val="20"/>
                <w:lang w:val="sr-Cyrl-CS"/>
              </w:rPr>
            </w:pPr>
            <w:r w:rsidRPr="00486CC4">
              <w:rPr>
                <w:rFonts w:ascii="Arial" w:eastAsia="Times New Roman" w:hAnsi="Arial" w:cs="Arial"/>
                <w:noProof/>
                <w:sz w:val="20"/>
                <w:szCs w:val="20"/>
                <w:lang w:val="sr-Cyrl-CS"/>
              </w:rPr>
              <w:t>Утврђена је за непокретно културно добро – споменик културе одлуком Владе РС бр. 633-8410/2003 од 18.12.2003. године Сл.Гл РС бр. 128 од 26.12.2003. године</w:t>
            </w:r>
          </w:p>
        </w:tc>
      </w:tr>
      <w:tr w:rsidR="00747150" w:rsidRPr="004B7065">
        <w:tc>
          <w:tcPr>
            <w:tcW w:w="2376" w:type="dxa"/>
            <w:vAlign w:val="center"/>
          </w:tcPr>
          <w:p w:rsidR="00747150" w:rsidRPr="00486CC4" w:rsidRDefault="00747150">
            <w:pPr>
              <w:spacing w:before="20" w:after="20"/>
              <w:rPr>
                <w:rFonts w:ascii="Arial" w:eastAsia="Times New Roman" w:hAnsi="Arial" w:cs="Arial"/>
                <w:noProof/>
                <w:sz w:val="20"/>
                <w:szCs w:val="20"/>
                <w:lang w:val="sr-Cyrl-CS"/>
              </w:rPr>
            </w:pPr>
            <w:r w:rsidRPr="00486CC4">
              <w:rPr>
                <w:rFonts w:ascii="Arial" w:eastAsia="Times New Roman" w:hAnsi="Arial" w:cs="Arial"/>
                <w:noProof/>
                <w:sz w:val="20"/>
                <w:szCs w:val="20"/>
                <w:lang w:val="sr-Cyrl-CS"/>
              </w:rPr>
              <w:t>Стара црква у Јарменовцима</w:t>
            </w:r>
          </w:p>
        </w:tc>
        <w:tc>
          <w:tcPr>
            <w:tcW w:w="1418" w:type="dxa"/>
            <w:vAlign w:val="center"/>
          </w:tcPr>
          <w:p w:rsidR="00747150" w:rsidRPr="00486CC4" w:rsidRDefault="00747150">
            <w:pPr>
              <w:spacing w:before="20" w:after="20"/>
              <w:rPr>
                <w:rFonts w:ascii="Arial" w:eastAsia="Times New Roman" w:hAnsi="Arial" w:cs="Arial"/>
                <w:noProof/>
                <w:sz w:val="20"/>
                <w:szCs w:val="20"/>
                <w:lang w:val="sr-Cyrl-CS"/>
              </w:rPr>
            </w:pPr>
            <w:r w:rsidRPr="00486CC4">
              <w:rPr>
                <w:rFonts w:ascii="Arial" w:eastAsia="Times New Roman" w:hAnsi="Arial" w:cs="Arial"/>
                <w:noProof/>
                <w:sz w:val="20"/>
                <w:szCs w:val="20"/>
                <w:lang w:val="sr-Cyrl-CS"/>
              </w:rPr>
              <w:t>Јарменовци</w:t>
            </w:r>
          </w:p>
        </w:tc>
        <w:tc>
          <w:tcPr>
            <w:tcW w:w="5103" w:type="dxa"/>
            <w:vAlign w:val="center"/>
          </w:tcPr>
          <w:p w:rsidR="00747150" w:rsidRPr="00486CC4" w:rsidRDefault="00747150">
            <w:pPr>
              <w:spacing w:before="20" w:after="20"/>
              <w:rPr>
                <w:rFonts w:ascii="Arial" w:eastAsia="Times New Roman" w:hAnsi="Arial" w:cs="Arial"/>
                <w:noProof/>
                <w:sz w:val="20"/>
                <w:szCs w:val="20"/>
                <w:lang w:val="sr-Cyrl-CS"/>
              </w:rPr>
            </w:pPr>
            <w:r w:rsidRPr="00486CC4">
              <w:rPr>
                <w:rFonts w:ascii="Arial" w:eastAsia="Times New Roman" w:hAnsi="Arial" w:cs="Arial"/>
                <w:noProof/>
                <w:sz w:val="20"/>
                <w:szCs w:val="20"/>
                <w:lang w:val="sr-Cyrl-CS"/>
              </w:rPr>
              <w:t xml:space="preserve">Део иконостаса из </w:t>
            </w:r>
            <w:r w:rsidRPr="00486CC4">
              <w:rPr>
                <w:rFonts w:ascii="Arial" w:eastAsia="Times New Roman" w:hAnsi="Arial" w:cs="Arial"/>
                <w:noProof/>
                <w:sz w:val="20"/>
                <w:szCs w:val="20"/>
                <w:lang w:val="sr-Latn-RS"/>
              </w:rPr>
              <w:t xml:space="preserve">XVIII </w:t>
            </w:r>
            <w:r w:rsidRPr="00486CC4">
              <w:rPr>
                <w:rFonts w:ascii="Arial" w:eastAsia="Times New Roman" w:hAnsi="Arial" w:cs="Arial"/>
                <w:noProof/>
                <w:sz w:val="20"/>
                <w:szCs w:val="20"/>
                <w:lang w:val="sr-Cyrl-RS"/>
              </w:rPr>
              <w:t>века са царским дверима и две престоне иконе у цркви у Јарменовцима у</w:t>
            </w:r>
            <w:r w:rsidRPr="00486CC4">
              <w:rPr>
                <w:rFonts w:ascii="Arial" w:eastAsia="Times New Roman" w:hAnsi="Arial" w:cs="Arial"/>
                <w:noProof/>
                <w:sz w:val="20"/>
                <w:szCs w:val="20"/>
                <w:lang w:val="sr-Cyrl-CS"/>
              </w:rPr>
              <w:t xml:space="preserve">тврђен је за непокретно културно добро – споменик културе решењем Завода за заштиту споменика културе Крагујевац бр. 186/1 од 20.03.1972. године, а Стара црква је утврђена за непокретно културно добро – споменик културе </w:t>
            </w:r>
            <w:r w:rsidRPr="00486CC4">
              <w:rPr>
                <w:rFonts w:ascii="Arial" w:eastAsia="Times New Roman" w:hAnsi="Arial" w:cs="Arial"/>
                <w:noProof/>
                <w:sz w:val="20"/>
                <w:szCs w:val="20"/>
                <w:lang w:val="sr-Cyrl-CS"/>
              </w:rPr>
              <w:lastRenderedPageBreak/>
              <w:t>Одлуком СО Топола бр. 128 од 3.06.1994. године.</w:t>
            </w:r>
          </w:p>
        </w:tc>
      </w:tr>
      <w:tr w:rsidR="00747150" w:rsidRPr="004B7065">
        <w:tc>
          <w:tcPr>
            <w:tcW w:w="2376" w:type="dxa"/>
            <w:vAlign w:val="center"/>
          </w:tcPr>
          <w:p w:rsidR="00747150" w:rsidRPr="00486CC4" w:rsidRDefault="00747150">
            <w:pPr>
              <w:spacing w:before="20" w:after="20"/>
              <w:rPr>
                <w:rFonts w:ascii="Arial" w:eastAsia="Times New Roman" w:hAnsi="Arial" w:cs="Arial"/>
                <w:noProof/>
                <w:sz w:val="20"/>
                <w:szCs w:val="20"/>
                <w:lang w:val="sr-Cyrl-CS"/>
              </w:rPr>
            </w:pPr>
            <w:r w:rsidRPr="00486CC4">
              <w:rPr>
                <w:rFonts w:ascii="Arial" w:eastAsia="Times New Roman" w:hAnsi="Arial" w:cs="Arial"/>
                <w:noProof/>
                <w:sz w:val="20"/>
                <w:szCs w:val="20"/>
                <w:lang w:val="sr-Cyrl-CS"/>
              </w:rPr>
              <w:lastRenderedPageBreak/>
              <w:t>Стара црква у Горовичу</w:t>
            </w:r>
          </w:p>
        </w:tc>
        <w:tc>
          <w:tcPr>
            <w:tcW w:w="1418" w:type="dxa"/>
            <w:vAlign w:val="center"/>
          </w:tcPr>
          <w:p w:rsidR="00747150" w:rsidRPr="00486CC4" w:rsidRDefault="00747150">
            <w:pPr>
              <w:spacing w:before="20" w:after="20"/>
              <w:rPr>
                <w:rFonts w:ascii="Arial" w:eastAsia="Times New Roman" w:hAnsi="Arial" w:cs="Arial"/>
                <w:noProof/>
                <w:sz w:val="20"/>
                <w:szCs w:val="20"/>
                <w:lang w:val="sr-Cyrl-CS"/>
              </w:rPr>
            </w:pPr>
            <w:r w:rsidRPr="00486CC4">
              <w:rPr>
                <w:rFonts w:ascii="Arial" w:eastAsia="Times New Roman" w:hAnsi="Arial" w:cs="Arial"/>
                <w:noProof/>
                <w:sz w:val="20"/>
                <w:szCs w:val="20"/>
                <w:lang w:val="sr-Cyrl-CS"/>
              </w:rPr>
              <w:t>Горович</w:t>
            </w:r>
          </w:p>
        </w:tc>
        <w:tc>
          <w:tcPr>
            <w:tcW w:w="5103" w:type="dxa"/>
            <w:vAlign w:val="center"/>
          </w:tcPr>
          <w:p w:rsidR="00747150" w:rsidRPr="00486CC4" w:rsidRDefault="00747150">
            <w:pPr>
              <w:spacing w:before="20" w:after="20"/>
              <w:rPr>
                <w:rFonts w:ascii="Arial" w:eastAsia="Times New Roman" w:hAnsi="Arial" w:cs="Arial"/>
                <w:noProof/>
                <w:sz w:val="20"/>
                <w:szCs w:val="20"/>
                <w:lang w:val="sr-Cyrl-CS"/>
              </w:rPr>
            </w:pPr>
            <w:r w:rsidRPr="00486CC4">
              <w:rPr>
                <w:rFonts w:ascii="Arial" w:eastAsia="Times New Roman" w:hAnsi="Arial" w:cs="Arial"/>
                <w:noProof/>
                <w:sz w:val="20"/>
                <w:szCs w:val="20"/>
                <w:lang w:val="sr-Cyrl-CS"/>
              </w:rPr>
              <w:t>Утврђена је за непокретно културно добро – споменик културе решењем Завода за заштиту споменика културе Крагујевац бр. 91/1 од 19.03.1969. године.</w:t>
            </w:r>
          </w:p>
        </w:tc>
      </w:tr>
      <w:tr w:rsidR="00747150" w:rsidRPr="004B7065">
        <w:tc>
          <w:tcPr>
            <w:tcW w:w="2376" w:type="dxa"/>
            <w:vAlign w:val="center"/>
          </w:tcPr>
          <w:p w:rsidR="00747150" w:rsidRPr="00486CC4" w:rsidRDefault="00747150">
            <w:pPr>
              <w:spacing w:before="20" w:after="20"/>
              <w:rPr>
                <w:rFonts w:ascii="Arial" w:eastAsia="Times New Roman" w:hAnsi="Arial" w:cs="Arial"/>
                <w:noProof/>
                <w:sz w:val="20"/>
                <w:szCs w:val="20"/>
                <w:lang w:val="sr-Cyrl-CS"/>
              </w:rPr>
            </w:pPr>
            <w:r w:rsidRPr="00486CC4">
              <w:rPr>
                <w:rFonts w:ascii="Arial" w:hAnsi="Arial" w:cs="Arial"/>
                <w:sz w:val="20"/>
                <w:szCs w:val="20"/>
                <w:shd w:val="clear" w:color="auto" w:fill="FFFFFF"/>
              </w:rPr>
              <w:t>Стара школа у Овсишту</w:t>
            </w:r>
          </w:p>
        </w:tc>
        <w:tc>
          <w:tcPr>
            <w:tcW w:w="1418" w:type="dxa"/>
            <w:vAlign w:val="center"/>
          </w:tcPr>
          <w:p w:rsidR="00747150" w:rsidRPr="00486CC4" w:rsidRDefault="00747150">
            <w:pPr>
              <w:spacing w:before="20" w:after="20"/>
              <w:rPr>
                <w:rFonts w:ascii="Arial" w:eastAsia="Times New Roman" w:hAnsi="Arial" w:cs="Arial"/>
                <w:noProof/>
                <w:sz w:val="20"/>
                <w:szCs w:val="20"/>
                <w:lang w:val="sr-Cyrl-CS"/>
              </w:rPr>
            </w:pPr>
            <w:r w:rsidRPr="00486CC4">
              <w:rPr>
                <w:rFonts w:ascii="Arial" w:eastAsia="Times New Roman" w:hAnsi="Arial" w:cs="Arial"/>
                <w:noProof/>
                <w:sz w:val="20"/>
                <w:szCs w:val="20"/>
                <w:lang w:val="sr-Cyrl-CS"/>
              </w:rPr>
              <w:t>Овсиште</w:t>
            </w:r>
          </w:p>
        </w:tc>
        <w:tc>
          <w:tcPr>
            <w:tcW w:w="5103" w:type="dxa"/>
            <w:vAlign w:val="center"/>
          </w:tcPr>
          <w:p w:rsidR="00747150" w:rsidRPr="00486CC4" w:rsidRDefault="00747150">
            <w:pPr>
              <w:spacing w:before="20" w:after="20"/>
              <w:rPr>
                <w:rFonts w:ascii="Arial" w:eastAsia="Times New Roman" w:hAnsi="Arial" w:cs="Arial"/>
                <w:noProof/>
                <w:sz w:val="20"/>
                <w:szCs w:val="20"/>
                <w:lang w:val="sr-Cyrl-CS"/>
              </w:rPr>
            </w:pPr>
            <w:r w:rsidRPr="00486CC4">
              <w:rPr>
                <w:rFonts w:ascii="Arial" w:eastAsia="Times New Roman" w:hAnsi="Arial" w:cs="Arial"/>
                <w:noProof/>
                <w:sz w:val="20"/>
                <w:szCs w:val="20"/>
                <w:lang w:val="sr-Cyrl-CS"/>
              </w:rPr>
              <w:t>Утврђена је за непокретно културно добро – споменик културе решењем Завода за заштиту споменика културе Крагујевац бр. 020-65/85-07 од 23.05.1985. године</w:t>
            </w:r>
          </w:p>
        </w:tc>
      </w:tr>
      <w:tr w:rsidR="00747150" w:rsidRPr="004B7065">
        <w:tc>
          <w:tcPr>
            <w:tcW w:w="2376" w:type="dxa"/>
            <w:vAlign w:val="center"/>
          </w:tcPr>
          <w:p w:rsidR="00747150" w:rsidRPr="00486CC4" w:rsidRDefault="00747150">
            <w:pPr>
              <w:spacing w:before="20" w:after="20"/>
              <w:rPr>
                <w:rFonts w:ascii="Arial" w:eastAsia="Times New Roman" w:hAnsi="Arial" w:cs="Arial"/>
                <w:noProof/>
                <w:sz w:val="20"/>
                <w:szCs w:val="20"/>
                <w:lang w:val="sr-Cyrl-CS"/>
              </w:rPr>
            </w:pPr>
            <w:r w:rsidRPr="00486CC4">
              <w:rPr>
                <w:rFonts w:ascii="Arial" w:eastAsia="Times New Roman" w:hAnsi="Arial" w:cs="Arial"/>
                <w:noProof/>
                <w:sz w:val="20"/>
                <w:szCs w:val="20"/>
                <w:lang w:val="sr-Cyrl-CS"/>
              </w:rPr>
              <w:t>Старо гробље у Винчи</w:t>
            </w:r>
          </w:p>
        </w:tc>
        <w:tc>
          <w:tcPr>
            <w:tcW w:w="1418" w:type="dxa"/>
            <w:vAlign w:val="center"/>
          </w:tcPr>
          <w:p w:rsidR="00747150" w:rsidRPr="00486CC4" w:rsidRDefault="00747150">
            <w:pPr>
              <w:spacing w:before="20" w:after="20"/>
              <w:rPr>
                <w:rFonts w:ascii="Arial" w:eastAsia="Times New Roman" w:hAnsi="Arial" w:cs="Arial"/>
                <w:noProof/>
                <w:sz w:val="20"/>
                <w:szCs w:val="20"/>
                <w:lang w:val="sr-Cyrl-CS"/>
              </w:rPr>
            </w:pPr>
            <w:r w:rsidRPr="00486CC4">
              <w:rPr>
                <w:rFonts w:ascii="Arial" w:eastAsia="Times New Roman" w:hAnsi="Arial" w:cs="Arial"/>
                <w:noProof/>
                <w:sz w:val="20"/>
                <w:szCs w:val="20"/>
                <w:lang w:val="sr-Cyrl-CS"/>
              </w:rPr>
              <w:t>Винча</w:t>
            </w:r>
          </w:p>
        </w:tc>
        <w:tc>
          <w:tcPr>
            <w:tcW w:w="5103" w:type="dxa"/>
            <w:vAlign w:val="center"/>
          </w:tcPr>
          <w:p w:rsidR="00747150" w:rsidRPr="00486CC4" w:rsidRDefault="00747150">
            <w:pPr>
              <w:spacing w:before="20" w:after="20"/>
              <w:rPr>
                <w:rFonts w:ascii="Arial" w:eastAsia="Times New Roman" w:hAnsi="Arial" w:cs="Arial"/>
                <w:noProof/>
                <w:sz w:val="20"/>
                <w:szCs w:val="20"/>
                <w:lang w:val="sr-Cyrl-CS"/>
              </w:rPr>
            </w:pPr>
            <w:r w:rsidRPr="00486CC4">
              <w:rPr>
                <w:rFonts w:ascii="Arial" w:eastAsia="Times New Roman" w:hAnsi="Arial" w:cs="Arial"/>
                <w:noProof/>
                <w:sz w:val="20"/>
                <w:szCs w:val="20"/>
                <w:lang w:val="sr-Cyrl-CS"/>
              </w:rPr>
              <w:t>Утврђено за непокретно културно добро – споменик културе Одлуком СО Топола бр. 128 од 3.06.1994. године.</w:t>
            </w:r>
          </w:p>
        </w:tc>
      </w:tr>
      <w:tr w:rsidR="00747150" w:rsidRPr="004B7065">
        <w:tc>
          <w:tcPr>
            <w:tcW w:w="2376" w:type="dxa"/>
            <w:vAlign w:val="center"/>
          </w:tcPr>
          <w:p w:rsidR="00747150" w:rsidRPr="00486CC4" w:rsidRDefault="00747150">
            <w:pPr>
              <w:spacing w:before="20" w:after="20"/>
              <w:rPr>
                <w:rFonts w:ascii="Arial" w:eastAsia="Times New Roman" w:hAnsi="Arial" w:cs="Arial"/>
                <w:noProof/>
                <w:sz w:val="20"/>
                <w:szCs w:val="20"/>
                <w:lang w:val="sr-Cyrl-CS"/>
              </w:rPr>
            </w:pPr>
            <w:r w:rsidRPr="00486CC4">
              <w:rPr>
                <w:rFonts w:ascii="Arial" w:hAnsi="Arial" w:cs="Arial"/>
                <w:sz w:val="20"/>
                <w:szCs w:val="20"/>
                <w:shd w:val="clear" w:color="auto" w:fill="FFFFFF"/>
              </w:rPr>
              <w:t>Собрашице у Трнави</w:t>
            </w:r>
          </w:p>
        </w:tc>
        <w:tc>
          <w:tcPr>
            <w:tcW w:w="1418" w:type="dxa"/>
            <w:vAlign w:val="center"/>
          </w:tcPr>
          <w:p w:rsidR="00747150" w:rsidRPr="00486CC4" w:rsidRDefault="00747150">
            <w:pPr>
              <w:spacing w:before="20" w:after="20"/>
              <w:rPr>
                <w:rFonts w:ascii="Arial" w:eastAsia="Times New Roman" w:hAnsi="Arial" w:cs="Arial"/>
                <w:noProof/>
                <w:sz w:val="20"/>
                <w:szCs w:val="20"/>
                <w:lang w:val="sr-Cyrl-CS"/>
              </w:rPr>
            </w:pPr>
            <w:r w:rsidRPr="00486CC4">
              <w:rPr>
                <w:rFonts w:ascii="Arial" w:eastAsia="Times New Roman" w:hAnsi="Arial" w:cs="Arial"/>
                <w:noProof/>
                <w:sz w:val="20"/>
                <w:szCs w:val="20"/>
                <w:lang w:val="sr-Cyrl-CS"/>
              </w:rPr>
              <w:t>Трнава</w:t>
            </w:r>
          </w:p>
        </w:tc>
        <w:tc>
          <w:tcPr>
            <w:tcW w:w="5103" w:type="dxa"/>
            <w:vAlign w:val="center"/>
          </w:tcPr>
          <w:p w:rsidR="00747150" w:rsidRPr="00486CC4" w:rsidRDefault="00747150">
            <w:pPr>
              <w:spacing w:before="20" w:after="20"/>
              <w:rPr>
                <w:rFonts w:ascii="Arial" w:eastAsia="Times New Roman" w:hAnsi="Arial" w:cs="Arial"/>
                <w:noProof/>
                <w:sz w:val="20"/>
                <w:szCs w:val="20"/>
                <w:lang w:val="sr-Cyrl-CS"/>
              </w:rPr>
            </w:pPr>
            <w:r w:rsidRPr="00486CC4">
              <w:rPr>
                <w:rFonts w:ascii="Arial" w:eastAsia="Times New Roman" w:hAnsi="Arial" w:cs="Arial"/>
                <w:noProof/>
                <w:sz w:val="20"/>
                <w:szCs w:val="20"/>
                <w:lang w:val="sr-Cyrl-CS"/>
              </w:rPr>
              <w:t>Утврђена је за непокретно културно добро – споменик културе одлуком Владе РС бр. 633-1167/97-15 од 09.04.1997. године (Сл.Гл.РС бр. 17 од 21.04.1997. године</w:t>
            </w:r>
          </w:p>
        </w:tc>
      </w:tr>
      <w:tr w:rsidR="00747150" w:rsidRPr="004B7065">
        <w:tc>
          <w:tcPr>
            <w:tcW w:w="2376" w:type="dxa"/>
            <w:vAlign w:val="center"/>
          </w:tcPr>
          <w:p w:rsidR="00747150" w:rsidRPr="00486CC4" w:rsidRDefault="00747150">
            <w:pPr>
              <w:spacing w:before="20" w:after="20"/>
              <w:rPr>
                <w:rFonts w:ascii="Arial" w:eastAsia="Times New Roman" w:hAnsi="Arial" w:cs="Arial"/>
                <w:noProof/>
                <w:sz w:val="20"/>
                <w:szCs w:val="20"/>
                <w:lang w:val="sr-Cyrl-CS"/>
              </w:rPr>
            </w:pPr>
            <w:r w:rsidRPr="00486CC4">
              <w:rPr>
                <w:rFonts w:ascii="Arial" w:hAnsi="Arial" w:cs="Arial"/>
                <w:sz w:val="20"/>
                <w:szCs w:val="20"/>
                <w:shd w:val="clear" w:color="auto" w:fill="FFFFFF"/>
              </w:rPr>
              <w:t>Зграда у улици Суреповој бр. 1 у Тополи</w:t>
            </w:r>
          </w:p>
        </w:tc>
        <w:tc>
          <w:tcPr>
            <w:tcW w:w="1418" w:type="dxa"/>
            <w:vAlign w:val="center"/>
          </w:tcPr>
          <w:p w:rsidR="00747150" w:rsidRPr="00486CC4" w:rsidRDefault="00747150">
            <w:pPr>
              <w:spacing w:before="20" w:after="20"/>
              <w:rPr>
                <w:rFonts w:ascii="Arial" w:eastAsia="Times New Roman" w:hAnsi="Arial" w:cs="Arial"/>
                <w:noProof/>
                <w:sz w:val="20"/>
                <w:szCs w:val="20"/>
                <w:lang w:val="sr-Cyrl-CS"/>
              </w:rPr>
            </w:pPr>
            <w:r w:rsidRPr="00486CC4">
              <w:rPr>
                <w:rFonts w:ascii="Arial" w:eastAsia="Times New Roman" w:hAnsi="Arial" w:cs="Arial"/>
                <w:noProof/>
                <w:sz w:val="20"/>
                <w:szCs w:val="20"/>
                <w:lang w:val="sr-Cyrl-CS"/>
              </w:rPr>
              <w:t>Топола</w:t>
            </w:r>
          </w:p>
        </w:tc>
        <w:tc>
          <w:tcPr>
            <w:tcW w:w="5103" w:type="dxa"/>
            <w:vAlign w:val="center"/>
          </w:tcPr>
          <w:p w:rsidR="00747150" w:rsidRPr="00486CC4" w:rsidRDefault="00747150">
            <w:pPr>
              <w:spacing w:before="20" w:after="20"/>
              <w:rPr>
                <w:rFonts w:ascii="Arial" w:hAnsi="Arial" w:cs="Arial"/>
                <w:sz w:val="20"/>
                <w:szCs w:val="20"/>
                <w:shd w:val="clear" w:color="auto" w:fill="494848"/>
              </w:rPr>
            </w:pPr>
            <w:r w:rsidRPr="00486CC4">
              <w:rPr>
                <w:rFonts w:ascii="Arial" w:eastAsia="Times New Roman" w:hAnsi="Arial" w:cs="Arial"/>
                <w:noProof/>
                <w:sz w:val="20"/>
                <w:szCs w:val="20"/>
                <w:lang w:val="sr-Cyrl-CS"/>
              </w:rPr>
              <w:t>Утврђено за непокретно културно добро – споменик културе Одлуком СО Топола бр. 020-211/87-07 од 26.11.1987. године</w:t>
            </w:r>
          </w:p>
        </w:tc>
      </w:tr>
      <w:tr w:rsidR="00747150" w:rsidRPr="004B7065">
        <w:tc>
          <w:tcPr>
            <w:tcW w:w="2376" w:type="dxa"/>
            <w:vAlign w:val="center"/>
          </w:tcPr>
          <w:p w:rsidR="00747150" w:rsidRPr="00486CC4" w:rsidRDefault="00747150">
            <w:pPr>
              <w:spacing w:before="20" w:after="20"/>
              <w:rPr>
                <w:rFonts w:ascii="Arial" w:eastAsia="Times New Roman" w:hAnsi="Arial" w:cs="Arial"/>
                <w:noProof/>
                <w:sz w:val="20"/>
                <w:szCs w:val="20"/>
                <w:lang w:val="sr-Cyrl-CS"/>
              </w:rPr>
            </w:pPr>
            <w:r w:rsidRPr="00486CC4">
              <w:rPr>
                <w:rFonts w:ascii="Arial" w:hAnsi="Arial" w:cs="Arial"/>
                <w:sz w:val="20"/>
                <w:szCs w:val="20"/>
                <w:shd w:val="clear" w:color="auto" w:fill="FFFFFF"/>
              </w:rPr>
              <w:t>Карађорђева Топола са Опленцем</w:t>
            </w:r>
          </w:p>
        </w:tc>
        <w:tc>
          <w:tcPr>
            <w:tcW w:w="1418" w:type="dxa"/>
            <w:vAlign w:val="center"/>
          </w:tcPr>
          <w:p w:rsidR="00747150" w:rsidRPr="00486CC4" w:rsidRDefault="00747150">
            <w:pPr>
              <w:spacing w:before="20" w:after="20"/>
              <w:rPr>
                <w:rFonts w:ascii="Arial" w:eastAsia="Times New Roman" w:hAnsi="Arial" w:cs="Arial"/>
                <w:noProof/>
                <w:sz w:val="20"/>
                <w:szCs w:val="20"/>
                <w:lang w:val="sr-Cyrl-CS"/>
              </w:rPr>
            </w:pPr>
            <w:r w:rsidRPr="00486CC4">
              <w:rPr>
                <w:rFonts w:ascii="Arial" w:eastAsia="Times New Roman" w:hAnsi="Arial" w:cs="Arial"/>
                <w:noProof/>
                <w:sz w:val="20"/>
                <w:szCs w:val="20"/>
                <w:lang w:val="sr-Cyrl-CS"/>
              </w:rPr>
              <w:t>Топола</w:t>
            </w:r>
          </w:p>
        </w:tc>
        <w:tc>
          <w:tcPr>
            <w:tcW w:w="5103" w:type="dxa"/>
            <w:vAlign w:val="center"/>
          </w:tcPr>
          <w:p w:rsidR="00747150" w:rsidRPr="00486CC4" w:rsidRDefault="00747150">
            <w:pPr>
              <w:spacing w:before="20" w:after="20"/>
              <w:jc w:val="both"/>
              <w:rPr>
                <w:rFonts w:ascii="Arial" w:eastAsia="Times New Roman" w:hAnsi="Arial" w:cs="Arial"/>
                <w:noProof/>
                <w:sz w:val="20"/>
                <w:szCs w:val="20"/>
                <w:lang w:val="sr-Cyrl-CS"/>
              </w:rPr>
            </w:pPr>
            <w:r w:rsidRPr="00486CC4">
              <w:rPr>
                <w:rFonts w:ascii="Arial" w:hAnsi="Arial" w:cs="Arial"/>
                <w:sz w:val="20"/>
                <w:szCs w:val="20"/>
                <w:shd w:val="clear" w:color="auto" w:fill="FFFFFF"/>
              </w:rPr>
              <w:t xml:space="preserve">Карађорђева Топола са Опленцем је категорисан као споменик културе од изузетног значаја, у оквиру којег се налазе остаци утврђења са кулом, црквом, конаком и спомеником Карађорђу и маузелеј на Опленцу, одлуком Скупштине СРС 07.04.1979. године, "Сл.Гл.СРС" бр.14/79. (*овом одлуком је изузета кућа Краља Петра I из категоризације овог комплекса за споменик културе од изузетног значаја). </w:t>
            </w:r>
            <w:r w:rsidRPr="00486CC4">
              <w:rPr>
                <w:rFonts w:ascii="Arial" w:hAnsi="Arial" w:cs="Arial"/>
                <w:sz w:val="20"/>
                <w:szCs w:val="20"/>
                <w:shd w:val="clear" w:color="auto" w:fill="FFFFFF"/>
                <w:lang w:val="sr-Cyrl-RS"/>
              </w:rPr>
              <w:t>Такође, у</w:t>
            </w:r>
            <w:r w:rsidRPr="00486CC4">
              <w:rPr>
                <w:rFonts w:ascii="Arial" w:hAnsi="Arial" w:cs="Arial"/>
                <w:sz w:val="20"/>
                <w:szCs w:val="20"/>
                <w:shd w:val="clear" w:color="auto" w:fill="FFFFFF"/>
              </w:rPr>
              <w:t>тврђена је за просторну културно - историјску целину одлуком Владе Републике Србије бр. 633-9040/2006 од 12.10.2006. године „Сл. Гл. бр.88/06“.</w:t>
            </w:r>
          </w:p>
        </w:tc>
      </w:tr>
      <w:tr w:rsidR="00747150" w:rsidRPr="004B7065">
        <w:tc>
          <w:tcPr>
            <w:tcW w:w="2376" w:type="dxa"/>
            <w:vAlign w:val="center"/>
          </w:tcPr>
          <w:p w:rsidR="00747150" w:rsidRPr="00486CC4" w:rsidRDefault="00747150">
            <w:pPr>
              <w:spacing w:before="20" w:after="20"/>
              <w:rPr>
                <w:rFonts w:ascii="Arial" w:hAnsi="Arial" w:cs="Arial"/>
                <w:sz w:val="20"/>
                <w:szCs w:val="20"/>
                <w:shd w:val="clear" w:color="auto" w:fill="FFFFFF"/>
                <w:lang w:val="sr-Cyrl-RS"/>
              </w:rPr>
            </w:pPr>
            <w:r w:rsidRPr="00486CC4">
              <w:rPr>
                <w:rFonts w:ascii="Arial" w:hAnsi="Arial" w:cs="Arial"/>
                <w:sz w:val="20"/>
                <w:szCs w:val="20"/>
                <w:shd w:val="clear" w:color="auto" w:fill="FFFFFF"/>
                <w:lang w:val="sr-Cyrl-RS"/>
              </w:rPr>
              <w:t>Црква Светог Ђорђа и спомен кућа Петра Првог на Опленцу</w:t>
            </w:r>
          </w:p>
        </w:tc>
        <w:tc>
          <w:tcPr>
            <w:tcW w:w="1418" w:type="dxa"/>
            <w:vAlign w:val="center"/>
          </w:tcPr>
          <w:p w:rsidR="00747150" w:rsidRPr="00486CC4" w:rsidRDefault="00747150">
            <w:pPr>
              <w:spacing w:before="20" w:after="20"/>
              <w:rPr>
                <w:rFonts w:ascii="Arial" w:eastAsia="Times New Roman" w:hAnsi="Arial" w:cs="Arial"/>
                <w:noProof/>
                <w:sz w:val="20"/>
                <w:szCs w:val="20"/>
                <w:lang w:val="sr-Cyrl-RS"/>
              </w:rPr>
            </w:pPr>
            <w:r w:rsidRPr="00486CC4">
              <w:rPr>
                <w:rFonts w:ascii="Arial" w:eastAsia="Times New Roman" w:hAnsi="Arial" w:cs="Arial"/>
                <w:noProof/>
                <w:sz w:val="20"/>
                <w:szCs w:val="20"/>
                <w:lang w:val="sr-Cyrl-CS"/>
              </w:rPr>
              <w:t>Топола</w:t>
            </w:r>
          </w:p>
        </w:tc>
        <w:tc>
          <w:tcPr>
            <w:tcW w:w="5103" w:type="dxa"/>
            <w:vAlign w:val="center"/>
          </w:tcPr>
          <w:p w:rsidR="00747150" w:rsidRPr="00486CC4" w:rsidRDefault="00747150">
            <w:pPr>
              <w:spacing w:before="20" w:after="20"/>
              <w:jc w:val="both"/>
              <w:rPr>
                <w:rFonts w:ascii="Arial" w:hAnsi="Arial" w:cs="Arial"/>
                <w:sz w:val="20"/>
                <w:szCs w:val="20"/>
                <w:shd w:val="clear" w:color="auto" w:fill="FFFFFF"/>
              </w:rPr>
            </w:pPr>
            <w:r w:rsidRPr="00486CC4">
              <w:rPr>
                <w:rFonts w:ascii="Arial" w:eastAsia="Times New Roman" w:hAnsi="Arial" w:cs="Arial"/>
                <w:noProof/>
                <w:sz w:val="20"/>
                <w:szCs w:val="20"/>
                <w:lang w:val="sr-Cyrl-CS"/>
              </w:rPr>
              <w:t>Утврђени су за непокретно културно добро – споменик културе решењем Завода за заштиту споменика културе Крагујевац бр. 203/1 од 16.06.1970. године</w:t>
            </w:r>
          </w:p>
        </w:tc>
      </w:tr>
    </w:tbl>
    <w:p w:rsidR="00747150" w:rsidRPr="004B7065" w:rsidRDefault="00747150" w:rsidP="00747150">
      <w:pPr>
        <w:jc w:val="right"/>
        <w:rPr>
          <w:rFonts w:ascii="Arial" w:eastAsia="Times New Roman" w:hAnsi="Arial" w:cs="Arial"/>
          <w:b/>
          <w:bCs/>
          <w:sz w:val="20"/>
          <w:szCs w:val="20"/>
          <w:lang/>
        </w:rPr>
      </w:pPr>
      <w:r w:rsidRPr="004B7065">
        <w:rPr>
          <w:rFonts w:ascii="Arial" w:eastAsia="Times New Roman" w:hAnsi="Arial" w:cs="Arial"/>
          <w:i/>
          <w:iCs/>
          <w:sz w:val="20"/>
          <w:szCs w:val="20"/>
          <w:lang/>
        </w:rPr>
        <w:t>Извор:Културни центар Топола, Туристичка организација ,,Опленац“ Топола</w:t>
      </w:r>
    </w:p>
    <w:p w:rsidR="00747150" w:rsidRDefault="00747150" w:rsidP="00747150">
      <w:pPr>
        <w:rPr>
          <w:rFonts w:eastAsia="Times New Roman" w:cs="Arial-BoldMT"/>
          <w:b/>
          <w:bCs/>
          <w:sz w:val="28"/>
          <w:szCs w:val="28"/>
          <w:lang/>
        </w:rPr>
      </w:pPr>
    </w:p>
    <w:p w:rsidR="004C6D1F" w:rsidRPr="004B7065" w:rsidRDefault="004C6D1F" w:rsidP="00747150">
      <w:pPr>
        <w:rPr>
          <w:rFonts w:eastAsia="Times New Roman" w:cs="Arial-BoldMT"/>
          <w:b/>
          <w:bCs/>
          <w:sz w:val="28"/>
          <w:szCs w:val="28"/>
          <w:lang/>
        </w:rPr>
      </w:pPr>
    </w:p>
    <w:p w:rsidR="00747150" w:rsidRPr="004B7065" w:rsidRDefault="00747150" w:rsidP="00747150">
      <w:pPr>
        <w:jc w:val="both"/>
        <w:rPr>
          <w:rFonts w:ascii="Arial" w:eastAsia="Times New Roman" w:hAnsi="Arial" w:cs="Arial"/>
          <w:sz w:val="22"/>
          <w:szCs w:val="22"/>
          <w:lang/>
        </w:rPr>
      </w:pPr>
      <w:r w:rsidRPr="004B7065">
        <w:rPr>
          <w:rFonts w:ascii="Arial" w:eastAsia="Times New Roman" w:hAnsi="Arial" w:cs="Arial"/>
          <w:sz w:val="22"/>
          <w:szCs w:val="22"/>
          <w:lang/>
        </w:rPr>
        <w:t>По свом културно-историјском наслеђу општина Топола спада међу најбогатије општине у Србији. Ова тврдња је оправдана улогом коју је Топола имала у току Првог српског устанка и касније за време владавине династије Карађорђевић.</w:t>
      </w:r>
    </w:p>
    <w:p w:rsidR="004C6D1F" w:rsidRDefault="004C6D1F" w:rsidP="00747150">
      <w:pPr>
        <w:jc w:val="both"/>
        <w:rPr>
          <w:rFonts w:ascii="Arial" w:eastAsia="Times New Roman" w:hAnsi="Arial" w:cs="Arial"/>
          <w:sz w:val="22"/>
          <w:szCs w:val="22"/>
          <w:lang/>
        </w:rPr>
      </w:pPr>
    </w:p>
    <w:p w:rsidR="004C6D1F" w:rsidRDefault="004C6D1F" w:rsidP="00747150">
      <w:pPr>
        <w:jc w:val="both"/>
        <w:rPr>
          <w:rFonts w:ascii="Arial" w:eastAsia="Times New Roman" w:hAnsi="Arial" w:cs="Arial"/>
          <w:sz w:val="22"/>
          <w:szCs w:val="22"/>
          <w:lang/>
        </w:rPr>
      </w:pPr>
    </w:p>
    <w:p w:rsidR="004778B6" w:rsidRDefault="004778B6" w:rsidP="00747150">
      <w:pPr>
        <w:jc w:val="both"/>
        <w:rPr>
          <w:rFonts w:ascii="Arial" w:eastAsia="Times New Roman" w:hAnsi="Arial" w:cs="Arial"/>
          <w:sz w:val="22"/>
          <w:szCs w:val="22"/>
          <w:lang/>
        </w:rPr>
      </w:pPr>
    </w:p>
    <w:p w:rsidR="004778B6" w:rsidRDefault="004778B6" w:rsidP="00747150">
      <w:pPr>
        <w:jc w:val="both"/>
        <w:rPr>
          <w:rFonts w:ascii="Arial" w:eastAsia="Times New Roman" w:hAnsi="Arial" w:cs="Arial"/>
          <w:sz w:val="22"/>
          <w:szCs w:val="22"/>
          <w:lang/>
        </w:rPr>
      </w:pPr>
    </w:p>
    <w:p w:rsidR="004778B6" w:rsidRDefault="004778B6" w:rsidP="00747150">
      <w:pPr>
        <w:jc w:val="both"/>
        <w:rPr>
          <w:rFonts w:ascii="Arial" w:eastAsia="Times New Roman" w:hAnsi="Arial" w:cs="Arial"/>
          <w:sz w:val="22"/>
          <w:szCs w:val="22"/>
          <w:lang/>
        </w:rPr>
      </w:pPr>
    </w:p>
    <w:p w:rsidR="004778B6" w:rsidRDefault="004778B6" w:rsidP="00747150">
      <w:pPr>
        <w:jc w:val="both"/>
        <w:rPr>
          <w:rFonts w:ascii="Arial" w:eastAsia="Times New Roman" w:hAnsi="Arial" w:cs="Arial"/>
          <w:sz w:val="22"/>
          <w:szCs w:val="22"/>
          <w:lang/>
        </w:rPr>
      </w:pPr>
    </w:p>
    <w:p w:rsidR="004778B6" w:rsidRDefault="004778B6" w:rsidP="00747150">
      <w:pPr>
        <w:jc w:val="both"/>
        <w:rPr>
          <w:rFonts w:ascii="Arial" w:eastAsia="Times New Roman" w:hAnsi="Arial" w:cs="Arial"/>
          <w:sz w:val="22"/>
          <w:szCs w:val="22"/>
          <w:lang/>
        </w:rPr>
      </w:pPr>
    </w:p>
    <w:p w:rsidR="004778B6" w:rsidRDefault="004778B6" w:rsidP="00747150">
      <w:pPr>
        <w:jc w:val="both"/>
        <w:rPr>
          <w:rFonts w:ascii="Arial" w:eastAsia="Times New Roman" w:hAnsi="Arial" w:cs="Arial"/>
          <w:sz w:val="22"/>
          <w:szCs w:val="22"/>
          <w:lang/>
        </w:rPr>
      </w:pPr>
    </w:p>
    <w:p w:rsidR="004778B6" w:rsidRDefault="004778B6" w:rsidP="00747150">
      <w:pPr>
        <w:jc w:val="both"/>
        <w:rPr>
          <w:rFonts w:ascii="Arial" w:eastAsia="Times New Roman" w:hAnsi="Arial" w:cs="Arial"/>
          <w:sz w:val="22"/>
          <w:szCs w:val="22"/>
          <w:lang/>
        </w:rPr>
      </w:pPr>
    </w:p>
    <w:p w:rsidR="004778B6" w:rsidRDefault="004778B6" w:rsidP="00747150">
      <w:pPr>
        <w:jc w:val="both"/>
        <w:rPr>
          <w:rFonts w:ascii="Arial" w:eastAsia="Times New Roman" w:hAnsi="Arial" w:cs="Arial"/>
          <w:sz w:val="22"/>
          <w:szCs w:val="22"/>
          <w:lang/>
        </w:rPr>
      </w:pPr>
    </w:p>
    <w:p w:rsidR="004778B6" w:rsidRDefault="004778B6" w:rsidP="00747150">
      <w:pPr>
        <w:jc w:val="both"/>
        <w:rPr>
          <w:rFonts w:ascii="Arial" w:eastAsia="Times New Roman" w:hAnsi="Arial" w:cs="Arial"/>
          <w:sz w:val="22"/>
          <w:szCs w:val="22"/>
          <w:lang/>
        </w:rPr>
      </w:pPr>
    </w:p>
    <w:p w:rsidR="00747150" w:rsidRPr="00B74524" w:rsidRDefault="00747150" w:rsidP="00747150">
      <w:pPr>
        <w:jc w:val="both"/>
        <w:rPr>
          <w:rFonts w:ascii="Arial" w:hAnsi="Arial" w:cs="Arial"/>
          <w:b/>
          <w:bCs/>
          <w:i/>
          <w:iCs/>
          <w:sz w:val="22"/>
          <w:szCs w:val="22"/>
          <w:shd w:val="clear" w:color="auto" w:fill="FFFFFF"/>
          <w:lang w:val="sr-Cyrl-RS"/>
        </w:rPr>
      </w:pPr>
      <w:r w:rsidRPr="00B74524">
        <w:rPr>
          <w:rFonts w:ascii="Arial" w:hAnsi="Arial" w:cs="Arial"/>
          <w:b/>
          <w:bCs/>
          <w:i/>
          <w:iCs/>
          <w:sz w:val="22"/>
          <w:szCs w:val="22"/>
          <w:shd w:val="clear" w:color="auto" w:fill="FFFFFF"/>
          <w:lang w:val="sr-Cyrl-RS"/>
        </w:rPr>
        <w:lastRenderedPageBreak/>
        <w:t>Црква Таплара под шиндром у Павловцу</w:t>
      </w:r>
    </w:p>
    <w:p w:rsidR="00747150" w:rsidRDefault="00747150" w:rsidP="00747150">
      <w:pPr>
        <w:jc w:val="both"/>
        <w:rPr>
          <w:rFonts w:ascii="Arial" w:hAnsi="Arial" w:cs="Arial"/>
          <w:b/>
          <w:bCs/>
          <w:i/>
          <w:iCs/>
          <w:color w:val="494848"/>
          <w:sz w:val="22"/>
          <w:szCs w:val="22"/>
          <w:shd w:val="clear" w:color="auto" w:fill="FFFFFF"/>
          <w:lang w:val="sr-Cyrl-RS"/>
        </w:rPr>
      </w:pPr>
    </w:p>
    <w:tbl>
      <w:tblPr>
        <w:tblW w:w="0" w:type="auto"/>
        <w:tblLook w:val="04A0" w:firstRow="1" w:lastRow="0" w:firstColumn="1" w:lastColumn="0" w:noHBand="0" w:noVBand="1"/>
      </w:tblPr>
      <w:tblGrid>
        <w:gridCol w:w="4965"/>
        <w:gridCol w:w="3681"/>
      </w:tblGrid>
      <w:tr w:rsidR="00747150">
        <w:tc>
          <w:tcPr>
            <w:tcW w:w="6912" w:type="dxa"/>
            <w:shd w:val="clear" w:color="auto" w:fill="auto"/>
          </w:tcPr>
          <w:p w:rsidR="00747150" w:rsidRDefault="00747150">
            <w:pPr>
              <w:jc w:val="both"/>
              <w:rPr>
                <w:rFonts w:ascii="Arial" w:hAnsi="Arial" w:cs="Arial"/>
                <w:sz w:val="22"/>
                <w:szCs w:val="22"/>
                <w:shd w:val="clear" w:color="auto" w:fill="FFFFFF"/>
              </w:rPr>
            </w:pPr>
            <w:r>
              <w:rPr>
                <w:rFonts w:ascii="Arial" w:hAnsi="Arial" w:cs="Arial"/>
                <w:sz w:val="22"/>
                <w:szCs w:val="22"/>
                <w:shd w:val="clear" w:color="auto" w:fill="FFFFFF"/>
              </w:rPr>
              <w:t>Неколико километара северозападно од Наталинаца у засеоку Павловац налази се црква брвнара посвећена Св. цару Константину и царици Јелени. Око цркве налазе се бројни  надгробни споменици који су положени и до самих темеља цркве, са источне и јужне стране. Ту је некада било старо сеоско гробље које је временом  напуштено. Са западне стране цркве у другој половини XIX века саграђен је дрвени звоник.</w:t>
            </w:r>
          </w:p>
          <w:p w:rsidR="00747150" w:rsidRDefault="00747150">
            <w:pPr>
              <w:jc w:val="both"/>
              <w:rPr>
                <w:rFonts w:ascii="Arial" w:hAnsi="Arial" w:cs="Arial"/>
                <w:b/>
                <w:bCs/>
                <w:i/>
                <w:iCs/>
                <w:sz w:val="22"/>
                <w:szCs w:val="22"/>
                <w:shd w:val="clear" w:color="auto" w:fill="FFFFFF"/>
                <w:lang w:val="sr-Cyrl-RS"/>
              </w:rPr>
            </w:pPr>
          </w:p>
        </w:tc>
        <w:tc>
          <w:tcPr>
            <w:tcW w:w="2830" w:type="dxa"/>
            <w:shd w:val="clear" w:color="auto" w:fill="auto"/>
          </w:tcPr>
          <w:p w:rsidR="00747150" w:rsidRDefault="00F57C6A">
            <w:pPr>
              <w:jc w:val="both"/>
              <w:rPr>
                <w:rFonts w:ascii="Arial" w:hAnsi="Arial" w:cs="Arial"/>
                <w:b/>
                <w:bCs/>
                <w:i/>
                <w:iCs/>
                <w:sz w:val="22"/>
                <w:szCs w:val="22"/>
                <w:shd w:val="clear" w:color="auto" w:fill="FFFFFF"/>
                <w:lang w:val="sr-Cyrl-RS"/>
              </w:rPr>
            </w:pPr>
            <w:r w:rsidRPr="00B74524">
              <w:rPr>
                <w:noProof/>
              </w:rPr>
              <w:drawing>
                <wp:inline distT="0" distB="0" distL="0" distR="0">
                  <wp:extent cx="2200275" cy="1409700"/>
                  <wp:effectExtent l="0" t="0" r="0" b="0"/>
                  <wp:docPr id="6" name="Picture 15" descr="aradjelovac, crkva brezov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adjelovac, crkva brezovac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0275" cy="1409700"/>
                          </a:xfrm>
                          <a:prstGeom prst="rect">
                            <a:avLst/>
                          </a:prstGeom>
                          <a:noFill/>
                          <a:ln>
                            <a:noFill/>
                          </a:ln>
                        </pic:spPr>
                      </pic:pic>
                    </a:graphicData>
                  </a:graphic>
                </wp:inline>
              </w:drawing>
            </w:r>
          </w:p>
        </w:tc>
      </w:tr>
    </w:tbl>
    <w:p w:rsidR="00747150" w:rsidRPr="00B74524" w:rsidRDefault="00747150" w:rsidP="00747150">
      <w:pPr>
        <w:jc w:val="both"/>
        <w:rPr>
          <w:rFonts w:ascii="Arial" w:hAnsi="Arial" w:cs="Arial"/>
          <w:sz w:val="22"/>
          <w:szCs w:val="22"/>
          <w:shd w:val="clear" w:color="auto" w:fill="FFFFFF"/>
        </w:rPr>
      </w:pPr>
      <w:r w:rsidRPr="00B74524">
        <w:rPr>
          <w:rFonts w:ascii="Arial" w:hAnsi="Arial" w:cs="Arial"/>
          <w:sz w:val="22"/>
          <w:szCs w:val="22"/>
          <w:shd w:val="clear" w:color="auto" w:fill="FFFFFF"/>
        </w:rPr>
        <w:t>Тачан датум подизања цркве није познат, али је највероватније саграђена двадесетих година XIX века. У новијој цркви у Наталинцима чувају се иконе које су пренете из павловачке цркве. Познато је да су ове иконе у павловачку цркву пренете 1827. године из старе саборне цркве Св. Арханђела у Београду  када је она срушена, тако да се из тога може закључити да је црква брвнара тада већ била саграђена. На таваници трема исписана су црвеном и црном бојом имена мајстора градитеља:"Димитрије, Марко, Стојадин, Станојло..." али без датума подизања. Дограђена је 1842. године о чему сведочи запис на шашовцу таванице трема.</w:t>
      </w:r>
    </w:p>
    <w:p w:rsidR="00747150" w:rsidRPr="00B74524" w:rsidRDefault="00747150" w:rsidP="00747150">
      <w:pPr>
        <w:jc w:val="both"/>
        <w:rPr>
          <w:rFonts w:ascii="Arial" w:hAnsi="Arial" w:cs="Arial"/>
          <w:sz w:val="22"/>
          <w:szCs w:val="22"/>
          <w:shd w:val="clear" w:color="auto" w:fill="FFFFFF"/>
        </w:rPr>
      </w:pPr>
      <w:r w:rsidRPr="00B74524">
        <w:rPr>
          <w:rFonts w:ascii="Arial" w:hAnsi="Arial" w:cs="Arial"/>
          <w:sz w:val="22"/>
          <w:szCs w:val="22"/>
          <w:shd w:val="clear" w:color="auto" w:fill="FFFFFF"/>
        </w:rPr>
        <w:t>Црква је једнобродна грађевина у облику лађе, са вишеугаоним источном апсидом. Дугачка је 17m, а широка 5m. Постављена је на плитким темељима од ломљеног камена. Конструкцију зидова чине хоризонтално слагана, на крајевима ужљебљена храстова брвна која су учвршћена вертикалним стубовима. Оваква конструкција зидова разликује се од осталих цркава брвнара, али је то и разумљиво с обзиром на то да су на цркви у Павловцу брвна брадвом "искљуцана" и са обе стране, споља и изнутра, блатом олепљена и окречена.</w:t>
      </w:r>
    </w:p>
    <w:p w:rsidR="00747150" w:rsidRPr="00B74524" w:rsidRDefault="00747150" w:rsidP="00747150">
      <w:pPr>
        <w:jc w:val="both"/>
        <w:rPr>
          <w:rFonts w:ascii="Arial" w:hAnsi="Arial" w:cs="Arial"/>
          <w:sz w:val="22"/>
          <w:szCs w:val="22"/>
          <w:shd w:val="clear" w:color="auto" w:fill="FFFFFF"/>
        </w:rPr>
      </w:pPr>
      <w:r w:rsidRPr="00B74524">
        <w:rPr>
          <w:rFonts w:ascii="Arial" w:hAnsi="Arial" w:cs="Arial"/>
          <w:sz w:val="22"/>
          <w:szCs w:val="22"/>
          <w:shd w:val="clear" w:color="auto" w:fill="FFFFFF"/>
        </w:rPr>
        <w:t>Кров на овој цркви није тако висок и стрм као код осталих цркава брвнара, али је прекривен дрвеном шиндром сложеном у осам редова. Међутим, карактеристика овог крова је у томе што његов западни део није засведен у облику купе већ равно, док је источни део засведен као код свих брванара.</w:t>
      </w:r>
    </w:p>
    <w:p w:rsidR="00747150" w:rsidRPr="00B74524" w:rsidRDefault="00747150" w:rsidP="00747150">
      <w:pPr>
        <w:jc w:val="both"/>
        <w:rPr>
          <w:rFonts w:ascii="Arial" w:hAnsi="Arial" w:cs="Arial"/>
          <w:sz w:val="22"/>
          <w:szCs w:val="22"/>
          <w:shd w:val="clear" w:color="auto" w:fill="FFFFFF"/>
        </w:rPr>
      </w:pPr>
      <w:r w:rsidRPr="00B74524">
        <w:rPr>
          <w:rFonts w:ascii="Arial" w:hAnsi="Arial" w:cs="Arial"/>
          <w:sz w:val="22"/>
          <w:szCs w:val="22"/>
          <w:shd w:val="clear" w:color="auto" w:fill="FFFFFF"/>
        </w:rPr>
        <w:t>Црква се састоји од три дела: припрате, централног и олтарског дела. Под у цркви је од опеке квадратног формата, а таваница од профилисаног буковог шашовца, коритасто засведеног. Следећи детаљ који представља вредност, као профилисани и обрађен детаљ у цркви,  је преграда која дели припрату од централног дела цркве. Западна врата на цркви посебно су украшена накованим профилисаним лајснама, која изгледају веома декоративно. Остали детаљи у цркви су такође богато орнаментисани као рогови, долап, реза на северним вратима итд.</w:t>
      </w:r>
    </w:p>
    <w:p w:rsidR="00747150" w:rsidRDefault="00747150" w:rsidP="00747150">
      <w:pPr>
        <w:jc w:val="both"/>
        <w:rPr>
          <w:rFonts w:ascii="Arial" w:hAnsi="Arial" w:cs="Arial"/>
          <w:b/>
          <w:bCs/>
          <w:i/>
          <w:iCs/>
          <w:sz w:val="22"/>
          <w:szCs w:val="22"/>
          <w:shd w:val="clear" w:color="auto" w:fill="FFFFFF"/>
        </w:rPr>
      </w:pPr>
    </w:p>
    <w:p w:rsidR="004778B6" w:rsidRDefault="004778B6" w:rsidP="00747150">
      <w:pPr>
        <w:jc w:val="both"/>
        <w:rPr>
          <w:rFonts w:ascii="Arial" w:hAnsi="Arial" w:cs="Arial"/>
          <w:b/>
          <w:bCs/>
          <w:i/>
          <w:iCs/>
          <w:sz w:val="22"/>
          <w:szCs w:val="22"/>
          <w:shd w:val="clear" w:color="auto" w:fill="FFFFFF"/>
        </w:rPr>
      </w:pPr>
    </w:p>
    <w:p w:rsidR="004778B6" w:rsidRDefault="004778B6" w:rsidP="00747150">
      <w:pPr>
        <w:jc w:val="both"/>
        <w:rPr>
          <w:rFonts w:ascii="Arial" w:hAnsi="Arial" w:cs="Arial"/>
          <w:b/>
          <w:bCs/>
          <w:i/>
          <w:iCs/>
          <w:sz w:val="22"/>
          <w:szCs w:val="22"/>
          <w:shd w:val="clear" w:color="auto" w:fill="FFFFFF"/>
        </w:rPr>
      </w:pPr>
    </w:p>
    <w:p w:rsidR="004778B6" w:rsidRDefault="004778B6" w:rsidP="00747150">
      <w:pPr>
        <w:jc w:val="both"/>
        <w:rPr>
          <w:rFonts w:ascii="Arial" w:hAnsi="Arial" w:cs="Arial"/>
          <w:b/>
          <w:bCs/>
          <w:i/>
          <w:iCs/>
          <w:sz w:val="22"/>
          <w:szCs w:val="22"/>
          <w:shd w:val="clear" w:color="auto" w:fill="FFFFFF"/>
        </w:rPr>
      </w:pPr>
    </w:p>
    <w:p w:rsidR="004778B6" w:rsidRDefault="004778B6" w:rsidP="00747150">
      <w:pPr>
        <w:jc w:val="both"/>
        <w:rPr>
          <w:rFonts w:ascii="Arial" w:hAnsi="Arial" w:cs="Arial"/>
          <w:b/>
          <w:bCs/>
          <w:i/>
          <w:iCs/>
          <w:sz w:val="22"/>
          <w:szCs w:val="22"/>
          <w:shd w:val="clear" w:color="auto" w:fill="FFFFFF"/>
        </w:rPr>
      </w:pPr>
    </w:p>
    <w:p w:rsidR="004778B6" w:rsidRDefault="004778B6" w:rsidP="00747150">
      <w:pPr>
        <w:jc w:val="both"/>
        <w:rPr>
          <w:rFonts w:ascii="Arial" w:hAnsi="Arial" w:cs="Arial"/>
          <w:b/>
          <w:bCs/>
          <w:i/>
          <w:iCs/>
          <w:sz w:val="22"/>
          <w:szCs w:val="22"/>
          <w:shd w:val="clear" w:color="auto" w:fill="FFFFFF"/>
        </w:rPr>
      </w:pPr>
    </w:p>
    <w:p w:rsidR="004778B6" w:rsidRDefault="004778B6" w:rsidP="00747150">
      <w:pPr>
        <w:jc w:val="both"/>
        <w:rPr>
          <w:rFonts w:ascii="Arial" w:hAnsi="Arial" w:cs="Arial"/>
          <w:b/>
          <w:bCs/>
          <w:i/>
          <w:iCs/>
          <w:sz w:val="22"/>
          <w:szCs w:val="22"/>
          <w:shd w:val="clear" w:color="auto" w:fill="FFFFFF"/>
        </w:rPr>
      </w:pPr>
    </w:p>
    <w:p w:rsidR="004778B6" w:rsidRDefault="004778B6" w:rsidP="00747150">
      <w:pPr>
        <w:jc w:val="both"/>
        <w:rPr>
          <w:rFonts w:ascii="Arial" w:hAnsi="Arial" w:cs="Arial"/>
          <w:b/>
          <w:bCs/>
          <w:i/>
          <w:iCs/>
          <w:sz w:val="22"/>
          <w:szCs w:val="22"/>
          <w:shd w:val="clear" w:color="auto" w:fill="FFFFFF"/>
        </w:rPr>
      </w:pPr>
    </w:p>
    <w:p w:rsidR="004778B6" w:rsidRDefault="004778B6" w:rsidP="00747150">
      <w:pPr>
        <w:jc w:val="both"/>
        <w:rPr>
          <w:rFonts w:ascii="Arial" w:hAnsi="Arial" w:cs="Arial"/>
          <w:b/>
          <w:bCs/>
          <w:i/>
          <w:iCs/>
          <w:sz w:val="22"/>
          <w:szCs w:val="22"/>
          <w:shd w:val="clear" w:color="auto" w:fill="FFFFFF"/>
        </w:rPr>
      </w:pPr>
    </w:p>
    <w:p w:rsidR="004778B6" w:rsidRDefault="004778B6" w:rsidP="00747150">
      <w:pPr>
        <w:jc w:val="both"/>
        <w:rPr>
          <w:rFonts w:ascii="Arial" w:hAnsi="Arial" w:cs="Arial"/>
          <w:b/>
          <w:bCs/>
          <w:i/>
          <w:iCs/>
          <w:sz w:val="22"/>
          <w:szCs w:val="22"/>
          <w:shd w:val="clear" w:color="auto" w:fill="FFFFFF"/>
        </w:rPr>
      </w:pPr>
    </w:p>
    <w:p w:rsidR="00094979" w:rsidRDefault="00094979" w:rsidP="00747150">
      <w:pPr>
        <w:jc w:val="both"/>
        <w:rPr>
          <w:rFonts w:ascii="Arial" w:hAnsi="Arial" w:cs="Arial"/>
          <w:b/>
          <w:bCs/>
          <w:i/>
          <w:iCs/>
          <w:sz w:val="22"/>
          <w:szCs w:val="22"/>
          <w:shd w:val="clear" w:color="auto" w:fill="FFFFFF"/>
        </w:rPr>
      </w:pPr>
    </w:p>
    <w:p w:rsidR="00747150" w:rsidRDefault="00747150" w:rsidP="00747150">
      <w:pPr>
        <w:jc w:val="both"/>
        <w:rPr>
          <w:rFonts w:ascii="Arial" w:hAnsi="Arial" w:cs="Arial"/>
          <w:b/>
          <w:bCs/>
          <w:i/>
          <w:iCs/>
          <w:sz w:val="22"/>
          <w:szCs w:val="22"/>
          <w:shd w:val="clear" w:color="auto" w:fill="FFFFFF"/>
        </w:rPr>
      </w:pPr>
      <w:r w:rsidRPr="00DF4AB3">
        <w:rPr>
          <w:rFonts w:ascii="Arial" w:hAnsi="Arial" w:cs="Arial"/>
          <w:b/>
          <w:bCs/>
          <w:i/>
          <w:iCs/>
          <w:sz w:val="22"/>
          <w:szCs w:val="22"/>
          <w:shd w:val="clear" w:color="auto" w:fill="FFFFFF"/>
        </w:rPr>
        <w:lastRenderedPageBreak/>
        <w:t xml:space="preserve">Црква ''Св. Преображења Господњег'' </w:t>
      </w:r>
    </w:p>
    <w:p w:rsidR="00747150" w:rsidRDefault="00747150" w:rsidP="00747150">
      <w:pPr>
        <w:jc w:val="both"/>
        <w:rPr>
          <w:rFonts w:ascii="Arial" w:hAnsi="Arial" w:cs="Arial"/>
          <w:b/>
          <w:bCs/>
          <w:i/>
          <w:iCs/>
          <w:sz w:val="22"/>
          <w:szCs w:val="22"/>
          <w:shd w:val="clear" w:color="auto" w:fill="FFFFFF"/>
        </w:rPr>
      </w:pPr>
    </w:p>
    <w:tbl>
      <w:tblPr>
        <w:tblW w:w="0" w:type="auto"/>
        <w:tblLook w:val="04A0" w:firstRow="1" w:lastRow="0" w:firstColumn="1" w:lastColumn="0" w:noHBand="0" w:noVBand="1"/>
      </w:tblPr>
      <w:tblGrid>
        <w:gridCol w:w="4950"/>
        <w:gridCol w:w="3696"/>
      </w:tblGrid>
      <w:tr w:rsidR="00747150">
        <w:tc>
          <w:tcPr>
            <w:tcW w:w="6345" w:type="dxa"/>
            <w:shd w:val="clear" w:color="auto" w:fill="auto"/>
          </w:tcPr>
          <w:p w:rsidR="00747150" w:rsidRDefault="00747150">
            <w:pPr>
              <w:jc w:val="both"/>
              <w:rPr>
                <w:rFonts w:ascii="Arial" w:hAnsi="Arial" w:cs="Arial"/>
                <w:b/>
                <w:bCs/>
                <w:i/>
                <w:iCs/>
                <w:sz w:val="22"/>
                <w:szCs w:val="22"/>
                <w:shd w:val="clear" w:color="auto" w:fill="FFFFFF"/>
              </w:rPr>
            </w:pPr>
            <w:r>
              <w:rPr>
                <w:rFonts w:ascii="Arial" w:hAnsi="Arial" w:cs="Arial"/>
                <w:sz w:val="22"/>
                <w:szCs w:val="22"/>
                <w:shd w:val="clear" w:color="auto" w:fill="FFFFFF"/>
              </w:rPr>
              <w:t xml:space="preserve">Црква ''Св. Преображења Господњег'' налази се у селу Жабари код Тополе, у непосредној близини главног пута који пролази селом. Саграђена је средином XIX века и својом висином од 36m, сврстава се у највеће сакралне грађевине шумадијске епархије. Црква има ограђену порту, у чијем склопу се налази и свештенички дом. Главни прилаз објекту је са источне стране, одакле води приступна стаза. </w:t>
            </w:r>
          </w:p>
        </w:tc>
        <w:tc>
          <w:tcPr>
            <w:tcW w:w="3397" w:type="dxa"/>
            <w:shd w:val="clear" w:color="auto" w:fill="auto"/>
          </w:tcPr>
          <w:p w:rsidR="00747150" w:rsidRDefault="00F57C6A">
            <w:pPr>
              <w:jc w:val="both"/>
              <w:rPr>
                <w:rFonts w:ascii="Arial" w:hAnsi="Arial" w:cs="Arial"/>
                <w:b/>
                <w:bCs/>
                <w:i/>
                <w:iCs/>
                <w:sz w:val="22"/>
                <w:szCs w:val="22"/>
                <w:shd w:val="clear" w:color="auto" w:fill="FFFFFF"/>
              </w:rPr>
            </w:pPr>
            <w:r>
              <w:rPr>
                <w:noProof/>
              </w:rPr>
              <w:drawing>
                <wp:inline distT="0" distB="0" distL="0" distR="0">
                  <wp:extent cx="2209800" cy="1485900"/>
                  <wp:effectExtent l="0" t="0" r="0" b="0"/>
                  <wp:docPr id="7" name="Picture 14" descr="amidzin konak u kragujevcu, milosev venac, zavod za zastitu spomenika kulture kragujev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idzin konak u kragujevcu, milosev venac, zavod za zastitu spomenika kulture kragujeva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9800" cy="1485900"/>
                          </a:xfrm>
                          <a:prstGeom prst="rect">
                            <a:avLst/>
                          </a:prstGeom>
                          <a:noFill/>
                          <a:ln>
                            <a:noFill/>
                          </a:ln>
                        </pic:spPr>
                      </pic:pic>
                    </a:graphicData>
                  </a:graphic>
                </wp:inline>
              </w:drawing>
            </w:r>
          </w:p>
        </w:tc>
      </w:tr>
    </w:tbl>
    <w:p w:rsidR="00747150" w:rsidRDefault="00747150" w:rsidP="00747150">
      <w:pPr>
        <w:jc w:val="both"/>
        <w:rPr>
          <w:rFonts w:ascii="Verdana" w:hAnsi="Verdana"/>
          <w:color w:val="000000"/>
          <w:sz w:val="23"/>
          <w:szCs w:val="23"/>
          <w:shd w:val="clear" w:color="auto" w:fill="FFFFFF"/>
        </w:rPr>
      </w:pPr>
      <w:r w:rsidRPr="00DF4AB3">
        <w:rPr>
          <w:rFonts w:ascii="Arial" w:hAnsi="Arial" w:cs="Arial"/>
          <w:sz w:val="22"/>
          <w:szCs w:val="22"/>
          <w:shd w:val="clear" w:color="auto" w:fill="FFFFFF"/>
        </w:rPr>
        <w:t>Претпоставља се да је на југоисточној страни испод надгробника са иницијалима</w:t>
      </w:r>
      <w:r>
        <w:rPr>
          <w:rFonts w:ascii="Arial" w:hAnsi="Arial" w:cs="Arial"/>
          <w:sz w:val="22"/>
          <w:szCs w:val="22"/>
          <w:shd w:val="clear" w:color="auto" w:fill="FFFFFF"/>
          <w:lang w:val="sr-Cyrl-RS"/>
        </w:rPr>
        <w:t xml:space="preserve"> </w:t>
      </w:r>
      <w:r w:rsidRPr="00DF4AB3">
        <w:rPr>
          <w:rFonts w:ascii="Arial" w:hAnsi="Arial" w:cs="Arial"/>
          <w:sz w:val="22"/>
          <w:szCs w:val="22"/>
          <w:shd w:val="clear" w:color="auto" w:fill="FFFFFF"/>
        </w:rPr>
        <w:t>М.Г.  сахрањен њен ктитор, који је са благословом Милоша Обреновића подигао овај храм.</w:t>
      </w:r>
    </w:p>
    <w:p w:rsidR="00747150" w:rsidRPr="00DF4AB3" w:rsidRDefault="00747150" w:rsidP="00747150">
      <w:pPr>
        <w:jc w:val="both"/>
        <w:rPr>
          <w:rFonts w:ascii="Arial" w:hAnsi="Arial" w:cs="Arial"/>
          <w:sz w:val="22"/>
          <w:szCs w:val="22"/>
          <w:shd w:val="clear" w:color="auto" w:fill="FFFFFF"/>
        </w:rPr>
      </w:pPr>
      <w:r w:rsidRPr="00DF4AB3">
        <w:rPr>
          <w:rFonts w:ascii="Arial" w:hAnsi="Arial" w:cs="Arial"/>
          <w:sz w:val="22"/>
          <w:szCs w:val="22"/>
          <w:shd w:val="clear" w:color="auto" w:fill="FFFFFF"/>
        </w:rPr>
        <w:t>Реч је о једнобродној грађевини триконхалне основе, архитектонике која одише обележјима барокно-класицистичког стила, а која пружа утисак катедралног изгледа. Олтарски простор на источној страни завршава се полукружном апсидом, а са страна су певничке апсиде истоветног облика. Брод је засвођен полуобличастим сводом покривеним двосливним кровом.  На западној страни налази се мала припрата са галеријом, засвођена крстастим сводовима, изнад које се налази доминантни барокни звоник. Звоник је покривен типичним ''барокним кубетом'' на квадратној основи, са покривачем од бакарног лима. Изнад олтарског простора некада се налазило још једно кубе, све до 1909. године, када је порушено у земљотресу. Приликом поменутог земљотреса, био је срушен горњи део Цркве – првобитни свод са носећим луковима од опеке, делови зидова изнад свода и кровна конструкција. Унутрашњост Цркве је малтерисана и омалана 1971. године, а неадекватни постојећи свод од дрвета је осликан. Под у објекту је од глазираних разнобојних бетонских плочица.</w:t>
      </w:r>
    </w:p>
    <w:p w:rsidR="00747150" w:rsidRPr="00DF4AB3" w:rsidRDefault="00747150" w:rsidP="00747150">
      <w:pPr>
        <w:jc w:val="both"/>
        <w:rPr>
          <w:rFonts w:ascii="Arial" w:hAnsi="Arial" w:cs="Arial"/>
          <w:sz w:val="22"/>
          <w:szCs w:val="22"/>
          <w:shd w:val="clear" w:color="auto" w:fill="FFFFFF"/>
        </w:rPr>
      </w:pPr>
      <w:r w:rsidRPr="00DF4AB3">
        <w:rPr>
          <w:rFonts w:ascii="Arial" w:hAnsi="Arial" w:cs="Arial"/>
          <w:sz w:val="22"/>
          <w:szCs w:val="22"/>
          <w:shd w:val="clear" w:color="auto" w:fill="FFFFFF"/>
        </w:rPr>
        <w:t>Скромну фасадну пластику чини низ слепих аркадица изведених у малтеру и смештених изнад шест лучно засвођених отвора, као и кровни венац са северне и јужне стране.</w:t>
      </w:r>
    </w:p>
    <w:p w:rsidR="00747150" w:rsidRDefault="00747150" w:rsidP="00747150">
      <w:pPr>
        <w:jc w:val="both"/>
        <w:rPr>
          <w:rFonts w:ascii="Arial" w:hAnsi="Arial" w:cs="Arial"/>
          <w:sz w:val="22"/>
          <w:szCs w:val="22"/>
          <w:shd w:val="clear" w:color="auto" w:fill="FFFFFF"/>
          <w:lang w:val="sr-Cyrl-RS"/>
        </w:rPr>
      </w:pPr>
      <w:r w:rsidRPr="00DF4AB3">
        <w:rPr>
          <w:rFonts w:ascii="Arial" w:hAnsi="Arial" w:cs="Arial"/>
          <w:sz w:val="22"/>
          <w:szCs w:val="22"/>
          <w:shd w:val="clear" w:color="auto" w:fill="FFFFFF"/>
        </w:rPr>
        <w:t>Сви портали су уоквирени црвеним пешчаром, док је на унутрашњој страни надвратника уклесано више посвета на црквенословенском језику. Дрвени иконостас изрезбарен је у неокласицистичком стилу са низом стилизованих биљних преплета и осам белих коринтских стубова. На њему се налази деветнаест икона, српског сликара Стеве Тодоровића. Рађене су техником уљаних боја уз евидентан утицај назаренске сликарске школе</w:t>
      </w:r>
      <w:r w:rsidRPr="00DF4AB3">
        <w:rPr>
          <w:rFonts w:ascii="Arial" w:hAnsi="Arial" w:cs="Arial"/>
          <w:sz w:val="22"/>
          <w:szCs w:val="22"/>
          <w:shd w:val="clear" w:color="auto" w:fill="FFFFFF"/>
          <w:lang w:val="sr-Cyrl-RS"/>
        </w:rPr>
        <w:t>.</w:t>
      </w:r>
    </w:p>
    <w:p w:rsidR="00094979" w:rsidRDefault="00094979" w:rsidP="00747150">
      <w:pPr>
        <w:jc w:val="both"/>
        <w:rPr>
          <w:rFonts w:ascii="Arial" w:hAnsi="Arial" w:cs="Arial"/>
          <w:sz w:val="22"/>
          <w:szCs w:val="22"/>
          <w:shd w:val="clear" w:color="auto" w:fill="FFFFFF"/>
          <w:lang w:val="sr-Cyrl-RS"/>
        </w:rPr>
      </w:pPr>
    </w:p>
    <w:p w:rsidR="00747150" w:rsidRDefault="00747150" w:rsidP="00747150">
      <w:pPr>
        <w:jc w:val="both"/>
        <w:rPr>
          <w:rFonts w:ascii="Arial" w:hAnsi="Arial" w:cs="Arial"/>
          <w:b/>
          <w:bCs/>
          <w:i/>
          <w:iCs/>
          <w:color w:val="000000"/>
          <w:sz w:val="22"/>
          <w:szCs w:val="22"/>
          <w:shd w:val="clear" w:color="auto" w:fill="FFFFFF"/>
        </w:rPr>
      </w:pPr>
      <w:r w:rsidRPr="00801044">
        <w:rPr>
          <w:rFonts w:ascii="Arial" w:hAnsi="Arial" w:cs="Arial"/>
          <w:b/>
          <w:bCs/>
          <w:i/>
          <w:iCs/>
          <w:color w:val="000000"/>
          <w:sz w:val="22"/>
          <w:szCs w:val="22"/>
          <w:shd w:val="clear" w:color="auto" w:fill="FFFFFF"/>
        </w:rPr>
        <w:t>Конак Милутина Георгијевића у Горовичу</w:t>
      </w:r>
    </w:p>
    <w:p w:rsidR="00747150" w:rsidRDefault="00747150" w:rsidP="00747150">
      <w:pPr>
        <w:jc w:val="both"/>
        <w:rPr>
          <w:rFonts w:ascii="Arial" w:hAnsi="Arial" w:cs="Arial"/>
          <w:b/>
          <w:bCs/>
          <w:i/>
          <w:iCs/>
          <w:color w:val="000000"/>
          <w:sz w:val="22"/>
          <w:szCs w:val="22"/>
          <w:shd w:val="clear" w:color="auto" w:fill="FFFFFF"/>
        </w:rPr>
      </w:pPr>
    </w:p>
    <w:tbl>
      <w:tblPr>
        <w:tblW w:w="0" w:type="auto"/>
        <w:tblLook w:val="04A0" w:firstRow="1" w:lastRow="0" w:firstColumn="1" w:lastColumn="0" w:noHBand="0" w:noVBand="1"/>
      </w:tblPr>
      <w:tblGrid>
        <w:gridCol w:w="4981"/>
        <w:gridCol w:w="3665"/>
      </w:tblGrid>
      <w:tr w:rsidR="00747150">
        <w:tc>
          <w:tcPr>
            <w:tcW w:w="6062" w:type="dxa"/>
            <w:shd w:val="clear" w:color="auto" w:fill="auto"/>
          </w:tcPr>
          <w:p w:rsidR="00747150" w:rsidRDefault="00747150">
            <w:pPr>
              <w:jc w:val="both"/>
              <w:rPr>
                <w:rFonts w:ascii="Arial" w:hAnsi="Arial" w:cs="Arial"/>
                <w:b/>
                <w:bCs/>
                <w:i/>
                <w:iCs/>
                <w:color w:val="000000"/>
                <w:sz w:val="22"/>
                <w:szCs w:val="22"/>
                <w:shd w:val="clear" w:color="auto" w:fill="FFFFFF"/>
              </w:rPr>
            </w:pPr>
            <w:r>
              <w:rPr>
                <w:rFonts w:ascii="Arial" w:hAnsi="Arial" w:cs="Arial"/>
                <w:color w:val="000000"/>
                <w:sz w:val="22"/>
                <w:szCs w:val="22"/>
                <w:shd w:val="clear" w:color="auto" w:fill="FFFFFF"/>
              </w:rPr>
              <w:t xml:space="preserve">Конак Милутина Георгијевића у Горовичу подигнут је 1839. године, а припадао је лепеничком кнезу, Милутину Георгијевићу - Жабарцу. Грађен од тврдог материјала, са бројним декоративним детаљима и орнаментима. Овај конак представља једну од најлепших грађевина наше народне архитектуре из прве половине 19. века. На предњој страни доминира простран трем подупрт профилисаним храстовим стубовима </w:t>
            </w:r>
            <w:r>
              <w:rPr>
                <w:rFonts w:ascii="Arial" w:hAnsi="Arial" w:cs="Arial"/>
                <w:color w:val="000000"/>
                <w:sz w:val="22"/>
                <w:szCs w:val="22"/>
                <w:shd w:val="clear" w:color="auto" w:fill="FFFFFF"/>
              </w:rPr>
              <w:lastRenderedPageBreak/>
              <w:t xml:space="preserve">са јастуцима. </w:t>
            </w:r>
          </w:p>
        </w:tc>
        <w:tc>
          <w:tcPr>
            <w:tcW w:w="3680" w:type="dxa"/>
            <w:shd w:val="clear" w:color="auto" w:fill="auto"/>
          </w:tcPr>
          <w:p w:rsidR="00747150" w:rsidRDefault="00F57C6A">
            <w:pPr>
              <w:jc w:val="both"/>
              <w:rPr>
                <w:rFonts w:ascii="Arial" w:hAnsi="Arial" w:cs="Arial"/>
                <w:b/>
                <w:bCs/>
                <w:i/>
                <w:iCs/>
                <w:color w:val="000000"/>
                <w:sz w:val="22"/>
                <w:szCs w:val="22"/>
                <w:shd w:val="clear" w:color="auto" w:fill="FFFFFF"/>
              </w:rPr>
            </w:pPr>
            <w:r w:rsidRPr="004859A9">
              <w:rPr>
                <w:noProof/>
              </w:rPr>
              <w:lastRenderedPageBreak/>
              <w:drawing>
                <wp:inline distT="0" distB="0" distL="0" distR="0">
                  <wp:extent cx="2162175" cy="1295400"/>
                  <wp:effectExtent l="0" t="0" r="0" b="0"/>
                  <wp:docPr id="8" name="Picture 1" descr="amidzin konak u kragujevcu, milosev venac, zavod za zastitu spomenika kulture kragujev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idzin konak u kragujevcu, milosev venac, zavod za zastitu spomenika kulture kragujeva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2175" cy="1295400"/>
                          </a:xfrm>
                          <a:prstGeom prst="rect">
                            <a:avLst/>
                          </a:prstGeom>
                          <a:noFill/>
                          <a:ln>
                            <a:noFill/>
                          </a:ln>
                        </pic:spPr>
                      </pic:pic>
                    </a:graphicData>
                  </a:graphic>
                </wp:inline>
              </w:drawing>
            </w:r>
          </w:p>
        </w:tc>
      </w:tr>
    </w:tbl>
    <w:p w:rsidR="00747150" w:rsidRPr="00801044" w:rsidRDefault="00747150" w:rsidP="00747150">
      <w:pPr>
        <w:jc w:val="both"/>
        <w:rPr>
          <w:rFonts w:ascii="Arial" w:hAnsi="Arial" w:cs="Arial"/>
          <w:color w:val="000000"/>
          <w:sz w:val="22"/>
          <w:szCs w:val="22"/>
          <w:shd w:val="clear" w:color="auto" w:fill="FFFFFF"/>
        </w:rPr>
      </w:pPr>
      <w:r w:rsidRPr="00801044">
        <w:rPr>
          <w:rFonts w:ascii="Arial" w:hAnsi="Arial" w:cs="Arial"/>
          <w:color w:val="000000"/>
          <w:sz w:val="22"/>
          <w:szCs w:val="22"/>
          <w:shd w:val="clear" w:color="auto" w:fill="FFFFFF"/>
        </w:rPr>
        <w:t>Ограда на трему израђена је од низа усправно слаганих дасака.</w:t>
      </w:r>
      <w:r>
        <w:rPr>
          <w:rFonts w:ascii="Arial" w:hAnsi="Arial" w:cs="Arial"/>
          <w:color w:val="000000"/>
          <w:sz w:val="22"/>
          <w:szCs w:val="22"/>
          <w:shd w:val="clear" w:color="auto" w:fill="FFFFFF"/>
          <w:lang w:val="sr-Cyrl-RS"/>
        </w:rPr>
        <w:t xml:space="preserve"> </w:t>
      </w:r>
      <w:r w:rsidRPr="00801044">
        <w:rPr>
          <w:rFonts w:ascii="Arial" w:hAnsi="Arial" w:cs="Arial"/>
          <w:color w:val="000000"/>
          <w:sz w:val="22"/>
          <w:szCs w:val="22"/>
          <w:shd w:val="clear" w:color="auto" w:fill="FFFFFF"/>
        </w:rPr>
        <w:t>Прозори на кући су двокрилни, са карактеристичним дрвеним решеткама - "топлијама". На кући постоје, осим улазних, и наспрамна излазна врата која су украшена геометијском орнаментиком. Кров је вишесливан, блажег нагиба, а кровни покривач ћерамида. Подстрешни рогови су обрађени и богато орнаментисани геометријском орнаментиком.</w:t>
      </w:r>
    </w:p>
    <w:p w:rsidR="00747150" w:rsidRPr="00801044" w:rsidRDefault="00747150" w:rsidP="00747150">
      <w:pPr>
        <w:jc w:val="both"/>
        <w:rPr>
          <w:rFonts w:ascii="Arial" w:hAnsi="Arial" w:cs="Arial"/>
          <w:color w:val="494848"/>
          <w:sz w:val="22"/>
          <w:szCs w:val="22"/>
          <w:shd w:val="clear" w:color="auto" w:fill="FFFFFF"/>
          <w:lang w:val="sr-Cyrl-RS"/>
        </w:rPr>
      </w:pPr>
      <w:r w:rsidRPr="00801044">
        <w:rPr>
          <w:rFonts w:ascii="Arial" w:hAnsi="Arial" w:cs="Arial"/>
          <w:color w:val="000000"/>
          <w:sz w:val="22"/>
          <w:szCs w:val="22"/>
          <w:shd w:val="clear" w:color="auto" w:fill="FFFFFF"/>
        </w:rPr>
        <w:t>Грађеина је у основи правоугаона, са осам просторија од којих је централна »кућа« са огњиштем. У "кући" је под од набијене земље, а таваница од шашовца. У осталим просторијама под  је дашчани. Врата на свим просторјама украшена су геометријском орнаментиком. Од карактеристичних детаља из унутрашњости истичу се зидане пећи, затим на посебан начин обрађене таванице (рибља кост), као и ћупови зазидани у зиду једне собе за које се претпоставља да су служили за скривање новца.</w:t>
      </w:r>
    </w:p>
    <w:p w:rsidR="00747150" w:rsidRDefault="00747150" w:rsidP="00747150">
      <w:pPr>
        <w:jc w:val="both"/>
        <w:rPr>
          <w:rFonts w:ascii="Arial" w:hAnsi="Arial" w:cs="Arial"/>
          <w:color w:val="494848"/>
          <w:sz w:val="22"/>
          <w:szCs w:val="22"/>
          <w:shd w:val="clear" w:color="auto" w:fill="FFFFFF"/>
          <w:lang w:val="sr-Cyrl-RS"/>
        </w:rPr>
      </w:pPr>
    </w:p>
    <w:p w:rsidR="009E4F3F" w:rsidRDefault="009E4F3F" w:rsidP="00747150">
      <w:pPr>
        <w:jc w:val="both"/>
        <w:rPr>
          <w:rFonts w:ascii="Arial" w:hAnsi="Arial" w:cs="Arial"/>
          <w:color w:val="494848"/>
          <w:sz w:val="22"/>
          <w:szCs w:val="22"/>
          <w:shd w:val="clear" w:color="auto" w:fill="FFFFFF"/>
          <w:lang w:val="sr-Cyrl-RS"/>
        </w:rPr>
      </w:pPr>
    </w:p>
    <w:p w:rsidR="00747150" w:rsidRDefault="00747150" w:rsidP="00747150">
      <w:pPr>
        <w:jc w:val="both"/>
        <w:rPr>
          <w:rFonts w:ascii="Arial" w:hAnsi="Arial" w:cs="Arial"/>
          <w:b/>
          <w:bCs/>
          <w:i/>
          <w:iCs/>
          <w:color w:val="000000"/>
          <w:sz w:val="22"/>
          <w:szCs w:val="22"/>
          <w:shd w:val="clear" w:color="auto" w:fill="FFFFFF"/>
        </w:rPr>
      </w:pPr>
      <w:r w:rsidRPr="00CA76B7">
        <w:rPr>
          <w:rFonts w:ascii="Arial" w:hAnsi="Arial" w:cs="Arial"/>
          <w:b/>
          <w:bCs/>
          <w:i/>
          <w:iCs/>
          <w:color w:val="000000"/>
          <w:sz w:val="22"/>
          <w:szCs w:val="22"/>
          <w:shd w:val="clear" w:color="auto" w:fill="FFFFFF"/>
        </w:rPr>
        <w:t>Кућа Народног хероја Даринке Радовић налази се у селу Рајковцу.</w:t>
      </w:r>
    </w:p>
    <w:p w:rsidR="00747150" w:rsidRDefault="00747150" w:rsidP="00747150">
      <w:pPr>
        <w:jc w:val="both"/>
        <w:rPr>
          <w:rFonts w:ascii="Arial" w:hAnsi="Arial" w:cs="Arial"/>
          <w:b/>
          <w:bCs/>
          <w:i/>
          <w:iCs/>
          <w:color w:val="000000"/>
          <w:sz w:val="22"/>
          <w:szCs w:val="22"/>
          <w:shd w:val="clear" w:color="auto" w:fill="FFFFFF"/>
        </w:rPr>
      </w:pPr>
    </w:p>
    <w:tbl>
      <w:tblPr>
        <w:tblW w:w="0" w:type="auto"/>
        <w:tblLook w:val="04A0" w:firstRow="1" w:lastRow="0" w:firstColumn="1" w:lastColumn="0" w:noHBand="0" w:noVBand="1"/>
      </w:tblPr>
      <w:tblGrid>
        <w:gridCol w:w="4837"/>
        <w:gridCol w:w="3809"/>
      </w:tblGrid>
      <w:tr w:rsidR="00747150" w:rsidTr="00E30A2A">
        <w:tc>
          <w:tcPr>
            <w:tcW w:w="5051" w:type="dxa"/>
            <w:shd w:val="clear" w:color="auto" w:fill="auto"/>
          </w:tcPr>
          <w:p w:rsidR="00747150" w:rsidRDefault="00747150" w:rsidP="00E30A2A">
            <w:pPr>
              <w:jc w:val="both"/>
              <w:rPr>
                <w:rFonts w:ascii="Arial" w:hAnsi="Arial" w:cs="Arial"/>
                <w:b/>
                <w:bCs/>
                <w:i/>
                <w:iCs/>
                <w:color w:val="494848"/>
                <w:sz w:val="22"/>
                <w:szCs w:val="22"/>
                <w:shd w:val="clear" w:color="auto" w:fill="FFFFFF"/>
                <w:lang w:val="sr-Cyrl-RS"/>
              </w:rPr>
            </w:pPr>
            <w:r>
              <w:rPr>
                <w:rFonts w:ascii="Arial" w:hAnsi="Arial" w:cs="Arial"/>
                <w:color w:val="000000"/>
                <w:sz w:val="22"/>
                <w:szCs w:val="22"/>
                <w:shd w:val="clear" w:color="auto" w:fill="FFFFFF"/>
              </w:rPr>
              <w:t>Кућа Народног хероја Даринке Радовић налази се у селу Рајковцу. У дворишту постоје две куће -</w:t>
            </w:r>
            <w:r w:rsidR="0011196C">
              <w:rPr>
                <w:rFonts w:ascii="Arial" w:hAnsi="Arial" w:cs="Arial"/>
                <w:color w:val="000000"/>
                <w:sz w:val="22"/>
                <w:szCs w:val="22"/>
                <w:shd w:val="clear" w:color="auto" w:fill="FFFFFF"/>
                <w:lang w:val="sr-Cyrl-RS"/>
              </w:rPr>
              <w:t xml:space="preserve"> </w:t>
            </w:r>
            <w:r>
              <w:rPr>
                <w:rFonts w:ascii="Arial" w:hAnsi="Arial" w:cs="Arial"/>
                <w:color w:val="000000"/>
                <w:sz w:val="22"/>
                <w:szCs w:val="22"/>
                <w:shd w:val="clear" w:color="auto" w:fill="FFFFFF"/>
              </w:rPr>
              <w:t>једна од тврдог материјала грађена непосредно после другог светског рата, на којој се налази спомен плоча, и друга дашчара у којој је живела Даринка Радовић. Дашчара је прерађена од неке старије зграде и пренешена на ову локацију пред крај Првог светског рата. Задржала је све битне карактеристике руралне архитектуре овог краја. Састоји се из две просторије:"куће" и собе. Кров је четвороводан, а кровни покривач ћерамида.</w:t>
            </w:r>
          </w:p>
        </w:tc>
        <w:tc>
          <w:tcPr>
            <w:tcW w:w="3811" w:type="dxa"/>
            <w:shd w:val="clear" w:color="auto" w:fill="auto"/>
          </w:tcPr>
          <w:p w:rsidR="00747150" w:rsidRDefault="00F57C6A">
            <w:pPr>
              <w:jc w:val="both"/>
              <w:rPr>
                <w:rFonts w:ascii="Arial" w:hAnsi="Arial" w:cs="Arial"/>
                <w:b/>
                <w:bCs/>
                <w:i/>
                <w:iCs/>
                <w:color w:val="494848"/>
                <w:sz w:val="22"/>
                <w:szCs w:val="22"/>
                <w:shd w:val="clear" w:color="auto" w:fill="FFFFFF"/>
                <w:lang w:val="sr-Cyrl-RS"/>
              </w:rPr>
            </w:pPr>
            <w:r>
              <w:rPr>
                <w:noProof/>
              </w:rPr>
              <w:drawing>
                <wp:inline distT="0" distB="0" distL="0" distR="0">
                  <wp:extent cx="2266950" cy="2019300"/>
                  <wp:effectExtent l="0" t="0" r="0" b="0"/>
                  <wp:docPr id="9" name="Picture 13" descr="amidzin konak u kragujevcu, milosev venac, zavod za zastitu spomenika kulture kragujev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idzin konak u kragujevcu, milosev venac, zavod za zastitu spomenika kulture kragujeva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6950" cy="2019300"/>
                          </a:xfrm>
                          <a:prstGeom prst="rect">
                            <a:avLst/>
                          </a:prstGeom>
                          <a:noFill/>
                          <a:ln>
                            <a:noFill/>
                          </a:ln>
                        </pic:spPr>
                      </pic:pic>
                    </a:graphicData>
                  </a:graphic>
                </wp:inline>
              </w:drawing>
            </w:r>
          </w:p>
        </w:tc>
      </w:tr>
    </w:tbl>
    <w:p w:rsidR="00747150" w:rsidRDefault="00E30A2A" w:rsidP="00747150">
      <w:pPr>
        <w:jc w:val="both"/>
        <w:rPr>
          <w:rFonts w:ascii="Arial" w:hAnsi="Arial" w:cs="Arial"/>
          <w:color w:val="000000"/>
          <w:sz w:val="22"/>
          <w:szCs w:val="22"/>
          <w:shd w:val="clear" w:color="auto" w:fill="FFFFFF"/>
        </w:rPr>
      </w:pPr>
      <w:r w:rsidRPr="001F7CCA">
        <w:rPr>
          <w:rFonts w:ascii="Arial" w:hAnsi="Arial" w:cs="Arial"/>
          <w:i/>
          <w:iCs/>
          <w:color w:val="000000"/>
          <w:sz w:val="22"/>
          <w:szCs w:val="22"/>
          <w:shd w:val="clear" w:color="auto" w:fill="FFFFFF"/>
        </w:rPr>
        <w:t>Даринка Радовић</w:t>
      </w:r>
      <w:r>
        <w:rPr>
          <w:rFonts w:ascii="Arial" w:hAnsi="Arial" w:cs="Arial"/>
          <w:color w:val="000000"/>
          <w:sz w:val="22"/>
          <w:szCs w:val="22"/>
          <w:shd w:val="clear" w:color="auto" w:fill="FFFFFF"/>
        </w:rPr>
        <w:t> (1896—1943), била је и активисткиња народноослободилачког покрета и народни херој Југославије.</w:t>
      </w:r>
      <w:r w:rsidR="001F7CCA">
        <w:rPr>
          <w:rFonts w:ascii="Arial" w:hAnsi="Arial" w:cs="Arial"/>
          <w:color w:val="000000"/>
          <w:sz w:val="22"/>
          <w:szCs w:val="22"/>
          <w:shd w:val="clear" w:color="auto" w:fill="FFFFFF"/>
        </w:rPr>
        <w:t xml:space="preserve"> </w:t>
      </w:r>
      <w:r w:rsidR="00747150" w:rsidRPr="00CA76B7">
        <w:rPr>
          <w:rFonts w:ascii="Arial" w:hAnsi="Arial" w:cs="Arial"/>
          <w:color w:val="000000"/>
          <w:sz w:val="22"/>
          <w:szCs w:val="22"/>
          <w:shd w:val="clear" w:color="auto" w:fill="FFFFFF"/>
        </w:rPr>
        <w:t>Указом председника Федеративне Народне Републике Југославије Јосипа Броза Тита, 9. октобра 1953. године, проглашена је за народног хероја.</w:t>
      </w:r>
    </w:p>
    <w:p w:rsidR="00747150" w:rsidRDefault="00747150" w:rsidP="00747150">
      <w:pPr>
        <w:jc w:val="both"/>
        <w:rPr>
          <w:rFonts w:ascii="Arial" w:hAnsi="Arial" w:cs="Arial"/>
          <w:color w:val="494848"/>
          <w:sz w:val="22"/>
          <w:szCs w:val="22"/>
          <w:shd w:val="clear" w:color="auto" w:fill="FFFFFF"/>
          <w:lang w:val="sr-Cyrl-RS"/>
        </w:rPr>
      </w:pPr>
    </w:p>
    <w:p w:rsidR="00747150" w:rsidRDefault="00747150" w:rsidP="00747150">
      <w:pPr>
        <w:jc w:val="both"/>
        <w:rPr>
          <w:rFonts w:ascii="Arial" w:hAnsi="Arial" w:cs="Arial"/>
          <w:b/>
          <w:bCs/>
          <w:i/>
          <w:iCs/>
          <w:color w:val="000000"/>
          <w:sz w:val="22"/>
          <w:szCs w:val="22"/>
          <w:shd w:val="clear" w:color="auto" w:fill="FFFFFF"/>
        </w:rPr>
      </w:pPr>
      <w:r w:rsidRPr="00A37902">
        <w:rPr>
          <w:rFonts w:ascii="Arial" w:hAnsi="Arial" w:cs="Arial"/>
          <w:b/>
          <w:bCs/>
          <w:i/>
          <w:iCs/>
          <w:color w:val="000000"/>
          <w:sz w:val="22"/>
          <w:szCs w:val="22"/>
          <w:shd w:val="clear" w:color="auto" w:fill="FFFFFF"/>
        </w:rPr>
        <w:t>Кућа Лакића у селу Топола</w:t>
      </w:r>
    </w:p>
    <w:tbl>
      <w:tblPr>
        <w:tblW w:w="0" w:type="auto"/>
        <w:tblLook w:val="04A0" w:firstRow="1" w:lastRow="0" w:firstColumn="1" w:lastColumn="0" w:noHBand="0" w:noVBand="1"/>
      </w:tblPr>
      <w:tblGrid>
        <w:gridCol w:w="4992"/>
        <w:gridCol w:w="3654"/>
      </w:tblGrid>
      <w:tr w:rsidR="00747150" w:rsidTr="001F7CCA">
        <w:tc>
          <w:tcPr>
            <w:tcW w:w="5208" w:type="dxa"/>
            <w:shd w:val="clear" w:color="auto" w:fill="auto"/>
          </w:tcPr>
          <w:p w:rsidR="001F7CCA" w:rsidRDefault="001F7CCA" w:rsidP="001F7CCA">
            <w:pPr>
              <w:jc w:val="both"/>
              <w:rPr>
                <w:rFonts w:ascii="Arial" w:hAnsi="Arial" w:cs="Arial"/>
                <w:color w:val="000000"/>
                <w:sz w:val="22"/>
                <w:szCs w:val="22"/>
                <w:shd w:val="clear" w:color="auto" w:fill="FFFFFF"/>
              </w:rPr>
            </w:pPr>
          </w:p>
          <w:p w:rsidR="00747150" w:rsidRDefault="00747150" w:rsidP="001F7CCA">
            <w:pPr>
              <w:jc w:val="both"/>
              <w:rPr>
                <w:rFonts w:ascii="Arial" w:hAnsi="Arial" w:cs="Arial"/>
                <w:b/>
                <w:bCs/>
                <w:i/>
                <w:iCs/>
                <w:color w:val="494848"/>
                <w:sz w:val="22"/>
                <w:szCs w:val="22"/>
                <w:shd w:val="clear" w:color="auto" w:fill="FFFFFF"/>
                <w:lang w:val="sr-Cyrl-RS"/>
              </w:rPr>
            </w:pPr>
            <w:r>
              <w:rPr>
                <w:rFonts w:ascii="Arial" w:hAnsi="Arial" w:cs="Arial"/>
                <w:color w:val="000000"/>
                <w:sz w:val="22"/>
                <w:szCs w:val="22"/>
                <w:shd w:val="clear" w:color="auto" w:fill="FFFFFF"/>
              </w:rPr>
              <w:t>Кућа Лакића се налази у селу Топола, засеок Бор. То је стамбена зграда сеоског домаћинства грађена крајем XVIII века, у основи развијеног типа, са подрумом испод половине приземља. Приземље се састоји од простране „куће“, са отвореним огњиштем, две собе, трема који је делимично угаони и „ћилера“. Четвороводни кров је покривен ћерамидом са широким стрехама. У подрумском делу је отворени трем на дрвеним стубовима и каменим стопама.</w:t>
            </w:r>
          </w:p>
        </w:tc>
        <w:tc>
          <w:tcPr>
            <w:tcW w:w="3654" w:type="dxa"/>
            <w:shd w:val="clear" w:color="auto" w:fill="auto"/>
          </w:tcPr>
          <w:p w:rsidR="00747150" w:rsidRDefault="00F57C6A">
            <w:pPr>
              <w:jc w:val="both"/>
              <w:rPr>
                <w:rFonts w:ascii="Arial" w:hAnsi="Arial" w:cs="Arial"/>
                <w:b/>
                <w:bCs/>
                <w:i/>
                <w:iCs/>
                <w:color w:val="494848"/>
                <w:sz w:val="22"/>
                <w:szCs w:val="22"/>
                <w:shd w:val="clear" w:color="auto" w:fill="FFFFFF"/>
                <w:lang w:val="sr-Cyrl-RS"/>
              </w:rPr>
            </w:pPr>
            <w:r w:rsidRPr="004859A9">
              <w:rPr>
                <w:noProof/>
              </w:rPr>
              <w:drawing>
                <wp:inline distT="0" distB="0" distL="0" distR="0">
                  <wp:extent cx="2181225" cy="1895475"/>
                  <wp:effectExtent l="0" t="0" r="0" b="0"/>
                  <wp:docPr id="10" name="Picture 1" descr="amidzin konak u kragujevcu, milosev venac, zavod za zastitu spomenika kulture kragujev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idzin konak u kragujevcu, milosev venac, zavod za zastitu spomenika kulture kragujeva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81225" cy="1895475"/>
                          </a:xfrm>
                          <a:prstGeom prst="rect">
                            <a:avLst/>
                          </a:prstGeom>
                          <a:noFill/>
                          <a:ln>
                            <a:noFill/>
                          </a:ln>
                        </pic:spPr>
                      </pic:pic>
                    </a:graphicData>
                  </a:graphic>
                </wp:inline>
              </w:drawing>
            </w:r>
          </w:p>
          <w:p w:rsidR="00747150" w:rsidRDefault="00747150">
            <w:pPr>
              <w:jc w:val="both"/>
              <w:rPr>
                <w:rFonts w:ascii="Arial" w:hAnsi="Arial" w:cs="Arial"/>
                <w:b/>
                <w:bCs/>
                <w:i/>
                <w:iCs/>
                <w:color w:val="494848"/>
                <w:sz w:val="22"/>
                <w:szCs w:val="22"/>
                <w:shd w:val="clear" w:color="auto" w:fill="FFFFFF"/>
                <w:lang w:val="sr-Cyrl-RS"/>
              </w:rPr>
            </w:pPr>
          </w:p>
        </w:tc>
      </w:tr>
    </w:tbl>
    <w:p w:rsidR="001F7CCA" w:rsidRDefault="001F7CCA" w:rsidP="001F7CCA">
      <w:pPr>
        <w:jc w:val="both"/>
        <w:rPr>
          <w:rFonts w:ascii="Arial" w:hAnsi="Arial" w:cs="Arial"/>
          <w:color w:val="494848"/>
          <w:sz w:val="22"/>
          <w:szCs w:val="22"/>
          <w:shd w:val="clear" w:color="auto" w:fill="FFFFFF"/>
          <w:lang w:val="sr-Cyrl-RS"/>
        </w:rPr>
      </w:pPr>
      <w:r>
        <w:rPr>
          <w:rFonts w:ascii="Arial" w:hAnsi="Arial" w:cs="Arial"/>
          <w:color w:val="000000"/>
          <w:sz w:val="22"/>
          <w:szCs w:val="22"/>
          <w:shd w:val="clear" w:color="auto" w:fill="FFFFFF"/>
        </w:rPr>
        <w:lastRenderedPageBreak/>
        <w:t>Припада типу ретко очуваних српских кућа у економски богатим сеоским домаћинствима на прелазу из XVIII у XIX век, са непромењеним аутентичним изгледом.</w:t>
      </w:r>
    </w:p>
    <w:p w:rsidR="00747150" w:rsidRPr="00A37902" w:rsidRDefault="00747150" w:rsidP="00747150">
      <w:pPr>
        <w:jc w:val="both"/>
        <w:rPr>
          <w:rFonts w:ascii="Arial" w:hAnsi="Arial" w:cs="Arial"/>
          <w:b/>
          <w:bCs/>
          <w:i/>
          <w:iCs/>
          <w:color w:val="494848"/>
          <w:sz w:val="22"/>
          <w:szCs w:val="22"/>
          <w:shd w:val="clear" w:color="auto" w:fill="FFFFFF"/>
          <w:lang w:val="sr-Cyrl-RS"/>
        </w:rPr>
      </w:pPr>
    </w:p>
    <w:p w:rsidR="00747150" w:rsidRPr="001B10E6" w:rsidRDefault="00747150" w:rsidP="00747150">
      <w:pPr>
        <w:jc w:val="both"/>
        <w:rPr>
          <w:rFonts w:ascii="Arial" w:hAnsi="Arial" w:cs="Arial"/>
          <w:b/>
          <w:bCs/>
          <w:i/>
          <w:iCs/>
          <w:color w:val="000000"/>
          <w:sz w:val="22"/>
          <w:szCs w:val="22"/>
          <w:shd w:val="clear" w:color="auto" w:fill="FFFFFF"/>
          <w:lang w:val="sr-Cyrl-RS"/>
        </w:rPr>
      </w:pPr>
      <w:r w:rsidRPr="001B10E6">
        <w:rPr>
          <w:rFonts w:ascii="Arial" w:hAnsi="Arial" w:cs="Arial"/>
          <w:b/>
          <w:bCs/>
          <w:i/>
          <w:iCs/>
          <w:color w:val="000000"/>
          <w:sz w:val="22"/>
          <w:szCs w:val="22"/>
          <w:shd w:val="clear" w:color="auto" w:fill="FFFFFF"/>
          <w:lang w:val="sr-Cyrl-RS"/>
        </w:rPr>
        <w:t>Кућа народног хероја Милана Благојевића у Наталинцима</w:t>
      </w:r>
    </w:p>
    <w:p w:rsidR="00747150" w:rsidRPr="001B10E6" w:rsidRDefault="00747150" w:rsidP="00747150">
      <w:pPr>
        <w:jc w:val="both"/>
        <w:rPr>
          <w:rFonts w:ascii="Arial" w:hAnsi="Arial" w:cs="Arial"/>
          <w:b/>
          <w:bCs/>
          <w:color w:val="000000"/>
          <w:sz w:val="22"/>
          <w:szCs w:val="22"/>
          <w:shd w:val="clear" w:color="auto" w:fill="FFFFFF"/>
          <w:lang w:val="sr-Cyrl-RS"/>
        </w:rPr>
      </w:pPr>
    </w:p>
    <w:tbl>
      <w:tblPr>
        <w:tblW w:w="0" w:type="auto"/>
        <w:tblLook w:val="04A0" w:firstRow="1" w:lastRow="0" w:firstColumn="1" w:lastColumn="0" w:noHBand="0" w:noVBand="1"/>
      </w:tblPr>
      <w:tblGrid>
        <w:gridCol w:w="5115"/>
        <w:gridCol w:w="3531"/>
      </w:tblGrid>
      <w:tr w:rsidR="00747150">
        <w:tc>
          <w:tcPr>
            <w:tcW w:w="6204" w:type="dxa"/>
            <w:shd w:val="clear" w:color="auto" w:fill="auto"/>
          </w:tcPr>
          <w:p w:rsidR="00747150" w:rsidRDefault="00747150">
            <w:pPr>
              <w:jc w:val="both"/>
              <w:rPr>
                <w:rFonts w:ascii="Arial" w:hAnsi="Arial" w:cs="Arial"/>
                <w:color w:val="000000"/>
                <w:sz w:val="22"/>
                <w:szCs w:val="22"/>
                <w:shd w:val="clear" w:color="auto" w:fill="FFFFFF"/>
              </w:rPr>
            </w:pPr>
            <w:r>
              <w:rPr>
                <w:rFonts w:ascii="Arial" w:hAnsi="Arial" w:cs="Arial"/>
                <w:color w:val="000000"/>
                <w:sz w:val="22"/>
                <w:szCs w:val="22"/>
                <w:shd w:val="clear" w:color="auto" w:fill="FFFFFF"/>
              </w:rPr>
              <w:t xml:space="preserve">Милан Благојевић Шпанац (1905—1941), био је учесник шпанског грађанског рата и Народноослободилачке борбе, комнадант Првог шумадијског партизанског одреда и народни херој Југославије. При формирању Првог шумадијског партизанског одреда, 1. јула 1941. године, постао је његов први командант. Овај одред је под његовом командом врло брзо ослободио већи део Шумадије. Убијен је од стране четника 29. октобра 1941. године. </w:t>
            </w:r>
          </w:p>
        </w:tc>
        <w:tc>
          <w:tcPr>
            <w:tcW w:w="3538" w:type="dxa"/>
            <w:shd w:val="clear" w:color="auto" w:fill="auto"/>
          </w:tcPr>
          <w:p w:rsidR="00747150" w:rsidRDefault="00F57C6A">
            <w:pPr>
              <w:jc w:val="both"/>
              <w:rPr>
                <w:rFonts w:ascii="Arial" w:hAnsi="Arial" w:cs="Arial"/>
                <w:color w:val="000000"/>
                <w:sz w:val="22"/>
                <w:szCs w:val="22"/>
                <w:shd w:val="clear" w:color="auto" w:fill="FFFFFF"/>
              </w:rPr>
            </w:pPr>
            <w:r>
              <w:rPr>
                <w:noProof/>
              </w:rPr>
              <w:drawing>
                <wp:inline distT="0" distB="0" distL="0" distR="0">
                  <wp:extent cx="2095500" cy="1400175"/>
                  <wp:effectExtent l="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tc>
      </w:tr>
    </w:tbl>
    <w:p w:rsidR="00747150" w:rsidRDefault="00747150" w:rsidP="00747150">
      <w:pPr>
        <w:jc w:val="both"/>
        <w:rPr>
          <w:rFonts w:ascii="Arial" w:hAnsi="Arial" w:cs="Arial"/>
          <w:color w:val="000000"/>
          <w:sz w:val="22"/>
          <w:szCs w:val="22"/>
          <w:shd w:val="clear" w:color="auto" w:fill="FFFFFF"/>
        </w:rPr>
      </w:pPr>
      <w:r w:rsidRPr="001B10E6">
        <w:rPr>
          <w:rFonts w:ascii="Arial" w:hAnsi="Arial" w:cs="Arial"/>
          <w:color w:val="000000"/>
          <w:sz w:val="22"/>
          <w:szCs w:val="22"/>
          <w:shd w:val="clear" w:color="auto" w:fill="FFFFFF"/>
        </w:rPr>
        <w:t>За народног хероја проглашен је 9. маја 1945. године. Мала приземна кућа у којој је народни херој Милан Благојевић рођен, састоји се од две собе.</w:t>
      </w:r>
    </w:p>
    <w:p w:rsidR="00747150" w:rsidRDefault="00747150" w:rsidP="00747150">
      <w:pPr>
        <w:jc w:val="both"/>
        <w:rPr>
          <w:rFonts w:ascii="Arial" w:hAnsi="Arial" w:cs="Arial"/>
          <w:color w:val="494848"/>
          <w:sz w:val="22"/>
          <w:szCs w:val="22"/>
          <w:shd w:val="clear" w:color="auto" w:fill="FFFFFF"/>
          <w:lang w:val="sr-Cyrl-RS"/>
        </w:rPr>
      </w:pPr>
    </w:p>
    <w:p w:rsidR="00747150" w:rsidRDefault="00747150" w:rsidP="00747150">
      <w:pPr>
        <w:spacing w:before="20" w:after="20"/>
        <w:jc w:val="both"/>
        <w:rPr>
          <w:rFonts w:ascii="Arial" w:eastAsia="Times New Roman" w:hAnsi="Arial" w:cs="Arial"/>
          <w:b/>
          <w:bCs/>
          <w:i/>
          <w:iCs/>
          <w:noProof/>
          <w:sz w:val="22"/>
          <w:szCs w:val="22"/>
          <w:lang w:val="sr-Cyrl-CS"/>
        </w:rPr>
      </w:pPr>
      <w:r w:rsidRPr="00DF458A">
        <w:rPr>
          <w:rFonts w:ascii="Arial" w:eastAsia="Times New Roman" w:hAnsi="Arial" w:cs="Arial"/>
          <w:b/>
          <w:bCs/>
          <w:i/>
          <w:iCs/>
          <w:noProof/>
          <w:sz w:val="22"/>
          <w:szCs w:val="22"/>
          <w:lang w:val="sr-Cyrl-CS"/>
        </w:rPr>
        <w:t>Кућа брвнара народног хероја Софије Ристић</w:t>
      </w:r>
    </w:p>
    <w:p w:rsidR="00747150" w:rsidRDefault="00747150" w:rsidP="00747150">
      <w:pPr>
        <w:spacing w:before="20" w:after="20"/>
        <w:jc w:val="both"/>
        <w:rPr>
          <w:rFonts w:ascii="Arial" w:eastAsia="Times New Roman" w:hAnsi="Arial" w:cs="Arial"/>
          <w:b/>
          <w:bCs/>
          <w:i/>
          <w:iCs/>
          <w:noProof/>
          <w:sz w:val="22"/>
          <w:szCs w:val="22"/>
          <w:lang w:val="sr-Cyrl-CS"/>
        </w:rPr>
      </w:pPr>
    </w:p>
    <w:tbl>
      <w:tblPr>
        <w:tblW w:w="0" w:type="auto"/>
        <w:tblLook w:val="04A0" w:firstRow="1" w:lastRow="0" w:firstColumn="1" w:lastColumn="0" w:noHBand="0" w:noVBand="1"/>
      </w:tblPr>
      <w:tblGrid>
        <w:gridCol w:w="4785"/>
        <w:gridCol w:w="3861"/>
      </w:tblGrid>
      <w:tr w:rsidR="00747150" w:rsidRPr="00A10C32">
        <w:tc>
          <w:tcPr>
            <w:tcW w:w="5920" w:type="dxa"/>
            <w:shd w:val="clear" w:color="auto" w:fill="auto"/>
          </w:tcPr>
          <w:p w:rsidR="00747150" w:rsidRPr="00A10C32" w:rsidRDefault="00747150" w:rsidP="00A10C32">
            <w:pPr>
              <w:spacing w:after="120"/>
              <w:jc w:val="both"/>
              <w:rPr>
                <w:rFonts w:ascii="Arial" w:eastAsia="Times New Roman" w:hAnsi="Arial" w:cs="Arial"/>
                <w:b/>
                <w:bCs/>
                <w:i/>
                <w:iCs/>
                <w:noProof/>
                <w:sz w:val="22"/>
                <w:szCs w:val="22"/>
                <w:lang w:val="sr-Cyrl-CS"/>
              </w:rPr>
            </w:pPr>
            <w:r w:rsidRPr="00A10C32">
              <w:rPr>
                <w:rFonts w:ascii="Arial" w:hAnsi="Arial" w:cs="Arial"/>
                <w:color w:val="000000"/>
                <w:sz w:val="22"/>
                <w:szCs w:val="22"/>
                <w:shd w:val="clear" w:color="auto" w:fill="FFFFFF"/>
              </w:rPr>
              <w:t>Домаћинство народног хероја Софије Ристић састоји се од куће полубрвнаре, зидане куће и млекара. Полубрвнара је грађена по типу куће „на ћелицу“ са подрумом испод половине приземља. У делу хоризонтално слаганих, на крајевима унизаних брвана, налази се „кућа“ са потпуно очуваним огњиштем са оригиналним веригама, орманом, наћвама за прављење хлеба и свим оним детаљима који карактеришу кућу тог периода.</w:t>
            </w:r>
          </w:p>
        </w:tc>
        <w:tc>
          <w:tcPr>
            <w:tcW w:w="3822" w:type="dxa"/>
            <w:shd w:val="clear" w:color="auto" w:fill="auto"/>
          </w:tcPr>
          <w:p w:rsidR="00747150" w:rsidRPr="00A10C32" w:rsidRDefault="00F57C6A" w:rsidP="00A10C32">
            <w:pPr>
              <w:spacing w:after="120"/>
              <w:jc w:val="both"/>
              <w:rPr>
                <w:rFonts w:ascii="Arial" w:eastAsia="Times New Roman" w:hAnsi="Arial" w:cs="Arial"/>
                <w:b/>
                <w:bCs/>
                <w:i/>
                <w:iCs/>
                <w:noProof/>
                <w:sz w:val="22"/>
                <w:szCs w:val="22"/>
                <w:lang w:val="sr-Cyrl-CS"/>
              </w:rPr>
            </w:pPr>
            <w:r w:rsidRPr="00A10C32">
              <w:rPr>
                <w:rFonts w:ascii="Arial" w:hAnsi="Arial" w:cs="Arial"/>
                <w:noProof/>
                <w:sz w:val="22"/>
                <w:szCs w:val="22"/>
              </w:rPr>
              <w:drawing>
                <wp:inline distT="0" distB="0" distL="0" distR="0">
                  <wp:extent cx="2314575" cy="1600200"/>
                  <wp:effectExtent l="0" t="0" r="0" b="0"/>
                  <wp:docPr id="12" name="Picture 12" descr="amidzin konak u kragujevcu, milosev venac, zavod za zastitu spomenika kulture kragujev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idzin konak u kragujevcu, milosev venac, zavod za zastitu spomenika kulture kragujeva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4575" cy="1600200"/>
                          </a:xfrm>
                          <a:prstGeom prst="rect">
                            <a:avLst/>
                          </a:prstGeom>
                          <a:noFill/>
                          <a:ln>
                            <a:noFill/>
                          </a:ln>
                        </pic:spPr>
                      </pic:pic>
                    </a:graphicData>
                  </a:graphic>
                </wp:inline>
              </w:drawing>
            </w:r>
          </w:p>
        </w:tc>
      </w:tr>
    </w:tbl>
    <w:p w:rsidR="00747150" w:rsidRPr="00A10C32" w:rsidRDefault="00747150" w:rsidP="00A10C32">
      <w:pPr>
        <w:spacing w:after="120"/>
        <w:jc w:val="both"/>
        <w:rPr>
          <w:rFonts w:ascii="Arial" w:hAnsi="Arial" w:cs="Arial"/>
          <w:color w:val="000000"/>
          <w:sz w:val="22"/>
          <w:szCs w:val="22"/>
          <w:shd w:val="clear" w:color="auto" w:fill="FFFFFF"/>
        </w:rPr>
      </w:pPr>
      <w:r w:rsidRPr="00A10C32">
        <w:rPr>
          <w:rFonts w:ascii="Arial" w:hAnsi="Arial" w:cs="Arial"/>
          <w:color w:val="000000"/>
          <w:sz w:val="22"/>
          <w:szCs w:val="22"/>
          <w:shd w:val="clear" w:color="auto" w:fill="FFFFFF"/>
        </w:rPr>
        <w:t>У другом делу куће налази се велика соба грађена у бондручном конструктивном систему са испуном од опеке. Соба је претрпела извесне промене што се тиче ентеријера. Кров је четвороводан првобитно покривен ћерамидом која је накнадно замењена фалцованим црепом.</w:t>
      </w:r>
    </w:p>
    <w:p w:rsidR="00747150" w:rsidRPr="00A10C32" w:rsidRDefault="00747150" w:rsidP="00A10C32">
      <w:pPr>
        <w:spacing w:after="120"/>
        <w:jc w:val="both"/>
        <w:rPr>
          <w:rFonts w:ascii="Arial" w:hAnsi="Arial" w:cs="Arial"/>
          <w:color w:val="000000"/>
          <w:sz w:val="22"/>
          <w:szCs w:val="22"/>
          <w:shd w:val="clear" w:color="auto" w:fill="FFFFFF"/>
        </w:rPr>
      </w:pPr>
      <w:r w:rsidRPr="00A10C32">
        <w:rPr>
          <w:rFonts w:ascii="Arial" w:hAnsi="Arial" w:cs="Arial"/>
          <w:color w:val="000000"/>
          <w:sz w:val="22"/>
          <w:szCs w:val="22"/>
          <w:shd w:val="clear" w:color="auto" w:fill="FFFFFF"/>
        </w:rPr>
        <w:t>У предњем делу куће где се налази огњиште, за време рата је била земуница. Улаз у земуницу био је испод самог огњишта тако да је огњиштем био замаскиран. После рата скровиште је затрпано.</w:t>
      </w:r>
    </w:p>
    <w:p w:rsidR="00747150" w:rsidRPr="00A10C32" w:rsidRDefault="00747150" w:rsidP="00A10C32">
      <w:pPr>
        <w:spacing w:after="120"/>
        <w:jc w:val="both"/>
        <w:rPr>
          <w:rFonts w:ascii="Arial" w:hAnsi="Arial" w:cs="Arial"/>
          <w:color w:val="000000"/>
          <w:sz w:val="22"/>
          <w:szCs w:val="22"/>
          <w:shd w:val="clear" w:color="auto" w:fill="FFFFFF"/>
        </w:rPr>
      </w:pPr>
      <w:r w:rsidRPr="00A10C32">
        <w:rPr>
          <w:rFonts w:ascii="Arial" w:hAnsi="Arial" w:cs="Arial"/>
          <w:color w:val="000000"/>
          <w:sz w:val="22"/>
          <w:szCs w:val="22"/>
          <w:shd w:val="clear" w:color="auto" w:fill="FFFFFF"/>
        </w:rPr>
        <w:t>Југоисточно од стамбене зграде налази се млекар у коме се такође за време рата налазила земуница за скривање учесника НОР-а. После рата и она је затрпана.</w:t>
      </w:r>
    </w:p>
    <w:p w:rsidR="00747150" w:rsidRPr="00A10C32" w:rsidRDefault="00747150" w:rsidP="00A10C32">
      <w:pPr>
        <w:spacing w:after="120"/>
        <w:jc w:val="both"/>
        <w:rPr>
          <w:rFonts w:ascii="Arial" w:hAnsi="Arial" w:cs="Arial"/>
          <w:color w:val="494848"/>
          <w:sz w:val="22"/>
          <w:szCs w:val="22"/>
          <w:shd w:val="clear" w:color="auto" w:fill="FFFFFF"/>
          <w:lang w:val="sr-Cyrl-RS"/>
        </w:rPr>
      </w:pPr>
      <w:r w:rsidRPr="00A10C32">
        <w:rPr>
          <w:rFonts w:ascii="Arial" w:hAnsi="Arial" w:cs="Arial"/>
          <w:color w:val="000000"/>
          <w:sz w:val="22"/>
          <w:szCs w:val="22"/>
          <w:shd w:val="clear" w:color="auto" w:fill="FFFFFF"/>
        </w:rPr>
        <w:t>На фасади зидане зграде налази се спомен плоча од белог мермера, димензија 0,80m x 0,65m, која сведочи о активностима  Радојице и Софије Ристић током другог светског рата и њиховом страдању</w:t>
      </w:r>
      <w:r w:rsidRPr="00A10C32">
        <w:rPr>
          <w:rFonts w:ascii="Arial" w:hAnsi="Arial" w:cs="Arial"/>
          <w:color w:val="000000"/>
          <w:sz w:val="22"/>
          <w:szCs w:val="22"/>
          <w:shd w:val="clear" w:color="auto" w:fill="FFFFFF"/>
          <w:lang w:val="sr-Cyrl-RS"/>
        </w:rPr>
        <w:t>.</w:t>
      </w:r>
    </w:p>
    <w:p w:rsidR="004778B6" w:rsidRDefault="004778B6" w:rsidP="00A10C32">
      <w:pPr>
        <w:spacing w:after="120"/>
        <w:jc w:val="both"/>
        <w:rPr>
          <w:rFonts w:ascii="Arial" w:hAnsi="Arial" w:cs="Arial"/>
          <w:b/>
          <w:bCs/>
          <w:i/>
          <w:iCs/>
          <w:color w:val="000000"/>
          <w:sz w:val="22"/>
          <w:szCs w:val="22"/>
          <w:shd w:val="clear" w:color="auto" w:fill="FFFFFF"/>
        </w:rPr>
      </w:pPr>
    </w:p>
    <w:p w:rsidR="004778B6" w:rsidRDefault="004778B6" w:rsidP="00A10C32">
      <w:pPr>
        <w:spacing w:after="120"/>
        <w:jc w:val="both"/>
        <w:rPr>
          <w:rFonts w:ascii="Arial" w:hAnsi="Arial" w:cs="Arial"/>
          <w:b/>
          <w:bCs/>
          <w:i/>
          <w:iCs/>
          <w:color w:val="000000"/>
          <w:sz w:val="22"/>
          <w:szCs w:val="22"/>
          <w:shd w:val="clear" w:color="auto" w:fill="FFFFFF"/>
        </w:rPr>
      </w:pPr>
    </w:p>
    <w:p w:rsidR="004778B6" w:rsidRDefault="004778B6" w:rsidP="00A10C32">
      <w:pPr>
        <w:spacing w:after="120"/>
        <w:jc w:val="both"/>
        <w:rPr>
          <w:rFonts w:ascii="Arial" w:hAnsi="Arial" w:cs="Arial"/>
          <w:b/>
          <w:bCs/>
          <w:i/>
          <w:iCs/>
          <w:color w:val="000000"/>
          <w:sz w:val="22"/>
          <w:szCs w:val="22"/>
          <w:shd w:val="clear" w:color="auto" w:fill="FFFFFF"/>
        </w:rPr>
      </w:pPr>
    </w:p>
    <w:p w:rsidR="004778B6" w:rsidRDefault="004778B6" w:rsidP="00A10C32">
      <w:pPr>
        <w:spacing w:after="120"/>
        <w:jc w:val="both"/>
        <w:rPr>
          <w:rFonts w:ascii="Arial" w:hAnsi="Arial" w:cs="Arial"/>
          <w:b/>
          <w:bCs/>
          <w:i/>
          <w:iCs/>
          <w:color w:val="000000"/>
          <w:sz w:val="22"/>
          <w:szCs w:val="22"/>
          <w:shd w:val="clear" w:color="auto" w:fill="FFFFFF"/>
        </w:rPr>
      </w:pPr>
    </w:p>
    <w:p w:rsidR="00747150" w:rsidRPr="00A10C32" w:rsidRDefault="00747150" w:rsidP="00A10C32">
      <w:pPr>
        <w:spacing w:after="120"/>
        <w:jc w:val="both"/>
        <w:rPr>
          <w:rFonts w:ascii="Arial" w:hAnsi="Arial" w:cs="Arial"/>
          <w:b/>
          <w:bCs/>
          <w:i/>
          <w:iCs/>
          <w:color w:val="000000"/>
          <w:sz w:val="22"/>
          <w:szCs w:val="22"/>
          <w:shd w:val="clear" w:color="auto" w:fill="FFFFFF"/>
        </w:rPr>
      </w:pPr>
      <w:r w:rsidRPr="00A10C32">
        <w:rPr>
          <w:rFonts w:ascii="Arial" w:hAnsi="Arial" w:cs="Arial"/>
          <w:b/>
          <w:bCs/>
          <w:i/>
          <w:iCs/>
          <w:color w:val="000000"/>
          <w:sz w:val="22"/>
          <w:szCs w:val="22"/>
          <w:shd w:val="clear" w:color="auto" w:fill="FFFFFF"/>
        </w:rPr>
        <w:lastRenderedPageBreak/>
        <w:t>Кућа Величковића у Маскару</w:t>
      </w:r>
    </w:p>
    <w:tbl>
      <w:tblPr>
        <w:tblW w:w="0" w:type="auto"/>
        <w:tblLook w:val="04A0" w:firstRow="1" w:lastRow="0" w:firstColumn="1" w:lastColumn="0" w:noHBand="0" w:noVBand="1"/>
      </w:tblPr>
      <w:tblGrid>
        <w:gridCol w:w="4948"/>
        <w:gridCol w:w="3698"/>
      </w:tblGrid>
      <w:tr w:rsidR="00747150" w:rsidRPr="00A10C32" w:rsidTr="004C6D1F">
        <w:tc>
          <w:tcPr>
            <w:tcW w:w="5164" w:type="dxa"/>
            <w:shd w:val="clear" w:color="auto" w:fill="auto"/>
          </w:tcPr>
          <w:p w:rsidR="00747150" w:rsidRPr="00A10C32" w:rsidRDefault="00747150" w:rsidP="00A10C32">
            <w:pPr>
              <w:spacing w:after="120"/>
              <w:jc w:val="both"/>
              <w:rPr>
                <w:rFonts w:ascii="Arial" w:hAnsi="Arial" w:cs="Arial"/>
                <w:b/>
                <w:bCs/>
                <w:i/>
                <w:iCs/>
                <w:color w:val="000000"/>
                <w:sz w:val="22"/>
                <w:szCs w:val="22"/>
                <w:shd w:val="clear" w:color="auto" w:fill="FFFFFF"/>
              </w:rPr>
            </w:pPr>
            <w:r w:rsidRPr="00A10C32">
              <w:rPr>
                <w:rFonts w:ascii="Arial" w:hAnsi="Arial" w:cs="Arial"/>
                <w:color w:val="000000"/>
                <w:sz w:val="22"/>
                <w:szCs w:val="22"/>
                <w:shd w:val="clear" w:color="auto" w:fill="FFFFFF"/>
              </w:rPr>
              <w:t>Кућа Величковића у Маскару је бондручара са доксатом - тип куће који обухвата углавном сливове све три Мораве, Подунавље и Источну Србију из доба пред крај турске владавине, као и из првих деценија после ослобођења када долази до утицаја са запада. Подигнута је у првој половини деветнаестог века, саграђена је на темељима од ломљеног камена, постављена "на ћелицу". То је приземна грађевина, правоугаоне основе која се састоји од "куће", собе, гостињске собе и доксата. На "кући" се налазе двоја наспрамна врата "на кушаке", од храстовине, под је земљани, а таваница од профилисаног шашовца.</w:t>
            </w:r>
          </w:p>
        </w:tc>
        <w:tc>
          <w:tcPr>
            <w:tcW w:w="3698" w:type="dxa"/>
            <w:shd w:val="clear" w:color="auto" w:fill="auto"/>
          </w:tcPr>
          <w:p w:rsidR="00747150" w:rsidRPr="00A10C32" w:rsidRDefault="00747150" w:rsidP="00A10C32">
            <w:pPr>
              <w:spacing w:after="120"/>
              <w:jc w:val="both"/>
              <w:rPr>
                <w:rFonts w:ascii="Arial" w:hAnsi="Arial" w:cs="Arial"/>
                <w:b/>
                <w:bCs/>
                <w:i/>
                <w:iCs/>
                <w:color w:val="000000"/>
                <w:sz w:val="22"/>
                <w:szCs w:val="22"/>
                <w:shd w:val="clear" w:color="auto" w:fill="FFFFFF"/>
              </w:rPr>
            </w:pPr>
          </w:p>
          <w:p w:rsidR="00747150" w:rsidRPr="00A10C32" w:rsidRDefault="00F57C6A" w:rsidP="00A10C32">
            <w:pPr>
              <w:spacing w:after="120"/>
              <w:jc w:val="both"/>
              <w:rPr>
                <w:rFonts w:ascii="Arial" w:hAnsi="Arial" w:cs="Arial"/>
                <w:b/>
                <w:bCs/>
                <w:i/>
                <w:iCs/>
                <w:color w:val="000000"/>
                <w:sz w:val="22"/>
                <w:szCs w:val="22"/>
                <w:shd w:val="clear" w:color="auto" w:fill="FFFFFF"/>
              </w:rPr>
            </w:pPr>
            <w:r w:rsidRPr="00A10C32">
              <w:rPr>
                <w:rFonts w:ascii="Arial" w:hAnsi="Arial" w:cs="Arial"/>
                <w:noProof/>
                <w:sz w:val="22"/>
                <w:szCs w:val="22"/>
              </w:rPr>
              <w:drawing>
                <wp:inline distT="0" distB="0" distL="0" distR="0">
                  <wp:extent cx="2209800" cy="1781175"/>
                  <wp:effectExtent l="0" t="0" r="0" b="0"/>
                  <wp:docPr id="13" name="Picture 11" descr="terasa amidzinog konaka, kragujevac, kulturno nasled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rasa amidzinog konaka, kragujevac, kulturno nasledj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9800" cy="1781175"/>
                          </a:xfrm>
                          <a:prstGeom prst="rect">
                            <a:avLst/>
                          </a:prstGeom>
                          <a:noFill/>
                          <a:ln>
                            <a:noFill/>
                          </a:ln>
                        </pic:spPr>
                      </pic:pic>
                    </a:graphicData>
                  </a:graphic>
                </wp:inline>
              </w:drawing>
            </w:r>
          </w:p>
        </w:tc>
      </w:tr>
    </w:tbl>
    <w:p w:rsidR="00747150" w:rsidRPr="00A10C32" w:rsidRDefault="00747150" w:rsidP="00A10C32">
      <w:pPr>
        <w:spacing w:after="120"/>
        <w:jc w:val="both"/>
        <w:rPr>
          <w:rFonts w:ascii="Arial" w:hAnsi="Arial" w:cs="Arial"/>
          <w:color w:val="000000"/>
          <w:sz w:val="22"/>
          <w:szCs w:val="22"/>
          <w:shd w:val="clear" w:color="auto" w:fill="FFFFFF"/>
        </w:rPr>
      </w:pPr>
      <w:r w:rsidRPr="00A10C32">
        <w:rPr>
          <w:rFonts w:ascii="Arial" w:hAnsi="Arial" w:cs="Arial"/>
          <w:color w:val="000000"/>
          <w:sz w:val="22"/>
          <w:szCs w:val="22"/>
          <w:shd w:val="clear" w:color="auto" w:fill="FFFFFF"/>
        </w:rPr>
        <w:t>Уз преградни зид до собе био је димњак "на сомић" који је сада сазидан. Ту је сада прозорче, накнадно постављено. Оџаклија је очувана. У соби и гостињској соби под је такође земљани, а таванице  од профилисаног шашовца. Врата на соби су орнаментисана геометријским орнаментима, а на гостињској соби су и бојена. На прозорима  у соби и гостињској соби сачуване су лепо обрађене топлије, а по један прозор у обе просторије има додатно уграђене капке. Кров је четвороводан, патосан цепаном храстовом шиндром и покривен ћерамидом. На делу стрехе рогови су притесани са два зареза при крају. На делу под косином налази се подрум.</w:t>
      </w:r>
    </w:p>
    <w:p w:rsidR="00747150" w:rsidRPr="00A10C32" w:rsidRDefault="00747150" w:rsidP="00A10C32">
      <w:pPr>
        <w:spacing w:after="120"/>
        <w:jc w:val="both"/>
        <w:rPr>
          <w:rFonts w:ascii="Arial" w:hAnsi="Arial" w:cs="Arial"/>
          <w:color w:val="494848"/>
          <w:sz w:val="22"/>
          <w:szCs w:val="22"/>
          <w:shd w:val="clear" w:color="auto" w:fill="FFFFFF"/>
          <w:lang w:val="sr-Cyrl-RS"/>
        </w:rPr>
      </w:pPr>
      <w:r w:rsidRPr="00A10C32">
        <w:rPr>
          <w:rFonts w:ascii="Arial" w:hAnsi="Arial" w:cs="Arial"/>
          <w:color w:val="000000"/>
          <w:sz w:val="22"/>
          <w:szCs w:val="22"/>
          <w:shd w:val="clear" w:color="auto" w:fill="FFFFFF"/>
        </w:rPr>
        <w:t>Доксат је простран, саграђен од храстовине и чамовине, са кованим ексерима и капцима који се отварају. Највероватније је најпре био отворен, да би се у каснијој фази затворио капцима и претворио у одељење где се у летњем периоду спава. Врата на доксату украшена су геометријским орнаментима.</w:t>
      </w:r>
    </w:p>
    <w:p w:rsidR="009E4F3F" w:rsidRDefault="009E4F3F" w:rsidP="00A10C32">
      <w:pPr>
        <w:spacing w:after="120"/>
        <w:jc w:val="both"/>
        <w:rPr>
          <w:rFonts w:ascii="Arial" w:eastAsia="Times New Roman" w:hAnsi="Arial" w:cs="Arial"/>
          <w:b/>
          <w:bCs/>
          <w:i/>
          <w:iCs/>
          <w:noProof/>
          <w:sz w:val="22"/>
          <w:szCs w:val="22"/>
          <w:lang w:val="sr-Cyrl-CS"/>
        </w:rPr>
      </w:pPr>
    </w:p>
    <w:p w:rsidR="00747150" w:rsidRPr="00A10C32" w:rsidRDefault="00747150" w:rsidP="00A10C32">
      <w:pPr>
        <w:spacing w:after="120"/>
        <w:jc w:val="both"/>
        <w:rPr>
          <w:rFonts w:ascii="Arial" w:eastAsia="Times New Roman" w:hAnsi="Arial" w:cs="Arial"/>
          <w:b/>
          <w:bCs/>
          <w:i/>
          <w:iCs/>
          <w:sz w:val="22"/>
          <w:szCs w:val="22"/>
          <w:lang/>
        </w:rPr>
      </w:pPr>
      <w:r w:rsidRPr="00A10C32">
        <w:rPr>
          <w:rFonts w:ascii="Arial" w:eastAsia="Times New Roman" w:hAnsi="Arial" w:cs="Arial"/>
          <w:b/>
          <w:bCs/>
          <w:i/>
          <w:iCs/>
          <w:noProof/>
          <w:sz w:val="22"/>
          <w:szCs w:val="22"/>
          <w:lang w:val="sr-Cyrl-CS"/>
        </w:rPr>
        <w:t>Стара црква у Јарменовцима</w:t>
      </w:r>
      <w:r w:rsidRPr="00A10C32">
        <w:rPr>
          <w:rFonts w:ascii="Arial" w:eastAsia="Times New Roman" w:hAnsi="Arial" w:cs="Arial"/>
          <w:b/>
          <w:bCs/>
          <w:i/>
          <w:iCs/>
          <w:sz w:val="22"/>
          <w:szCs w:val="22"/>
          <w:lang/>
        </w:rPr>
        <w:t xml:space="preserve"> </w:t>
      </w:r>
    </w:p>
    <w:tbl>
      <w:tblPr>
        <w:tblW w:w="0" w:type="auto"/>
        <w:tblLook w:val="04A0" w:firstRow="1" w:lastRow="0" w:firstColumn="1" w:lastColumn="0" w:noHBand="0" w:noVBand="1"/>
      </w:tblPr>
      <w:tblGrid>
        <w:gridCol w:w="4948"/>
        <w:gridCol w:w="3698"/>
      </w:tblGrid>
      <w:tr w:rsidR="00747150" w:rsidRPr="00A10C32" w:rsidTr="001F7CCA">
        <w:tc>
          <w:tcPr>
            <w:tcW w:w="5164" w:type="dxa"/>
            <w:shd w:val="clear" w:color="auto" w:fill="auto"/>
          </w:tcPr>
          <w:p w:rsidR="00747150" w:rsidRPr="00A10C32" w:rsidRDefault="00747150" w:rsidP="00A10C32">
            <w:pPr>
              <w:spacing w:after="120"/>
              <w:jc w:val="both"/>
              <w:rPr>
                <w:rFonts w:ascii="Arial" w:hAnsi="Arial" w:cs="Arial"/>
                <w:color w:val="000000"/>
                <w:sz w:val="22"/>
                <w:szCs w:val="22"/>
                <w:shd w:val="clear" w:color="auto" w:fill="FFFFFF"/>
              </w:rPr>
            </w:pPr>
            <w:r w:rsidRPr="00A10C32">
              <w:rPr>
                <w:rFonts w:ascii="Arial" w:hAnsi="Arial" w:cs="Arial"/>
                <w:color w:val="000000"/>
                <w:sz w:val="22"/>
                <w:szCs w:val="22"/>
                <w:shd w:val="clear" w:color="auto" w:fill="FFFFFF"/>
              </w:rPr>
              <w:t>На благом узвишењу изнад села Јарменовци у централном делу порте, недалеко од нове цркве, налази се црква посвећена Св. Богородици. Првобитно, ова црквица била је средином XVIII века саграђена у оближњем селу Белановици, али је 1860. године приликом градње нове цркве, пренета у Јарменовце.</w:t>
            </w:r>
          </w:p>
          <w:p w:rsidR="00747150" w:rsidRPr="00A10C32" w:rsidRDefault="00747150" w:rsidP="00A10C32">
            <w:pPr>
              <w:spacing w:after="120"/>
              <w:jc w:val="both"/>
              <w:rPr>
                <w:rFonts w:ascii="Arial" w:eastAsia="Times New Roman" w:hAnsi="Arial" w:cs="Arial"/>
                <w:sz w:val="22"/>
                <w:szCs w:val="22"/>
                <w:lang/>
              </w:rPr>
            </w:pPr>
            <w:r w:rsidRPr="00A10C32">
              <w:rPr>
                <w:rFonts w:ascii="Arial" w:hAnsi="Arial" w:cs="Arial"/>
                <w:color w:val="000000"/>
                <w:sz w:val="22"/>
                <w:szCs w:val="22"/>
                <w:shd w:val="clear" w:color="auto" w:fill="FFFFFF"/>
              </w:rPr>
              <w:t xml:space="preserve">Црква по својој унутрашњој конструкцији подсећа на тип цркве брвнаре, док њен спољни изглед даје утисак грађевине са бондручним системом  и двоводним кровом благог нагиба, тако да више личи на профани објекат него на храм. </w:t>
            </w:r>
          </w:p>
        </w:tc>
        <w:tc>
          <w:tcPr>
            <w:tcW w:w="3698" w:type="dxa"/>
            <w:shd w:val="clear" w:color="auto" w:fill="auto"/>
          </w:tcPr>
          <w:p w:rsidR="00747150" w:rsidRPr="00A10C32" w:rsidRDefault="00F57C6A" w:rsidP="00A10C32">
            <w:pPr>
              <w:spacing w:after="120"/>
              <w:jc w:val="both"/>
              <w:rPr>
                <w:rFonts w:ascii="Arial" w:eastAsia="Times New Roman" w:hAnsi="Arial" w:cs="Arial"/>
                <w:sz w:val="22"/>
                <w:szCs w:val="22"/>
                <w:lang/>
              </w:rPr>
            </w:pPr>
            <w:r w:rsidRPr="00A10C32">
              <w:rPr>
                <w:rFonts w:ascii="Arial" w:hAnsi="Arial" w:cs="Arial"/>
                <w:noProof/>
                <w:sz w:val="22"/>
                <w:szCs w:val="22"/>
              </w:rPr>
              <w:drawing>
                <wp:inline distT="0" distB="0" distL="0" distR="0">
                  <wp:extent cx="2209800" cy="1762125"/>
                  <wp:effectExtent l="0" t="0" r="0" b="0"/>
                  <wp:docPr id="14" name="Picture 10" descr="amidzin konak u kragujevcu, milosev venac, zavod za zastitu spomenika kulture kragujev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midzin konak u kragujevcu, milosev venac, zavod za zastitu spomenika kulture kragujeva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9800" cy="1762125"/>
                          </a:xfrm>
                          <a:prstGeom prst="rect">
                            <a:avLst/>
                          </a:prstGeom>
                          <a:noFill/>
                          <a:ln>
                            <a:noFill/>
                          </a:ln>
                        </pic:spPr>
                      </pic:pic>
                    </a:graphicData>
                  </a:graphic>
                </wp:inline>
              </w:drawing>
            </w:r>
          </w:p>
          <w:p w:rsidR="00747150" w:rsidRPr="00A10C32" w:rsidRDefault="00747150" w:rsidP="00A10C32">
            <w:pPr>
              <w:spacing w:after="120"/>
              <w:jc w:val="both"/>
              <w:rPr>
                <w:rFonts w:ascii="Arial" w:eastAsia="Times New Roman" w:hAnsi="Arial" w:cs="Arial"/>
                <w:sz w:val="22"/>
                <w:szCs w:val="22"/>
                <w:lang/>
              </w:rPr>
            </w:pPr>
          </w:p>
        </w:tc>
      </w:tr>
    </w:tbl>
    <w:p w:rsidR="00747150" w:rsidRPr="00A10C32" w:rsidRDefault="001F7CCA" w:rsidP="00A10C32">
      <w:pPr>
        <w:spacing w:after="120"/>
        <w:jc w:val="both"/>
        <w:rPr>
          <w:rFonts w:ascii="Arial" w:eastAsia="Times New Roman" w:hAnsi="Arial" w:cs="Arial"/>
          <w:sz w:val="22"/>
          <w:szCs w:val="22"/>
          <w:lang/>
        </w:rPr>
      </w:pPr>
      <w:r w:rsidRPr="00A10C32">
        <w:rPr>
          <w:rFonts w:ascii="Arial" w:hAnsi="Arial" w:cs="Arial"/>
          <w:color w:val="000000"/>
          <w:sz w:val="22"/>
          <w:szCs w:val="22"/>
          <w:shd w:val="clear" w:color="auto" w:fill="FFFFFF"/>
        </w:rPr>
        <w:t xml:space="preserve">Издужне је основе са тространом апсидом на источном делу. </w:t>
      </w:r>
      <w:r w:rsidR="00747150" w:rsidRPr="00A10C32">
        <w:rPr>
          <w:rFonts w:ascii="Arial" w:hAnsi="Arial" w:cs="Arial"/>
          <w:color w:val="000000"/>
          <w:sz w:val="22"/>
          <w:szCs w:val="22"/>
          <w:shd w:val="clear" w:color="auto" w:fill="FFFFFF"/>
        </w:rPr>
        <w:t>Зидови су омалтерисани и жуто окречени. Засведена је полуобличастим сводом. Састоји се од мање припрате и наоса.</w:t>
      </w:r>
    </w:p>
    <w:p w:rsidR="00747150" w:rsidRPr="00A10C32" w:rsidRDefault="00747150" w:rsidP="00A10C32">
      <w:pPr>
        <w:spacing w:after="120"/>
        <w:jc w:val="both"/>
        <w:rPr>
          <w:rFonts w:ascii="Arial" w:eastAsia="Times New Roman" w:hAnsi="Arial" w:cs="Arial"/>
          <w:sz w:val="22"/>
          <w:szCs w:val="22"/>
          <w:lang/>
        </w:rPr>
      </w:pPr>
      <w:r w:rsidRPr="00A10C32">
        <w:rPr>
          <w:rFonts w:ascii="Arial" w:hAnsi="Arial" w:cs="Arial"/>
          <w:color w:val="000000"/>
          <w:sz w:val="22"/>
          <w:szCs w:val="22"/>
          <w:shd w:val="clear" w:color="auto" w:fill="FFFFFF"/>
        </w:rPr>
        <w:lastRenderedPageBreak/>
        <w:t>Од иконостаса из XVIII века очуване су само царске двери и две престоне иконе. На царским дверима насликане су Благовести, а престоне иконе су са представама Богородице и Христа Пантократора. Иконописац који је сликао ове иконе био је пореклом Грк што се може видети из потписа који је оставио у доњем левом углу на престоној икони Богородице. Поред потписа мајстора на икони се налази и текст донатора са годином настанка икона која је тешко читљива, али је сигурно да су иконе настале у деветој деценији XVIII века.</w:t>
      </w:r>
    </w:p>
    <w:p w:rsidR="00747150" w:rsidRPr="00C84BC2" w:rsidRDefault="00747150" w:rsidP="00747150">
      <w:pPr>
        <w:jc w:val="both"/>
        <w:rPr>
          <w:rFonts w:ascii="Arial" w:eastAsia="Times New Roman" w:hAnsi="Arial" w:cs="Arial"/>
          <w:sz w:val="22"/>
          <w:szCs w:val="22"/>
          <w:lang/>
        </w:rPr>
      </w:pPr>
      <w:r w:rsidRPr="00C84BC2">
        <w:rPr>
          <w:rFonts w:ascii="Arial" w:hAnsi="Arial" w:cs="Arial"/>
          <w:color w:val="000000"/>
          <w:sz w:val="22"/>
          <w:szCs w:val="22"/>
          <w:shd w:val="clear" w:color="auto" w:fill="FFFFFF"/>
        </w:rPr>
        <w:t>Све иконе рашене су у техници темпере на дасци која је претходно добро грундирана. Иконе су сликане у класичним традицијама, боје су употребљене чисто, без валера, а позадина и ореоли златни. Иконе су уједначеног квалитета, припадају истом мајстору и показују његово велико познавање заната и добру традицију.</w:t>
      </w:r>
    </w:p>
    <w:p w:rsidR="00747150" w:rsidRDefault="00747150" w:rsidP="00747150">
      <w:pPr>
        <w:jc w:val="both"/>
        <w:rPr>
          <w:rFonts w:ascii="Arial" w:eastAsia="Times New Roman" w:hAnsi="Arial" w:cs="Arial"/>
          <w:sz w:val="22"/>
          <w:szCs w:val="22"/>
          <w:lang/>
        </w:rPr>
      </w:pPr>
    </w:p>
    <w:p w:rsidR="00747150" w:rsidRDefault="00747150" w:rsidP="00747150">
      <w:pPr>
        <w:jc w:val="both"/>
        <w:rPr>
          <w:rFonts w:ascii="Arial" w:hAnsi="Arial" w:cs="Arial"/>
          <w:b/>
          <w:bCs/>
          <w:i/>
          <w:iCs/>
          <w:color w:val="000000"/>
          <w:sz w:val="22"/>
          <w:szCs w:val="22"/>
          <w:shd w:val="clear" w:color="auto" w:fill="FFFFFF"/>
          <w:lang w:val="sr-Cyrl-RS"/>
        </w:rPr>
      </w:pPr>
      <w:r w:rsidRPr="00C335CF">
        <w:rPr>
          <w:rFonts w:ascii="Arial" w:hAnsi="Arial" w:cs="Arial"/>
          <w:b/>
          <w:bCs/>
          <w:i/>
          <w:iCs/>
          <w:color w:val="000000"/>
          <w:sz w:val="22"/>
          <w:szCs w:val="22"/>
          <w:shd w:val="clear" w:color="auto" w:fill="FFFFFF"/>
          <w:lang w:val="sr-Cyrl-RS"/>
        </w:rPr>
        <w:t>Стара црква у Горавичу</w:t>
      </w:r>
    </w:p>
    <w:p w:rsidR="00747150" w:rsidRDefault="00747150" w:rsidP="00747150">
      <w:pPr>
        <w:jc w:val="both"/>
        <w:rPr>
          <w:rFonts w:ascii="Arial" w:hAnsi="Arial" w:cs="Arial"/>
          <w:b/>
          <w:bCs/>
          <w:i/>
          <w:iCs/>
          <w:color w:val="000000"/>
          <w:sz w:val="22"/>
          <w:szCs w:val="22"/>
          <w:shd w:val="clear" w:color="auto" w:fill="FFFFFF"/>
          <w:lang w:val="sr-Cyrl-RS"/>
        </w:rPr>
      </w:pPr>
    </w:p>
    <w:tbl>
      <w:tblPr>
        <w:tblW w:w="0" w:type="auto"/>
        <w:tblLook w:val="04A0" w:firstRow="1" w:lastRow="0" w:firstColumn="1" w:lastColumn="0" w:noHBand="0" w:noVBand="1"/>
      </w:tblPr>
      <w:tblGrid>
        <w:gridCol w:w="5265"/>
        <w:gridCol w:w="3381"/>
      </w:tblGrid>
      <w:tr w:rsidR="00747150">
        <w:tc>
          <w:tcPr>
            <w:tcW w:w="6062" w:type="dxa"/>
            <w:shd w:val="clear" w:color="auto" w:fill="auto"/>
          </w:tcPr>
          <w:p w:rsidR="00747150" w:rsidRDefault="00747150">
            <w:pPr>
              <w:jc w:val="both"/>
              <w:rPr>
                <w:rFonts w:ascii="Arial" w:hAnsi="Arial" w:cs="Arial"/>
                <w:b/>
                <w:bCs/>
                <w:i/>
                <w:iCs/>
                <w:color w:val="000000"/>
                <w:sz w:val="22"/>
                <w:szCs w:val="22"/>
                <w:shd w:val="clear" w:color="auto" w:fill="FFFFFF"/>
                <w:lang w:val="sr-Cyrl-RS"/>
              </w:rPr>
            </w:pPr>
            <w:r>
              <w:rPr>
                <w:rFonts w:ascii="Arial" w:hAnsi="Arial" w:cs="Arial"/>
                <w:color w:val="000000"/>
                <w:sz w:val="22"/>
                <w:szCs w:val="22"/>
                <w:shd w:val="clear" w:color="auto" w:fill="FFFFFF"/>
              </w:rPr>
              <w:t>Остаци цркве посвећене Преображењу Христовом налазе се на сеоском гробљу у селу Горович код Тополе. О њој нема никаквих значајнијих помена у историјским изворима, што у великој мери отежава датовање. По народном предању, цркву је подигао деспот Стефан Лазаревић уочи поласка на Никопољску битку 1396. Године</w:t>
            </w:r>
            <w:r>
              <w:rPr>
                <w:rFonts w:ascii="Arial" w:hAnsi="Arial" w:cs="Arial"/>
                <w:color w:val="000000"/>
                <w:sz w:val="22"/>
                <w:szCs w:val="22"/>
                <w:shd w:val="clear" w:color="auto" w:fill="FFFFFF"/>
                <w:lang w:val="sr-Cyrl-RS"/>
              </w:rPr>
              <w:t>.</w:t>
            </w:r>
            <w:r>
              <w:rPr>
                <w:rFonts w:ascii="Arial" w:hAnsi="Arial" w:cs="Arial"/>
                <w:color w:val="000000"/>
                <w:sz w:val="22"/>
                <w:szCs w:val="22"/>
                <w:shd w:val="clear" w:color="auto" w:fill="FFFFFF"/>
              </w:rPr>
              <w:t xml:space="preserve"> Судећи по архитектонским одликама и стилским особеностима, она је свакако из времена о коме предање говори, с краја XIV или почетка XV века и</w:t>
            </w:r>
            <w:r w:rsidR="00943357">
              <w:rPr>
                <w:rFonts w:ascii="Arial" w:hAnsi="Arial" w:cs="Arial"/>
                <w:color w:val="000000"/>
                <w:sz w:val="22"/>
                <w:szCs w:val="22"/>
                <w:shd w:val="clear" w:color="auto" w:fill="FFFFFF"/>
              </w:rPr>
              <w:t xml:space="preserve"> </w:t>
            </w:r>
            <w:r>
              <w:rPr>
                <w:rFonts w:ascii="Arial" w:hAnsi="Arial" w:cs="Arial"/>
                <w:color w:val="000000"/>
                <w:sz w:val="22"/>
                <w:szCs w:val="22"/>
                <w:shd w:val="clear" w:color="auto" w:fill="FFFFFF"/>
              </w:rPr>
              <w:t>припада моравској градитељској школи.</w:t>
            </w:r>
          </w:p>
        </w:tc>
        <w:tc>
          <w:tcPr>
            <w:tcW w:w="3118" w:type="dxa"/>
            <w:shd w:val="clear" w:color="auto" w:fill="auto"/>
            <w:vAlign w:val="center"/>
          </w:tcPr>
          <w:p w:rsidR="00747150" w:rsidRDefault="00F57C6A">
            <w:pPr>
              <w:tabs>
                <w:tab w:val="right" w:pos="4655"/>
              </w:tabs>
              <w:jc w:val="right"/>
              <w:rPr>
                <w:rFonts w:ascii="Arial" w:hAnsi="Arial" w:cs="Arial"/>
                <w:b/>
                <w:bCs/>
                <w:i/>
                <w:iCs/>
                <w:color w:val="000000"/>
                <w:sz w:val="22"/>
                <w:szCs w:val="22"/>
                <w:shd w:val="clear" w:color="auto" w:fill="FFFFFF"/>
                <w:lang w:val="sr-Cyrl-RS"/>
              </w:rPr>
            </w:pPr>
            <w:r>
              <w:rPr>
                <w:noProof/>
              </w:rPr>
              <w:drawing>
                <wp:inline distT="0" distB="0" distL="0" distR="0">
                  <wp:extent cx="2009775" cy="1447800"/>
                  <wp:effectExtent l="0" t="0" r="0" b="0"/>
                  <wp:docPr id="15" name="Picture 9" descr="amidzin konak u kragujevcu, milosev venac, zavod za zastitu spomenika kulture kragujev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idzin konak u kragujevcu, milosev venac, zavod za zastitu spomenika kulture kragujeva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9775" cy="1447800"/>
                          </a:xfrm>
                          <a:prstGeom prst="rect">
                            <a:avLst/>
                          </a:prstGeom>
                          <a:noFill/>
                          <a:ln>
                            <a:noFill/>
                          </a:ln>
                        </pic:spPr>
                      </pic:pic>
                    </a:graphicData>
                  </a:graphic>
                </wp:inline>
              </w:drawing>
            </w:r>
          </w:p>
        </w:tc>
      </w:tr>
    </w:tbl>
    <w:p w:rsidR="00747150" w:rsidRDefault="00747150" w:rsidP="00747150">
      <w:pPr>
        <w:jc w:val="both"/>
        <w:rPr>
          <w:rFonts w:ascii="Arial" w:hAnsi="Arial" w:cs="Arial"/>
          <w:color w:val="000000"/>
          <w:sz w:val="22"/>
          <w:szCs w:val="22"/>
          <w:shd w:val="clear" w:color="auto" w:fill="FFFFFF"/>
        </w:rPr>
      </w:pPr>
      <w:r w:rsidRPr="00C335CF">
        <w:rPr>
          <w:rFonts w:ascii="Arial" w:hAnsi="Arial" w:cs="Arial"/>
          <w:color w:val="000000"/>
          <w:sz w:val="22"/>
          <w:szCs w:val="22"/>
          <w:shd w:val="clear" w:color="auto" w:fill="FFFFFF"/>
        </w:rPr>
        <w:t>Триконхалне је основе са великом полукружном апсидом на источном делу и мањим бочним певницама на северној и источној страни. Издуженог је облика са припратом дозиданом у XVII веку, а потом и пространим егзонартексом саграђеним у XVIII веку. Укупне димензије цркве су  20m x 7m, са високим масивним зидовима. Полуобличасти свод знатног распона очуван је само у олтарском простору, изнад кога је део двоводног крова покривеног лименом покривком. Зидана је од ломљеног и притесаног камена, а унутрашњи зидови су били омалтерисани и живописани, али је од тих живописа остао тек по који фрагмент. Фасаде су једноставно обрађене без декоративне пластике, изузев украса на кровном венцу и порталима. Кордонски венац је састављен од низа конзола и слепих аркада и простире се целом дужином северног и јужног зида. До XIX века црква је била у употреби,  међутим, тада се у потпуности урушила, а иконостас је пренет у цркву села Саранова.</w:t>
      </w:r>
    </w:p>
    <w:p w:rsidR="00A10C32" w:rsidRDefault="00A10C32" w:rsidP="00747150">
      <w:pPr>
        <w:jc w:val="both"/>
        <w:rPr>
          <w:rFonts w:ascii="Arial" w:hAnsi="Arial" w:cs="Arial"/>
          <w:color w:val="000000"/>
          <w:sz w:val="22"/>
          <w:szCs w:val="22"/>
          <w:shd w:val="clear" w:color="auto" w:fill="FFFFFF"/>
        </w:rPr>
      </w:pPr>
    </w:p>
    <w:p w:rsidR="004778B6" w:rsidRDefault="004778B6" w:rsidP="00747150">
      <w:pPr>
        <w:jc w:val="both"/>
        <w:rPr>
          <w:rFonts w:ascii="Arial" w:hAnsi="Arial" w:cs="Arial"/>
          <w:b/>
          <w:bCs/>
          <w:i/>
          <w:iCs/>
          <w:color w:val="000000"/>
          <w:sz w:val="22"/>
          <w:szCs w:val="22"/>
          <w:shd w:val="clear" w:color="auto" w:fill="FFFFFF"/>
        </w:rPr>
      </w:pPr>
    </w:p>
    <w:p w:rsidR="004778B6" w:rsidRDefault="004778B6" w:rsidP="00747150">
      <w:pPr>
        <w:jc w:val="both"/>
        <w:rPr>
          <w:rFonts w:ascii="Arial" w:hAnsi="Arial" w:cs="Arial"/>
          <w:b/>
          <w:bCs/>
          <w:i/>
          <w:iCs/>
          <w:color w:val="000000"/>
          <w:sz w:val="22"/>
          <w:szCs w:val="22"/>
          <w:shd w:val="clear" w:color="auto" w:fill="FFFFFF"/>
        </w:rPr>
      </w:pPr>
    </w:p>
    <w:p w:rsidR="004778B6" w:rsidRDefault="004778B6" w:rsidP="00747150">
      <w:pPr>
        <w:jc w:val="both"/>
        <w:rPr>
          <w:rFonts w:ascii="Arial" w:hAnsi="Arial" w:cs="Arial"/>
          <w:b/>
          <w:bCs/>
          <w:i/>
          <w:iCs/>
          <w:color w:val="000000"/>
          <w:sz w:val="22"/>
          <w:szCs w:val="22"/>
          <w:shd w:val="clear" w:color="auto" w:fill="FFFFFF"/>
        </w:rPr>
      </w:pPr>
    </w:p>
    <w:p w:rsidR="004778B6" w:rsidRDefault="004778B6" w:rsidP="00747150">
      <w:pPr>
        <w:jc w:val="both"/>
        <w:rPr>
          <w:rFonts w:ascii="Arial" w:hAnsi="Arial" w:cs="Arial"/>
          <w:b/>
          <w:bCs/>
          <w:i/>
          <w:iCs/>
          <w:color w:val="000000"/>
          <w:sz w:val="22"/>
          <w:szCs w:val="22"/>
          <w:shd w:val="clear" w:color="auto" w:fill="FFFFFF"/>
        </w:rPr>
      </w:pPr>
    </w:p>
    <w:p w:rsidR="004778B6" w:rsidRDefault="004778B6" w:rsidP="00747150">
      <w:pPr>
        <w:jc w:val="both"/>
        <w:rPr>
          <w:rFonts w:ascii="Arial" w:hAnsi="Arial" w:cs="Arial"/>
          <w:b/>
          <w:bCs/>
          <w:i/>
          <w:iCs/>
          <w:color w:val="000000"/>
          <w:sz w:val="22"/>
          <w:szCs w:val="22"/>
          <w:shd w:val="clear" w:color="auto" w:fill="FFFFFF"/>
        </w:rPr>
      </w:pPr>
    </w:p>
    <w:p w:rsidR="004778B6" w:rsidRDefault="004778B6" w:rsidP="00747150">
      <w:pPr>
        <w:jc w:val="both"/>
        <w:rPr>
          <w:rFonts w:ascii="Arial" w:hAnsi="Arial" w:cs="Arial"/>
          <w:b/>
          <w:bCs/>
          <w:i/>
          <w:iCs/>
          <w:color w:val="000000"/>
          <w:sz w:val="22"/>
          <w:szCs w:val="22"/>
          <w:shd w:val="clear" w:color="auto" w:fill="FFFFFF"/>
        </w:rPr>
      </w:pPr>
    </w:p>
    <w:p w:rsidR="004778B6" w:rsidRDefault="004778B6" w:rsidP="00747150">
      <w:pPr>
        <w:jc w:val="both"/>
        <w:rPr>
          <w:rFonts w:ascii="Arial" w:hAnsi="Arial" w:cs="Arial"/>
          <w:b/>
          <w:bCs/>
          <w:i/>
          <w:iCs/>
          <w:color w:val="000000"/>
          <w:sz w:val="22"/>
          <w:szCs w:val="22"/>
          <w:shd w:val="clear" w:color="auto" w:fill="FFFFFF"/>
        </w:rPr>
      </w:pPr>
    </w:p>
    <w:p w:rsidR="004778B6" w:rsidRDefault="004778B6" w:rsidP="00747150">
      <w:pPr>
        <w:jc w:val="both"/>
        <w:rPr>
          <w:rFonts w:ascii="Arial" w:hAnsi="Arial" w:cs="Arial"/>
          <w:b/>
          <w:bCs/>
          <w:i/>
          <w:iCs/>
          <w:color w:val="000000"/>
          <w:sz w:val="22"/>
          <w:szCs w:val="22"/>
          <w:shd w:val="clear" w:color="auto" w:fill="FFFFFF"/>
        </w:rPr>
      </w:pPr>
    </w:p>
    <w:p w:rsidR="004778B6" w:rsidRDefault="004778B6" w:rsidP="00747150">
      <w:pPr>
        <w:jc w:val="both"/>
        <w:rPr>
          <w:rFonts w:ascii="Arial" w:hAnsi="Arial" w:cs="Arial"/>
          <w:b/>
          <w:bCs/>
          <w:i/>
          <w:iCs/>
          <w:color w:val="000000"/>
          <w:sz w:val="22"/>
          <w:szCs w:val="22"/>
          <w:shd w:val="clear" w:color="auto" w:fill="FFFFFF"/>
        </w:rPr>
      </w:pPr>
    </w:p>
    <w:p w:rsidR="004778B6" w:rsidRDefault="004778B6" w:rsidP="00747150">
      <w:pPr>
        <w:jc w:val="both"/>
        <w:rPr>
          <w:rFonts w:ascii="Arial" w:hAnsi="Arial" w:cs="Arial"/>
          <w:b/>
          <w:bCs/>
          <w:i/>
          <w:iCs/>
          <w:color w:val="000000"/>
          <w:sz w:val="22"/>
          <w:szCs w:val="22"/>
          <w:shd w:val="clear" w:color="auto" w:fill="FFFFFF"/>
        </w:rPr>
      </w:pPr>
    </w:p>
    <w:p w:rsidR="00747150" w:rsidRDefault="00747150" w:rsidP="00747150">
      <w:pPr>
        <w:jc w:val="both"/>
        <w:rPr>
          <w:rFonts w:ascii="Arial" w:hAnsi="Arial" w:cs="Arial"/>
          <w:b/>
          <w:bCs/>
          <w:i/>
          <w:iCs/>
          <w:color w:val="000000"/>
          <w:sz w:val="22"/>
          <w:szCs w:val="22"/>
          <w:shd w:val="clear" w:color="auto" w:fill="FFFFFF"/>
        </w:rPr>
      </w:pPr>
      <w:r w:rsidRPr="005E5718">
        <w:rPr>
          <w:rFonts w:ascii="Arial" w:hAnsi="Arial" w:cs="Arial"/>
          <w:b/>
          <w:bCs/>
          <w:i/>
          <w:iCs/>
          <w:color w:val="000000"/>
          <w:sz w:val="22"/>
          <w:szCs w:val="22"/>
          <w:shd w:val="clear" w:color="auto" w:fill="FFFFFF"/>
        </w:rPr>
        <w:lastRenderedPageBreak/>
        <w:t>Стара школа у Овсишту</w:t>
      </w:r>
    </w:p>
    <w:p w:rsidR="00A10C32" w:rsidRDefault="00A10C32" w:rsidP="00747150">
      <w:pPr>
        <w:jc w:val="both"/>
        <w:rPr>
          <w:rFonts w:ascii="Arial" w:hAnsi="Arial" w:cs="Arial"/>
          <w:b/>
          <w:bCs/>
          <w:i/>
          <w:iCs/>
          <w:color w:val="000000"/>
          <w:sz w:val="22"/>
          <w:szCs w:val="22"/>
          <w:shd w:val="clear" w:color="auto" w:fill="FFFFFF"/>
        </w:rPr>
      </w:pPr>
    </w:p>
    <w:tbl>
      <w:tblPr>
        <w:tblW w:w="0" w:type="auto"/>
        <w:tblLook w:val="04A0" w:firstRow="1" w:lastRow="0" w:firstColumn="1" w:lastColumn="0" w:noHBand="0" w:noVBand="1"/>
      </w:tblPr>
      <w:tblGrid>
        <w:gridCol w:w="4930"/>
        <w:gridCol w:w="3716"/>
      </w:tblGrid>
      <w:tr w:rsidR="00747150" w:rsidTr="00A10C32">
        <w:tc>
          <w:tcPr>
            <w:tcW w:w="5146" w:type="dxa"/>
            <w:shd w:val="clear" w:color="auto" w:fill="auto"/>
          </w:tcPr>
          <w:p w:rsidR="00747150" w:rsidRDefault="00747150">
            <w:pPr>
              <w:jc w:val="both"/>
              <w:rPr>
                <w:rFonts w:ascii="Arial" w:hAnsi="Arial" w:cs="Arial"/>
                <w:color w:val="000000"/>
                <w:sz w:val="22"/>
                <w:szCs w:val="22"/>
                <w:shd w:val="clear" w:color="auto" w:fill="FFFFFF"/>
              </w:rPr>
            </w:pPr>
            <w:r>
              <w:rPr>
                <w:rFonts w:ascii="Arial" w:hAnsi="Arial" w:cs="Arial"/>
                <w:color w:val="000000"/>
                <w:sz w:val="22"/>
                <w:szCs w:val="22"/>
                <w:shd w:val="clear" w:color="auto" w:fill="FFFFFF"/>
              </w:rPr>
              <w:t>Стара школа у Овсишту представља једну од најстаријих школа у овом делу Србије. Подигнута је половином XIX века и има све одлике оновременог конципирања сеоских школских зграда. Осим архитектонских, стара школа поседује и значајне културно-историјске вредности, обзиром да је у њој 1873. године рођен истакнути српски писац и сатиричар Радоје Домановић, као син учитеља (о чему сведочи и мермерна спомен плоча). Зграда је временом претрпела знатне промене како у ентеријеру тако и у екстеријеру.</w:t>
            </w:r>
          </w:p>
          <w:p w:rsidR="00A10C32" w:rsidRDefault="00A10C32">
            <w:pPr>
              <w:jc w:val="both"/>
              <w:rPr>
                <w:rFonts w:ascii="Arial" w:hAnsi="Arial" w:cs="Arial"/>
                <w:b/>
                <w:bCs/>
                <w:i/>
                <w:iCs/>
                <w:color w:val="000000"/>
                <w:sz w:val="22"/>
                <w:szCs w:val="22"/>
                <w:shd w:val="clear" w:color="auto" w:fill="FFFFFF"/>
              </w:rPr>
            </w:pPr>
          </w:p>
        </w:tc>
        <w:tc>
          <w:tcPr>
            <w:tcW w:w="3716" w:type="dxa"/>
            <w:shd w:val="clear" w:color="auto" w:fill="auto"/>
          </w:tcPr>
          <w:p w:rsidR="00747150" w:rsidRDefault="00F57C6A">
            <w:pPr>
              <w:jc w:val="both"/>
              <w:rPr>
                <w:rFonts w:ascii="Arial" w:hAnsi="Arial" w:cs="Arial"/>
                <w:b/>
                <w:bCs/>
                <w:i/>
                <w:iCs/>
                <w:color w:val="000000"/>
                <w:sz w:val="22"/>
                <w:szCs w:val="22"/>
                <w:shd w:val="clear" w:color="auto" w:fill="FFFFFF"/>
              </w:rPr>
            </w:pPr>
            <w:r>
              <w:rPr>
                <w:noProof/>
              </w:rPr>
              <w:drawing>
                <wp:inline distT="0" distB="0" distL="0" distR="0">
                  <wp:extent cx="2219325" cy="1743075"/>
                  <wp:effectExtent l="0" t="0" r="0" b="0"/>
                  <wp:docPr id="16" name="Picture 8" descr="amidzin konak u kragujevcu, milosev venac, zavod za zastitu spomenika kulture kragujev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midzin konak u kragujevcu, milosev venac, zavod za zastitu spomenika kulture kragujeva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19325" cy="1743075"/>
                          </a:xfrm>
                          <a:prstGeom prst="rect">
                            <a:avLst/>
                          </a:prstGeom>
                          <a:noFill/>
                          <a:ln>
                            <a:noFill/>
                          </a:ln>
                        </pic:spPr>
                      </pic:pic>
                    </a:graphicData>
                  </a:graphic>
                </wp:inline>
              </w:drawing>
            </w:r>
          </w:p>
        </w:tc>
      </w:tr>
    </w:tbl>
    <w:p w:rsidR="00747150" w:rsidRPr="005E5718" w:rsidRDefault="00747150" w:rsidP="00747150">
      <w:pPr>
        <w:jc w:val="both"/>
        <w:rPr>
          <w:rFonts w:ascii="Arial" w:hAnsi="Arial" w:cs="Arial"/>
          <w:color w:val="000000"/>
          <w:sz w:val="22"/>
          <w:szCs w:val="22"/>
          <w:shd w:val="clear" w:color="auto" w:fill="FFFFFF"/>
        </w:rPr>
      </w:pPr>
      <w:r w:rsidRPr="005E5718">
        <w:rPr>
          <w:rFonts w:ascii="Arial" w:hAnsi="Arial" w:cs="Arial"/>
          <w:color w:val="000000"/>
          <w:sz w:val="22"/>
          <w:szCs w:val="22"/>
          <w:shd w:val="clear" w:color="auto" w:fill="FFFFFF"/>
        </w:rPr>
        <w:t>Реч је о приземној згради правоугаоног облика са двоводним кровом. Зидана је од камена и делимично од опеке. Њене фасаде су у потпуности лишене орнаменталне пластике, карактеристично за овај тип грађевина, али њеној допадљивости и визуелној уобличености доприноси пространи улазни трем и поједини дрвени елементи.</w:t>
      </w:r>
    </w:p>
    <w:p w:rsidR="00747150" w:rsidRDefault="00747150" w:rsidP="00747150">
      <w:pPr>
        <w:jc w:val="both"/>
        <w:rPr>
          <w:rFonts w:ascii="Arial" w:eastAsia="Times New Roman" w:hAnsi="Arial" w:cs="Arial"/>
          <w:sz w:val="22"/>
          <w:szCs w:val="22"/>
          <w:lang/>
        </w:rPr>
      </w:pPr>
    </w:p>
    <w:p w:rsidR="00747150" w:rsidRDefault="00747150" w:rsidP="00747150">
      <w:pPr>
        <w:jc w:val="both"/>
        <w:rPr>
          <w:rFonts w:ascii="Arial" w:eastAsia="Times New Roman" w:hAnsi="Arial" w:cs="Arial"/>
          <w:b/>
          <w:bCs/>
          <w:i/>
          <w:iCs/>
          <w:noProof/>
          <w:sz w:val="22"/>
          <w:szCs w:val="22"/>
          <w:lang w:val="sr-Cyrl-CS"/>
        </w:rPr>
      </w:pPr>
      <w:r w:rsidRPr="00E84E02">
        <w:rPr>
          <w:rFonts w:ascii="Arial" w:eastAsia="Times New Roman" w:hAnsi="Arial" w:cs="Arial"/>
          <w:b/>
          <w:bCs/>
          <w:i/>
          <w:iCs/>
          <w:noProof/>
          <w:sz w:val="22"/>
          <w:szCs w:val="22"/>
          <w:lang w:val="sr-Cyrl-CS"/>
        </w:rPr>
        <w:t>Старо гробље у Винчи</w:t>
      </w:r>
    </w:p>
    <w:p w:rsidR="00747150" w:rsidRDefault="00747150" w:rsidP="00747150">
      <w:pPr>
        <w:jc w:val="both"/>
        <w:rPr>
          <w:rFonts w:ascii="Arial" w:eastAsia="Times New Roman" w:hAnsi="Arial" w:cs="Arial"/>
          <w:b/>
          <w:bCs/>
          <w:i/>
          <w:iCs/>
          <w:noProof/>
          <w:sz w:val="22"/>
          <w:szCs w:val="22"/>
          <w:lang w:val="sr-Cyrl-CS"/>
        </w:rPr>
      </w:pPr>
    </w:p>
    <w:tbl>
      <w:tblPr>
        <w:tblW w:w="0" w:type="auto"/>
        <w:tblLook w:val="04A0" w:firstRow="1" w:lastRow="0" w:firstColumn="1" w:lastColumn="0" w:noHBand="0" w:noVBand="1"/>
      </w:tblPr>
      <w:tblGrid>
        <w:gridCol w:w="5655"/>
        <w:gridCol w:w="2991"/>
      </w:tblGrid>
      <w:tr w:rsidR="00747150">
        <w:tc>
          <w:tcPr>
            <w:tcW w:w="7763" w:type="dxa"/>
            <w:shd w:val="clear" w:color="auto" w:fill="auto"/>
          </w:tcPr>
          <w:p w:rsidR="00747150" w:rsidRDefault="00747150">
            <w:pPr>
              <w:jc w:val="both"/>
              <w:rPr>
                <w:rFonts w:ascii="Arial" w:eastAsia="Times New Roman" w:hAnsi="Arial" w:cs="Arial"/>
                <w:b/>
                <w:bCs/>
                <w:i/>
                <w:iCs/>
                <w:noProof/>
                <w:sz w:val="22"/>
                <w:szCs w:val="22"/>
                <w:lang w:val="sr-Cyrl-CS"/>
              </w:rPr>
            </w:pPr>
            <w:r>
              <w:rPr>
                <w:rFonts w:ascii="Arial" w:hAnsi="Arial" w:cs="Arial"/>
                <w:color w:val="000000"/>
                <w:sz w:val="22"/>
                <w:szCs w:val="22"/>
                <w:shd w:val="clear" w:color="auto" w:fill="FFFFFF"/>
              </w:rPr>
              <w:t>У центру села Винче, на јужној страни мање заравни, налази се веома добро очувано старо гробље са скулптованим споменицима датованим од 1819. године до двадесетих године XX века. На њему је евидентирано и валоризовано преко стотину надгробника јединствених по својим типолошким и стилским карактеристикама. Сви они су рађени урезивањем или клесањем на плошној равни камена или пешчара, велики је број рађен по принципу споменика крајпуташа са плиткорељефном обрадом главе и попрсја, или фигуре у целини.</w:t>
            </w:r>
          </w:p>
        </w:tc>
        <w:tc>
          <w:tcPr>
            <w:tcW w:w="1979" w:type="dxa"/>
            <w:shd w:val="clear" w:color="auto" w:fill="auto"/>
          </w:tcPr>
          <w:p w:rsidR="00747150" w:rsidRDefault="00F57C6A">
            <w:pPr>
              <w:jc w:val="both"/>
              <w:rPr>
                <w:rFonts w:ascii="Arial" w:eastAsia="Times New Roman" w:hAnsi="Arial" w:cs="Arial"/>
                <w:b/>
                <w:bCs/>
                <w:i/>
                <w:iCs/>
                <w:noProof/>
                <w:sz w:val="22"/>
                <w:szCs w:val="22"/>
                <w:lang w:val="sr-Cyrl-CS"/>
              </w:rPr>
            </w:pPr>
            <w:r>
              <w:rPr>
                <w:noProof/>
              </w:rPr>
              <w:drawing>
                <wp:inline distT="0" distB="0" distL="0" distR="0">
                  <wp:extent cx="1762125" cy="1514475"/>
                  <wp:effectExtent l="0" t="0" r="0" b="0"/>
                  <wp:docPr id="17" name="Picture 7" descr="terasa amidzinog konaka, kragujevac, kulturno nasled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rasa amidzinog konaka, kragujevac, kulturno nasledj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2125" cy="1514475"/>
                          </a:xfrm>
                          <a:prstGeom prst="rect">
                            <a:avLst/>
                          </a:prstGeom>
                          <a:noFill/>
                          <a:ln>
                            <a:noFill/>
                          </a:ln>
                        </pic:spPr>
                      </pic:pic>
                    </a:graphicData>
                  </a:graphic>
                </wp:inline>
              </w:drawing>
            </w:r>
          </w:p>
        </w:tc>
      </w:tr>
    </w:tbl>
    <w:p w:rsidR="00747150" w:rsidRPr="00E84E02" w:rsidRDefault="00747150" w:rsidP="00747150">
      <w:pPr>
        <w:jc w:val="both"/>
        <w:rPr>
          <w:rFonts w:ascii="Arial" w:hAnsi="Arial" w:cs="Arial"/>
          <w:color w:val="000000"/>
          <w:sz w:val="22"/>
          <w:szCs w:val="22"/>
          <w:shd w:val="clear" w:color="auto" w:fill="FFFFFF"/>
        </w:rPr>
      </w:pPr>
      <w:r w:rsidRPr="00E84E02">
        <w:rPr>
          <w:rFonts w:ascii="Arial" w:hAnsi="Arial" w:cs="Arial"/>
          <w:color w:val="000000"/>
          <w:sz w:val="22"/>
          <w:szCs w:val="22"/>
          <w:shd w:val="clear" w:color="auto" w:fill="FFFFFF"/>
        </w:rPr>
        <w:t>У зависности од времена настанка јављају се различити мотиви покојника у ношњи примереној узрасту, сталежу или занимању. Чест детаљ представљају алатке којима су се покојници за живота служили, као и апстрактни мотиви дрвета живота, голубова, вегетабилних и крстобразних орнамента. Текстови су најчешће урезивани на западној страни, различитог садржаја и интерпретације. Нимало не заостају ни предметни споменици настали у првим деценијама XX века са освртом на истоветно скулптовање карактеристично за урбаније средине, свакако са најрепрезентативнијим од свих ''Спомеником I светског рата''. Оваква концентрација надгробних споменика и у оваквом броју представља највећу евидентирану очувану целину на подручју централне Србије.</w:t>
      </w:r>
    </w:p>
    <w:p w:rsidR="00747150" w:rsidRPr="00E84E02" w:rsidRDefault="00747150" w:rsidP="00747150">
      <w:pPr>
        <w:jc w:val="both"/>
        <w:rPr>
          <w:rFonts w:ascii="Arial" w:eastAsia="Times New Roman" w:hAnsi="Arial" w:cs="Arial"/>
          <w:sz w:val="22"/>
          <w:szCs w:val="22"/>
          <w:lang/>
        </w:rPr>
      </w:pPr>
      <w:r w:rsidRPr="00E84E02">
        <w:rPr>
          <w:rFonts w:ascii="Arial" w:hAnsi="Arial" w:cs="Arial"/>
          <w:color w:val="000000"/>
          <w:sz w:val="22"/>
          <w:szCs w:val="22"/>
          <w:shd w:val="clear" w:color="auto" w:fill="FFFFFF"/>
        </w:rPr>
        <w:t>Њихова уметничка вредност не заостаје за сличним интерпретацијама других значајних целина у Србији. Боја се и данас у великом броју случајева још увек распознаје, а њихова обрада је доста уједначена и квалитетна.</w:t>
      </w:r>
    </w:p>
    <w:p w:rsidR="00747150" w:rsidRDefault="00747150" w:rsidP="00747150">
      <w:pPr>
        <w:jc w:val="both"/>
        <w:rPr>
          <w:rFonts w:ascii="Arial" w:eastAsia="Times New Roman" w:hAnsi="Arial" w:cs="Arial"/>
          <w:sz w:val="22"/>
          <w:szCs w:val="22"/>
          <w:lang/>
        </w:rPr>
      </w:pPr>
    </w:p>
    <w:p w:rsidR="004778B6" w:rsidRDefault="004778B6" w:rsidP="00747150">
      <w:pPr>
        <w:jc w:val="both"/>
        <w:rPr>
          <w:rFonts w:ascii="Arial" w:hAnsi="Arial" w:cs="Arial"/>
          <w:b/>
          <w:bCs/>
          <w:i/>
          <w:iCs/>
          <w:color w:val="000000"/>
          <w:sz w:val="22"/>
          <w:szCs w:val="22"/>
          <w:shd w:val="clear" w:color="auto" w:fill="FFFFFF"/>
        </w:rPr>
      </w:pPr>
    </w:p>
    <w:p w:rsidR="004778B6" w:rsidRDefault="004778B6" w:rsidP="00747150">
      <w:pPr>
        <w:jc w:val="both"/>
        <w:rPr>
          <w:rFonts w:ascii="Arial" w:hAnsi="Arial" w:cs="Arial"/>
          <w:b/>
          <w:bCs/>
          <w:i/>
          <w:iCs/>
          <w:color w:val="000000"/>
          <w:sz w:val="22"/>
          <w:szCs w:val="22"/>
          <w:shd w:val="clear" w:color="auto" w:fill="FFFFFF"/>
        </w:rPr>
      </w:pPr>
    </w:p>
    <w:p w:rsidR="004778B6" w:rsidRDefault="004778B6" w:rsidP="00747150">
      <w:pPr>
        <w:jc w:val="both"/>
        <w:rPr>
          <w:rFonts w:ascii="Arial" w:hAnsi="Arial" w:cs="Arial"/>
          <w:b/>
          <w:bCs/>
          <w:i/>
          <w:iCs/>
          <w:color w:val="000000"/>
          <w:sz w:val="22"/>
          <w:szCs w:val="22"/>
          <w:shd w:val="clear" w:color="auto" w:fill="FFFFFF"/>
        </w:rPr>
      </w:pPr>
    </w:p>
    <w:p w:rsidR="00747150" w:rsidRDefault="00747150" w:rsidP="00747150">
      <w:pPr>
        <w:jc w:val="both"/>
        <w:rPr>
          <w:rFonts w:ascii="Arial" w:hAnsi="Arial" w:cs="Arial"/>
          <w:b/>
          <w:bCs/>
          <w:i/>
          <w:iCs/>
          <w:color w:val="000000"/>
          <w:sz w:val="22"/>
          <w:szCs w:val="22"/>
          <w:shd w:val="clear" w:color="auto" w:fill="FFFFFF"/>
        </w:rPr>
      </w:pPr>
      <w:r w:rsidRPr="00B6061B">
        <w:rPr>
          <w:rFonts w:ascii="Arial" w:hAnsi="Arial" w:cs="Arial"/>
          <w:b/>
          <w:bCs/>
          <w:i/>
          <w:iCs/>
          <w:color w:val="000000"/>
          <w:sz w:val="22"/>
          <w:szCs w:val="22"/>
          <w:shd w:val="clear" w:color="auto" w:fill="FFFFFF"/>
        </w:rPr>
        <w:lastRenderedPageBreak/>
        <w:t>Собрашице у Трнави</w:t>
      </w:r>
    </w:p>
    <w:p w:rsidR="00747150" w:rsidRPr="00B6061B" w:rsidRDefault="00747150" w:rsidP="00747150">
      <w:pPr>
        <w:jc w:val="both"/>
        <w:rPr>
          <w:rFonts w:ascii="Arial" w:eastAsia="Times New Roman" w:hAnsi="Arial" w:cs="Arial"/>
          <w:b/>
          <w:bCs/>
          <w:i/>
          <w:iCs/>
          <w:sz w:val="22"/>
          <w:szCs w:val="22"/>
          <w:lang/>
        </w:rPr>
      </w:pPr>
    </w:p>
    <w:p w:rsidR="00747150" w:rsidRPr="00B6061B" w:rsidRDefault="00747150" w:rsidP="00747150">
      <w:pPr>
        <w:jc w:val="both"/>
        <w:rPr>
          <w:rFonts w:ascii="Arial" w:hAnsi="Arial" w:cs="Arial"/>
          <w:color w:val="000000"/>
          <w:sz w:val="22"/>
          <w:szCs w:val="22"/>
          <w:shd w:val="clear" w:color="auto" w:fill="FFFFFF"/>
        </w:rPr>
      </w:pPr>
      <w:r w:rsidRPr="00B6061B">
        <w:rPr>
          <w:rFonts w:ascii="Arial" w:hAnsi="Arial" w:cs="Arial"/>
          <w:color w:val="000000"/>
          <w:sz w:val="22"/>
          <w:szCs w:val="22"/>
          <w:shd w:val="clear" w:color="auto" w:fill="FFFFFF"/>
        </w:rPr>
        <w:t>Собрашице у Трнави подигнуте су 1873. године као родовске трпезе у порти цркве. Од 18 колико их је било у време изградње, 1921. године обновљено је пет сачуваних. Четири су послужиле 1967. године за формирање колективне сеоске трпезаре, а једна је задржала изглед из времена обнове. Конструктивни склоп од дрвета у облику ограђених тремова четворосливног крова покривеног ћерамидом под којим су столови и клупе, задржала је и заједничка сеоска трпезара.</w:t>
      </w:r>
    </w:p>
    <w:p w:rsidR="00747150" w:rsidRPr="00B6061B" w:rsidRDefault="00747150" w:rsidP="00747150">
      <w:pPr>
        <w:jc w:val="both"/>
        <w:rPr>
          <w:rFonts w:ascii="Arial" w:hAnsi="Arial" w:cs="Arial"/>
          <w:color w:val="000000"/>
          <w:sz w:val="22"/>
          <w:szCs w:val="22"/>
          <w:shd w:val="clear" w:color="auto" w:fill="FFFFFF"/>
        </w:rPr>
      </w:pPr>
      <w:r w:rsidRPr="00B6061B">
        <w:rPr>
          <w:rFonts w:ascii="Arial" w:hAnsi="Arial" w:cs="Arial"/>
          <w:color w:val="000000"/>
          <w:sz w:val="22"/>
          <w:szCs w:val="22"/>
          <w:shd w:val="clear" w:color="auto" w:fill="FFFFFF"/>
        </w:rPr>
        <w:t>Као градње за смештај и обедовање мештана и њихових гостију у дане већих верских празника, Собрашице у Трнави су, претварањем од родовских у колективан сеоски објекат, одражавале процес култног и територијалног обједињавања сеоске заједнице посебно изражен у Шумадији током XIX века.</w:t>
      </w:r>
    </w:p>
    <w:p w:rsidR="00747150" w:rsidRPr="00B6061B" w:rsidRDefault="00747150" w:rsidP="00747150">
      <w:pPr>
        <w:jc w:val="both"/>
        <w:rPr>
          <w:rFonts w:ascii="Arial" w:eastAsia="Times New Roman" w:hAnsi="Arial" w:cs="Arial"/>
          <w:sz w:val="22"/>
          <w:szCs w:val="22"/>
          <w:lang/>
        </w:rPr>
      </w:pPr>
      <w:r w:rsidRPr="00B6061B">
        <w:rPr>
          <w:rFonts w:ascii="Arial" w:hAnsi="Arial" w:cs="Arial"/>
          <w:color w:val="000000"/>
          <w:sz w:val="22"/>
          <w:szCs w:val="22"/>
          <w:shd w:val="clear" w:color="auto" w:fill="FFFFFF"/>
        </w:rPr>
        <w:t>Нажалост, овај вредан споменик народног градитељства је почетком XX века срушен и на његовом месту подигнути су нови објекти.</w:t>
      </w:r>
    </w:p>
    <w:p w:rsidR="00747150" w:rsidRDefault="00747150" w:rsidP="00747150">
      <w:pPr>
        <w:jc w:val="both"/>
        <w:rPr>
          <w:rFonts w:ascii="Arial" w:eastAsia="Times New Roman" w:hAnsi="Arial" w:cs="Arial"/>
          <w:sz w:val="22"/>
          <w:szCs w:val="22"/>
          <w:lang/>
        </w:rPr>
      </w:pPr>
    </w:p>
    <w:p w:rsidR="009E4F3F" w:rsidRDefault="009E4F3F" w:rsidP="00747150">
      <w:pPr>
        <w:jc w:val="both"/>
        <w:rPr>
          <w:rFonts w:ascii="Arial" w:hAnsi="Arial" w:cs="Arial"/>
          <w:b/>
          <w:bCs/>
          <w:i/>
          <w:iCs/>
          <w:color w:val="000000"/>
          <w:sz w:val="22"/>
          <w:szCs w:val="22"/>
          <w:shd w:val="clear" w:color="auto" w:fill="FFFFFF"/>
        </w:rPr>
      </w:pPr>
    </w:p>
    <w:p w:rsidR="00747150" w:rsidRDefault="00747150" w:rsidP="00747150">
      <w:pPr>
        <w:jc w:val="both"/>
        <w:rPr>
          <w:rFonts w:ascii="Arial" w:hAnsi="Arial" w:cs="Arial"/>
          <w:b/>
          <w:bCs/>
          <w:i/>
          <w:iCs/>
          <w:color w:val="000000"/>
          <w:sz w:val="22"/>
          <w:szCs w:val="22"/>
          <w:shd w:val="clear" w:color="auto" w:fill="FFFFFF"/>
        </w:rPr>
      </w:pPr>
      <w:r w:rsidRPr="008D5F1F">
        <w:rPr>
          <w:rFonts w:ascii="Arial" w:hAnsi="Arial" w:cs="Arial"/>
          <w:b/>
          <w:bCs/>
          <w:i/>
          <w:iCs/>
          <w:color w:val="000000"/>
          <w:sz w:val="22"/>
          <w:szCs w:val="22"/>
          <w:shd w:val="clear" w:color="auto" w:fill="FFFFFF"/>
        </w:rPr>
        <w:t>Зграда у улици Суреповој бр. 1 у Тополи</w:t>
      </w:r>
    </w:p>
    <w:p w:rsidR="00747150" w:rsidRDefault="00747150" w:rsidP="00747150">
      <w:pPr>
        <w:jc w:val="both"/>
        <w:rPr>
          <w:rFonts w:ascii="Arial" w:hAnsi="Arial" w:cs="Arial"/>
          <w:b/>
          <w:bCs/>
          <w:i/>
          <w:iCs/>
          <w:color w:val="000000"/>
          <w:sz w:val="22"/>
          <w:szCs w:val="22"/>
          <w:shd w:val="clear" w:color="auto" w:fill="FFFFFF"/>
        </w:rPr>
      </w:pPr>
    </w:p>
    <w:tbl>
      <w:tblPr>
        <w:tblW w:w="0" w:type="auto"/>
        <w:tblLook w:val="04A0" w:firstRow="1" w:lastRow="0" w:firstColumn="1" w:lastColumn="0" w:noHBand="0" w:noVBand="1"/>
      </w:tblPr>
      <w:tblGrid>
        <w:gridCol w:w="4905"/>
        <w:gridCol w:w="3741"/>
      </w:tblGrid>
      <w:tr w:rsidR="00747150">
        <w:tc>
          <w:tcPr>
            <w:tcW w:w="6005" w:type="dxa"/>
            <w:shd w:val="clear" w:color="auto" w:fill="auto"/>
          </w:tcPr>
          <w:p w:rsidR="00747150" w:rsidRDefault="00747150">
            <w:pPr>
              <w:jc w:val="both"/>
              <w:rPr>
                <w:rFonts w:ascii="Arial" w:hAnsi="Arial" w:cs="Arial"/>
                <w:b/>
                <w:bCs/>
                <w:i/>
                <w:iCs/>
                <w:color w:val="000000"/>
                <w:sz w:val="22"/>
                <w:szCs w:val="22"/>
                <w:shd w:val="clear" w:color="auto" w:fill="FFFFFF"/>
              </w:rPr>
            </w:pPr>
            <w:r>
              <w:rPr>
                <w:rFonts w:ascii="Arial" w:hAnsi="Arial" w:cs="Arial"/>
                <w:color w:val="000000"/>
                <w:sz w:val="22"/>
                <w:szCs w:val="22"/>
                <w:shd w:val="clear" w:color="auto" w:fill="FFFFFF"/>
              </w:rPr>
              <w:t>Зграда у улици Суреповој бр. 1 у Тополи саграђена је крајем XIX века. У њој је била смештена канцеларија прве тополске општине, тако да је у народу позната као "Среска кућа". Објекат има карактеристике упрошћене градске архитектуре Србијe тог времена</w:t>
            </w:r>
            <w:r>
              <w:rPr>
                <w:rFonts w:ascii="Arial" w:hAnsi="Arial" w:cs="Arial"/>
                <w:color w:val="000000"/>
                <w:sz w:val="22"/>
                <w:szCs w:val="22"/>
                <w:shd w:val="clear" w:color="auto" w:fill="FFFFFF"/>
                <w:lang w:val="sr-Cyrl-RS"/>
              </w:rPr>
              <w:t>.</w:t>
            </w:r>
            <w:r>
              <w:rPr>
                <w:rFonts w:ascii="Arial" w:hAnsi="Arial" w:cs="Arial"/>
                <w:color w:val="000000"/>
                <w:sz w:val="22"/>
                <w:szCs w:val="22"/>
                <w:shd w:val="clear" w:color="auto" w:fill="FFFFFF"/>
              </w:rPr>
              <w:t xml:space="preserve"> У основи је правоугаона грађевина са сутереном и високим приземљем, једноставна, без декорације на фасадним платнима. Грађена је од камена, опеке и дрвета. На бело окреченој фасади налази се тринаест дрвених позора, а у кућу се улази из дворишта, степеништем, које води на мали дрвени трем. </w:t>
            </w:r>
          </w:p>
        </w:tc>
        <w:tc>
          <w:tcPr>
            <w:tcW w:w="3737" w:type="dxa"/>
            <w:shd w:val="clear" w:color="auto" w:fill="auto"/>
          </w:tcPr>
          <w:p w:rsidR="00747150" w:rsidRDefault="00F57C6A">
            <w:pPr>
              <w:jc w:val="both"/>
              <w:rPr>
                <w:rFonts w:ascii="Arial" w:hAnsi="Arial" w:cs="Arial"/>
                <w:b/>
                <w:bCs/>
                <w:i/>
                <w:iCs/>
                <w:color w:val="000000"/>
                <w:sz w:val="22"/>
                <w:szCs w:val="22"/>
                <w:shd w:val="clear" w:color="auto" w:fill="FFFFFF"/>
              </w:rPr>
            </w:pPr>
            <w:r>
              <w:rPr>
                <w:noProof/>
              </w:rPr>
              <w:drawing>
                <wp:inline distT="0" distB="0" distL="0" distR="0">
                  <wp:extent cx="2238375" cy="1628775"/>
                  <wp:effectExtent l="0" t="0" r="0" b="0"/>
                  <wp:docPr id="18" name="Picture 6" descr="amidzin konak u kragujevcu, milosev venac, zavod za zastitu spomenika kulture kragujev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midzin konak u kragujevcu, milosev venac, zavod za zastitu spomenika kulture kragujeva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38375" cy="1628775"/>
                          </a:xfrm>
                          <a:prstGeom prst="rect">
                            <a:avLst/>
                          </a:prstGeom>
                          <a:noFill/>
                          <a:ln>
                            <a:noFill/>
                          </a:ln>
                        </pic:spPr>
                      </pic:pic>
                    </a:graphicData>
                  </a:graphic>
                </wp:inline>
              </w:drawing>
            </w:r>
          </w:p>
          <w:p w:rsidR="00747150" w:rsidRDefault="00747150">
            <w:pPr>
              <w:jc w:val="both"/>
              <w:rPr>
                <w:rFonts w:ascii="Arial" w:hAnsi="Arial" w:cs="Arial"/>
                <w:b/>
                <w:bCs/>
                <w:i/>
                <w:iCs/>
                <w:color w:val="000000"/>
                <w:sz w:val="22"/>
                <w:szCs w:val="22"/>
                <w:shd w:val="clear" w:color="auto" w:fill="FFFFFF"/>
              </w:rPr>
            </w:pPr>
          </w:p>
        </w:tc>
      </w:tr>
    </w:tbl>
    <w:p w:rsidR="00747150" w:rsidRDefault="00747150" w:rsidP="00747150">
      <w:pPr>
        <w:jc w:val="both"/>
        <w:rPr>
          <w:rFonts w:ascii="Arial" w:hAnsi="Arial" w:cs="Arial"/>
          <w:color w:val="000000"/>
          <w:sz w:val="22"/>
          <w:szCs w:val="22"/>
          <w:shd w:val="clear" w:color="auto" w:fill="FFFFFF"/>
        </w:rPr>
      </w:pPr>
      <w:r w:rsidRPr="008D5F1F">
        <w:rPr>
          <w:rFonts w:ascii="Arial" w:hAnsi="Arial" w:cs="Arial"/>
          <w:color w:val="000000"/>
          <w:sz w:val="22"/>
          <w:szCs w:val="22"/>
          <w:shd w:val="clear" w:color="auto" w:fill="FFFFFF"/>
        </w:rPr>
        <w:t>У некадашњој "Среској кући" данас су смештене просторије општинске управе Топола.</w:t>
      </w:r>
    </w:p>
    <w:p w:rsidR="00747150" w:rsidRPr="008D5F1F" w:rsidRDefault="00747150" w:rsidP="00747150">
      <w:pPr>
        <w:jc w:val="both"/>
        <w:rPr>
          <w:rFonts w:ascii="Arial" w:hAnsi="Arial" w:cs="Arial"/>
          <w:b/>
          <w:bCs/>
          <w:i/>
          <w:iCs/>
          <w:color w:val="000000"/>
          <w:sz w:val="22"/>
          <w:szCs w:val="22"/>
          <w:shd w:val="clear" w:color="auto" w:fill="FFFFFF"/>
        </w:rPr>
      </w:pPr>
    </w:p>
    <w:p w:rsidR="00943357" w:rsidRDefault="00943357" w:rsidP="00747150">
      <w:pPr>
        <w:jc w:val="both"/>
        <w:rPr>
          <w:rFonts w:ascii="Arial" w:hAnsi="Arial" w:cs="Arial"/>
          <w:b/>
          <w:bCs/>
          <w:i/>
          <w:iCs/>
          <w:color w:val="000000"/>
          <w:shd w:val="clear" w:color="auto" w:fill="FFFFFF"/>
        </w:rPr>
      </w:pPr>
    </w:p>
    <w:p w:rsidR="00747150" w:rsidRPr="00B81780" w:rsidRDefault="00747150" w:rsidP="00747150">
      <w:pPr>
        <w:jc w:val="both"/>
        <w:rPr>
          <w:rFonts w:ascii="Arial" w:hAnsi="Arial" w:cs="Arial"/>
          <w:b/>
          <w:bCs/>
          <w:i/>
          <w:iCs/>
          <w:color w:val="000000"/>
          <w:shd w:val="clear" w:color="auto" w:fill="FFFFFF"/>
          <w:lang w:val="sr-Cyrl-RS"/>
        </w:rPr>
      </w:pPr>
      <w:r w:rsidRPr="00972720">
        <w:rPr>
          <w:rFonts w:ascii="Arial" w:hAnsi="Arial" w:cs="Arial"/>
          <w:b/>
          <w:bCs/>
          <w:i/>
          <w:iCs/>
          <w:color w:val="000000"/>
          <w:shd w:val="clear" w:color="auto" w:fill="FFFFFF"/>
        </w:rPr>
        <w:t xml:space="preserve">Карађорђева Топола са Опленцем </w:t>
      </w:r>
      <w:r>
        <w:rPr>
          <w:rFonts w:ascii="Arial" w:hAnsi="Arial" w:cs="Arial"/>
          <w:b/>
          <w:bCs/>
          <w:i/>
          <w:iCs/>
          <w:color w:val="000000"/>
          <w:shd w:val="clear" w:color="auto" w:fill="FFFFFF"/>
          <w:lang w:val="sr-Cyrl-RS"/>
        </w:rPr>
        <w:t>– историјска целина од изузетног значаја</w:t>
      </w:r>
    </w:p>
    <w:p w:rsidR="00747150" w:rsidRPr="00EB6457" w:rsidRDefault="00747150" w:rsidP="00747150">
      <w:pPr>
        <w:jc w:val="both"/>
        <w:rPr>
          <w:rFonts w:ascii="Arial" w:hAnsi="Arial" w:cs="Arial"/>
          <w:b/>
          <w:bCs/>
          <w:i/>
          <w:iCs/>
          <w:color w:val="000000"/>
          <w:sz w:val="22"/>
          <w:szCs w:val="22"/>
          <w:shd w:val="clear" w:color="auto" w:fill="FFFFFF"/>
        </w:rPr>
      </w:pPr>
    </w:p>
    <w:p w:rsidR="00747150" w:rsidRDefault="00747150" w:rsidP="00747150">
      <w:pPr>
        <w:jc w:val="both"/>
        <w:rPr>
          <w:rFonts w:ascii="Arial" w:hAnsi="Arial" w:cs="Arial"/>
          <w:color w:val="000000"/>
          <w:sz w:val="22"/>
          <w:szCs w:val="22"/>
          <w:shd w:val="clear" w:color="auto" w:fill="FFFFFF"/>
        </w:rPr>
      </w:pPr>
      <w:r w:rsidRPr="00EB6457">
        <w:rPr>
          <w:rFonts w:ascii="Arial" w:hAnsi="Arial" w:cs="Arial"/>
          <w:color w:val="000000"/>
          <w:sz w:val="22"/>
          <w:szCs w:val="22"/>
          <w:shd w:val="clear" w:color="auto" w:fill="FFFFFF"/>
        </w:rPr>
        <w:t>Просторно  културно - историјску целину са Карађорђевим градом и градским језгром Тополе, као средиштем у коме је поникла династија Карађорђевић и Задужбинским комплексом Краљ Петар I на Опленцу, обележава градитељско наслеђе формирано, са мањим прекидима, током владавине четири генерације ове породице, од 1811. до 1940. године. Историјски догађаји захваљујући којима је Топола постала оперативно седиште Првог српског устанка, седиште врховног вожда и уточиште многим народним првацима, били су  од пресудног утицаја на њен развој као вароши. Приликом вредновања Карађорђеве Тополе са Опленцем извршена је анализа градитељског фонда на основу историјско - уметничког критеријума, при чему су узети у обзир и просветни, управно - јавни и трговачко - занатски аспекти наслеђа са посебним освртом на урбанистичко - просторне карактеристике.</w:t>
      </w:r>
    </w:p>
    <w:p w:rsidR="00747150" w:rsidRDefault="00747150" w:rsidP="00747150">
      <w:pPr>
        <w:jc w:val="both"/>
        <w:rPr>
          <w:rFonts w:ascii="Arial" w:hAnsi="Arial" w:cs="Arial"/>
          <w:color w:val="000000"/>
          <w:sz w:val="22"/>
          <w:szCs w:val="22"/>
          <w:shd w:val="clear" w:color="auto" w:fill="FFFFFF"/>
        </w:rPr>
      </w:pPr>
      <w:r w:rsidRPr="00EB6457">
        <w:rPr>
          <w:rFonts w:ascii="Arial" w:hAnsi="Arial" w:cs="Arial"/>
          <w:color w:val="000000"/>
          <w:sz w:val="22"/>
          <w:szCs w:val="22"/>
          <w:shd w:val="clear" w:color="auto" w:fill="FFFFFF"/>
        </w:rPr>
        <w:lastRenderedPageBreak/>
        <w:t>Највреднији део градитељског фонда градског језгра Тополе, формиран од средине</w:t>
      </w:r>
      <w:r>
        <w:rPr>
          <w:rFonts w:ascii="Arial" w:hAnsi="Arial" w:cs="Arial"/>
          <w:color w:val="000000"/>
          <w:sz w:val="22"/>
          <w:szCs w:val="22"/>
          <w:shd w:val="clear" w:color="auto" w:fill="FFFFFF"/>
          <w:lang w:val="sr-Cyrl-RS"/>
        </w:rPr>
        <w:t xml:space="preserve"> </w:t>
      </w:r>
      <w:r w:rsidRPr="00EB6457">
        <w:rPr>
          <w:rFonts w:ascii="Arial" w:hAnsi="Arial" w:cs="Arial"/>
          <w:color w:val="000000"/>
          <w:sz w:val="22"/>
          <w:szCs w:val="22"/>
          <w:shd w:val="clear" w:color="auto" w:fill="FFFFFF"/>
        </w:rPr>
        <w:t>XIX до првих деценија XX века, карактеришу различите стилске особености. Први објекти изван утврђења, подигнути у време владавине кнеза Александра Карађорђевића (Карађорђева касарна и чесма, зграда старог среза, стари хан, Гарашка механа и помоћни објекат) представљају примере старе градске архитектуре са упориштем у богатој традицији народног градитељства.</w:t>
      </w:r>
    </w:p>
    <w:p w:rsidR="00747150" w:rsidRDefault="00747150" w:rsidP="00747150">
      <w:pPr>
        <w:jc w:val="both"/>
        <w:rPr>
          <w:rFonts w:ascii="Arial" w:hAnsi="Arial" w:cs="Arial"/>
          <w:color w:val="000000"/>
          <w:sz w:val="22"/>
          <w:szCs w:val="22"/>
          <w:shd w:val="clear" w:color="auto" w:fill="FFFFFF"/>
          <w:lang w:val="sr-Cyrl-RS"/>
        </w:rPr>
      </w:pPr>
      <w:r w:rsidRPr="00EB6457">
        <w:rPr>
          <w:rFonts w:ascii="Arial" w:hAnsi="Arial" w:cs="Arial"/>
          <w:color w:val="000000"/>
          <w:sz w:val="22"/>
          <w:szCs w:val="22"/>
          <w:shd w:val="clear" w:color="auto" w:fill="FFFFFF"/>
        </w:rPr>
        <w:t>Очувани примери развоја Тополе с почетка XX века су репрезентативно здање хотела Матејић, зграда старе градске школе, зграда Поште, зграда Апотеке, Дом проте Ђоке, Годтионица Прандовић, као и низ трговачко - стамбених објеката у Булевару Вожда Карађорђа и улицама кнегиње Марије и кнегиње Зорке</w:t>
      </w:r>
      <w:r w:rsidRPr="00EB6457">
        <w:rPr>
          <w:rFonts w:ascii="Arial" w:hAnsi="Arial" w:cs="Arial"/>
          <w:color w:val="000000"/>
          <w:sz w:val="22"/>
          <w:szCs w:val="22"/>
          <w:shd w:val="clear" w:color="auto" w:fill="FFFFFF"/>
          <w:lang w:val="sr-Cyrl-RS"/>
        </w:rPr>
        <w:t>.</w:t>
      </w:r>
    </w:p>
    <w:p w:rsidR="009E4F3F" w:rsidRDefault="009E4F3F" w:rsidP="00747150">
      <w:pPr>
        <w:jc w:val="both"/>
        <w:rPr>
          <w:rFonts w:ascii="Arial" w:hAnsi="Arial" w:cs="Arial"/>
          <w:color w:val="000000"/>
          <w:sz w:val="22"/>
          <w:szCs w:val="22"/>
          <w:shd w:val="clear" w:color="auto" w:fill="FFFFFF"/>
          <w:lang w:val="sr-Cyrl-RS"/>
        </w:rPr>
      </w:pPr>
    </w:p>
    <w:p w:rsidR="00747150" w:rsidRDefault="00747150" w:rsidP="00747150">
      <w:pPr>
        <w:spacing w:line="20" w:lineRule="atLeast"/>
        <w:jc w:val="both"/>
        <w:rPr>
          <w:rFonts w:ascii="Arial" w:eastAsia="Times New Roman" w:hAnsi="Arial" w:cs="Arial"/>
          <w:noProof/>
          <w:color w:val="000000"/>
          <w:sz w:val="20"/>
          <w:szCs w:val="20"/>
          <w:shd w:val="clear" w:color="auto" w:fill="FFFFFF"/>
          <w:lang w:val="sr-Cyrl-CS"/>
        </w:rPr>
      </w:pPr>
      <w:r w:rsidRPr="00D62776">
        <w:rPr>
          <w:rFonts w:ascii="Arial" w:eastAsia="Times New Roman" w:hAnsi="Arial" w:cs="Arial"/>
          <w:b/>
          <w:bCs/>
          <w:noProof/>
          <w:sz w:val="22"/>
          <w:szCs w:val="22"/>
          <w:lang w:val="sr-Cyrl-CS"/>
        </w:rPr>
        <w:t>Карађорђев град</w:t>
      </w:r>
      <w:r w:rsidRPr="00D62776">
        <w:rPr>
          <w:rFonts w:ascii="Arial" w:eastAsia="Times New Roman" w:hAnsi="Arial" w:cs="Arial"/>
          <w:noProof/>
          <w:color w:val="000000"/>
          <w:sz w:val="20"/>
          <w:szCs w:val="20"/>
          <w:shd w:val="clear" w:color="auto" w:fill="FFFFFF"/>
          <w:lang w:val="sr-Cyrl-CS"/>
        </w:rPr>
        <w:t xml:space="preserve"> </w:t>
      </w:r>
    </w:p>
    <w:p w:rsidR="00747150" w:rsidRDefault="00747150" w:rsidP="00747150">
      <w:pPr>
        <w:spacing w:line="20" w:lineRule="atLeast"/>
        <w:jc w:val="both"/>
        <w:rPr>
          <w:rFonts w:ascii="Arial" w:eastAsia="Times New Roman" w:hAnsi="Arial" w:cs="Arial"/>
          <w:noProof/>
          <w:color w:val="000000"/>
          <w:sz w:val="20"/>
          <w:szCs w:val="20"/>
          <w:shd w:val="clear" w:color="auto" w:fill="FFFFFF"/>
          <w:lang w:val="sr-Cyrl-CS"/>
        </w:rPr>
      </w:pPr>
    </w:p>
    <w:tbl>
      <w:tblPr>
        <w:tblW w:w="0" w:type="auto"/>
        <w:tblLook w:val="04A0" w:firstRow="1" w:lastRow="0" w:firstColumn="1" w:lastColumn="0" w:noHBand="0" w:noVBand="1"/>
      </w:tblPr>
      <w:tblGrid>
        <w:gridCol w:w="3750"/>
        <w:gridCol w:w="4896"/>
      </w:tblGrid>
      <w:tr w:rsidR="00747150" w:rsidTr="00943357">
        <w:tc>
          <w:tcPr>
            <w:tcW w:w="3967" w:type="dxa"/>
            <w:shd w:val="clear" w:color="auto" w:fill="auto"/>
          </w:tcPr>
          <w:p w:rsidR="00747150" w:rsidRDefault="00747150">
            <w:pPr>
              <w:jc w:val="both"/>
              <w:rPr>
                <w:rFonts w:ascii="Arial" w:eastAsia="Times New Roman" w:hAnsi="Arial" w:cs="Arial"/>
                <w:noProof/>
                <w:color w:val="000000"/>
                <w:sz w:val="20"/>
                <w:szCs w:val="20"/>
                <w:shd w:val="clear" w:color="auto" w:fill="FFFFFF"/>
                <w:lang w:val="sr-Cyrl-CS"/>
              </w:rPr>
            </w:pPr>
            <w:r>
              <w:rPr>
                <w:rFonts w:ascii="Arial" w:hAnsi="Arial" w:cs="Arial"/>
                <w:color w:val="000000"/>
                <w:sz w:val="22"/>
                <w:szCs w:val="22"/>
                <w:shd w:val="clear" w:color="auto" w:fill="FFFFFF"/>
              </w:rPr>
              <w:t xml:space="preserve">Најстарији део целине, Карађорђев град, значајан је као највећи градитељски подухват устаничке Србије, који су, према Карађорђевој замисли, извели познати неимари Димитрије, Сава Перишић из Београда, Андрија из Паланке, Ђура из Пожаревца и Цена из Бискупа у Рамској нахији са својим зидарским дружинама. Грађен је од 1811.  до 1813. године. Турци су га 1813. године, одмах након подизања спалили и порушили. </w:t>
            </w:r>
          </w:p>
        </w:tc>
        <w:tc>
          <w:tcPr>
            <w:tcW w:w="4895" w:type="dxa"/>
            <w:shd w:val="clear" w:color="auto" w:fill="auto"/>
          </w:tcPr>
          <w:p w:rsidR="00747150" w:rsidRDefault="00F57C6A">
            <w:pPr>
              <w:spacing w:line="20" w:lineRule="atLeast"/>
              <w:jc w:val="both"/>
              <w:rPr>
                <w:rFonts w:ascii="Arial" w:eastAsia="Times New Roman" w:hAnsi="Arial" w:cs="Arial"/>
                <w:noProof/>
                <w:color w:val="000000"/>
                <w:sz w:val="20"/>
                <w:szCs w:val="20"/>
                <w:shd w:val="clear" w:color="auto" w:fill="FFFFFF"/>
                <w:lang w:val="sr-Cyrl-CS"/>
              </w:rPr>
            </w:pPr>
            <w:r>
              <w:rPr>
                <w:noProof/>
              </w:rPr>
              <w:drawing>
                <wp:inline distT="0" distB="0" distL="0" distR="0">
                  <wp:extent cx="2971800" cy="2219325"/>
                  <wp:effectExtent l="0" t="0" r="0" b="0"/>
                  <wp:docPr id="19" name="Picture 5" descr="aradjelovac, crkva brezov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adjelovac, crkva brezovac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1800" cy="2219325"/>
                          </a:xfrm>
                          <a:prstGeom prst="rect">
                            <a:avLst/>
                          </a:prstGeom>
                          <a:noFill/>
                          <a:ln>
                            <a:noFill/>
                          </a:ln>
                        </pic:spPr>
                      </pic:pic>
                    </a:graphicData>
                  </a:graphic>
                </wp:inline>
              </w:drawing>
            </w:r>
          </w:p>
        </w:tc>
      </w:tr>
    </w:tbl>
    <w:p w:rsidR="00943357" w:rsidRDefault="00943357" w:rsidP="00747150">
      <w:pPr>
        <w:jc w:val="both"/>
        <w:rPr>
          <w:rFonts w:ascii="Arial" w:hAnsi="Arial" w:cs="Arial"/>
          <w:color w:val="000000"/>
          <w:sz w:val="22"/>
          <w:szCs w:val="22"/>
          <w:shd w:val="clear" w:color="auto" w:fill="FFFFFF"/>
        </w:rPr>
      </w:pPr>
      <w:r>
        <w:rPr>
          <w:rFonts w:ascii="Arial" w:hAnsi="Arial" w:cs="Arial"/>
          <w:color w:val="000000"/>
          <w:sz w:val="22"/>
          <w:szCs w:val="22"/>
          <w:shd w:val="clear" w:color="auto" w:fill="FFFFFF"/>
        </w:rPr>
        <w:t>Након ослобођења од Турака у неколико наврата грађевине у  оквиру града биле су неколико пута обнављане, да би свој данашњи изглед добиле у другој половини XIX века.</w:t>
      </w:r>
    </w:p>
    <w:p w:rsidR="00747150" w:rsidRDefault="00747150" w:rsidP="00747150">
      <w:pPr>
        <w:jc w:val="both"/>
        <w:rPr>
          <w:rFonts w:ascii="Arial" w:hAnsi="Arial" w:cs="Arial"/>
          <w:color w:val="000000"/>
          <w:sz w:val="22"/>
          <w:szCs w:val="22"/>
          <w:shd w:val="clear" w:color="auto" w:fill="FFFFFF"/>
        </w:rPr>
      </w:pPr>
      <w:r w:rsidRPr="00071EBB">
        <w:rPr>
          <w:rFonts w:ascii="Arial" w:hAnsi="Arial" w:cs="Arial"/>
          <w:color w:val="000000"/>
          <w:sz w:val="22"/>
          <w:szCs w:val="22"/>
          <w:shd w:val="clear" w:color="auto" w:fill="FFFFFF"/>
        </w:rPr>
        <w:t>Карађорђев конак или двор, како га је народ називао, јесте најрепрезентативнија грађевина у оквиру овог комплекса. То је монументална грађевина, у основи правоугаона, зидена највећим делом каменом у кречном малтеру. Карактерише је простран трем на главној страни, са низом стубова са јастуцима и оградом од профилисаног шашовца. На западној страни конака уздиже се висока камена кула, која даје посебан утисак читавој грађевини.</w:t>
      </w:r>
    </w:p>
    <w:p w:rsidR="00747150" w:rsidRDefault="00747150" w:rsidP="00747150">
      <w:pPr>
        <w:jc w:val="both"/>
        <w:rPr>
          <w:rFonts w:ascii="Arial" w:hAnsi="Arial" w:cs="Arial"/>
          <w:color w:val="000000"/>
          <w:sz w:val="22"/>
          <w:szCs w:val="22"/>
          <w:shd w:val="clear" w:color="auto" w:fill="FFFFFF"/>
          <w:lang w:val="sr-Cyrl-RS"/>
        </w:rPr>
      </w:pPr>
      <w:r>
        <w:rPr>
          <w:rFonts w:ascii="Arial" w:hAnsi="Arial" w:cs="Arial"/>
          <w:color w:val="000000"/>
          <w:sz w:val="22"/>
          <w:szCs w:val="22"/>
          <w:shd w:val="clear" w:color="auto" w:fill="FFFFFF"/>
          <w:lang w:val="sr-Cyrl-RS"/>
        </w:rPr>
        <w:t xml:space="preserve">Данас је у овој згради музејска поставка посвећена Првом српском устанку и вожду Карађорђу. </w:t>
      </w:r>
    </w:p>
    <w:p w:rsidR="00747150" w:rsidRDefault="00747150" w:rsidP="00747150">
      <w:pPr>
        <w:jc w:val="both"/>
        <w:rPr>
          <w:rFonts w:ascii="Arial" w:hAnsi="Arial" w:cs="Arial"/>
          <w:color w:val="000000"/>
          <w:sz w:val="22"/>
          <w:szCs w:val="22"/>
          <w:shd w:val="clear" w:color="auto" w:fill="FFFFFF"/>
          <w:lang w:val="sr-Cyrl-RS"/>
        </w:rPr>
      </w:pPr>
      <w:r>
        <w:rPr>
          <w:rFonts w:ascii="Arial" w:hAnsi="Arial" w:cs="Arial"/>
          <w:color w:val="000000"/>
          <w:sz w:val="22"/>
          <w:szCs w:val="22"/>
          <w:shd w:val="clear" w:color="auto" w:fill="FFFFFF"/>
          <w:lang w:val="sr-Cyrl-RS"/>
        </w:rPr>
        <w:t xml:space="preserve">У оквиру Карађорђевог града налази се и зграда старе школе саграђена средином </w:t>
      </w:r>
      <w:r>
        <w:rPr>
          <w:rFonts w:ascii="Arial" w:hAnsi="Arial" w:cs="Arial"/>
          <w:color w:val="000000"/>
          <w:sz w:val="22"/>
          <w:szCs w:val="22"/>
          <w:shd w:val="clear" w:color="auto" w:fill="FFFFFF"/>
          <w:lang w:val="sr-Latn-RS"/>
        </w:rPr>
        <w:t xml:space="preserve">XIX </w:t>
      </w:r>
      <w:r>
        <w:rPr>
          <w:rFonts w:ascii="Arial" w:hAnsi="Arial" w:cs="Arial"/>
          <w:color w:val="000000"/>
          <w:sz w:val="22"/>
          <w:szCs w:val="22"/>
          <w:shd w:val="clear" w:color="auto" w:fill="FFFFFF"/>
          <w:lang w:val="sr-Cyrl-RS"/>
        </w:rPr>
        <w:t>века, у којој је смештена библиотека.</w:t>
      </w:r>
    </w:p>
    <w:p w:rsidR="00747150" w:rsidRPr="00972720" w:rsidRDefault="00747150" w:rsidP="00747150">
      <w:pPr>
        <w:jc w:val="both"/>
        <w:rPr>
          <w:rFonts w:ascii="Arial" w:hAnsi="Arial" w:cs="Arial"/>
          <w:color w:val="000000"/>
          <w:sz w:val="22"/>
          <w:szCs w:val="22"/>
          <w:shd w:val="clear" w:color="auto" w:fill="FFFFFF"/>
          <w:lang w:val="sr-Latn-RS"/>
        </w:rPr>
      </w:pPr>
      <w:r w:rsidRPr="00DB4DCE">
        <w:rPr>
          <w:rFonts w:ascii="Arial" w:hAnsi="Arial" w:cs="Arial"/>
          <w:color w:val="000000"/>
          <w:sz w:val="22"/>
          <w:szCs w:val="22"/>
          <w:shd w:val="clear" w:color="auto" w:fill="FFFFFF"/>
          <w:lang w:val="sr-Latn-RS"/>
        </w:rPr>
        <w:t>Карађорђев град је приликом настанка био ограђен, међутим првобитна ограда је уништена, али се на основу конфигурације терена, положај зграда и остатака може претпоставити куда је она ишла.</w:t>
      </w:r>
    </w:p>
    <w:p w:rsidR="00747150" w:rsidRDefault="00747150" w:rsidP="00747150">
      <w:pPr>
        <w:jc w:val="both"/>
        <w:rPr>
          <w:rFonts w:ascii="Arial" w:eastAsia="Times New Roman" w:hAnsi="Arial" w:cs="Arial"/>
          <w:sz w:val="22"/>
          <w:szCs w:val="22"/>
          <w:lang/>
        </w:rPr>
      </w:pPr>
    </w:p>
    <w:p w:rsidR="00A10C32" w:rsidRDefault="00A10C32" w:rsidP="00747150">
      <w:pPr>
        <w:jc w:val="both"/>
        <w:rPr>
          <w:rFonts w:ascii="Arial" w:eastAsia="Times New Roman" w:hAnsi="Arial" w:cs="Arial"/>
          <w:sz w:val="22"/>
          <w:szCs w:val="22"/>
          <w:lang/>
        </w:rPr>
      </w:pPr>
    </w:p>
    <w:p w:rsidR="004778B6" w:rsidRDefault="004778B6" w:rsidP="00747150">
      <w:pPr>
        <w:jc w:val="both"/>
        <w:rPr>
          <w:rFonts w:ascii="Arial" w:eastAsia="Times New Roman" w:hAnsi="Arial" w:cs="Arial"/>
          <w:sz w:val="22"/>
          <w:szCs w:val="22"/>
          <w:lang/>
        </w:rPr>
      </w:pPr>
    </w:p>
    <w:p w:rsidR="004778B6" w:rsidRDefault="004778B6" w:rsidP="00747150">
      <w:pPr>
        <w:jc w:val="both"/>
        <w:rPr>
          <w:rFonts w:ascii="Arial" w:eastAsia="Times New Roman" w:hAnsi="Arial" w:cs="Arial"/>
          <w:sz w:val="22"/>
          <w:szCs w:val="22"/>
          <w:lang/>
        </w:rPr>
      </w:pPr>
    </w:p>
    <w:p w:rsidR="004778B6" w:rsidRDefault="004778B6" w:rsidP="00747150">
      <w:pPr>
        <w:jc w:val="both"/>
        <w:rPr>
          <w:rFonts w:ascii="Arial" w:eastAsia="Times New Roman" w:hAnsi="Arial" w:cs="Arial"/>
          <w:sz w:val="22"/>
          <w:szCs w:val="22"/>
          <w:lang/>
        </w:rPr>
      </w:pPr>
    </w:p>
    <w:p w:rsidR="004778B6" w:rsidRDefault="004778B6" w:rsidP="00747150">
      <w:pPr>
        <w:jc w:val="both"/>
        <w:rPr>
          <w:rFonts w:ascii="Arial" w:eastAsia="Times New Roman" w:hAnsi="Arial" w:cs="Arial"/>
          <w:sz w:val="22"/>
          <w:szCs w:val="22"/>
          <w:lang/>
        </w:rPr>
      </w:pPr>
    </w:p>
    <w:p w:rsidR="004778B6" w:rsidRDefault="004778B6" w:rsidP="00747150">
      <w:pPr>
        <w:jc w:val="both"/>
        <w:rPr>
          <w:rFonts w:ascii="Arial" w:eastAsia="Times New Roman" w:hAnsi="Arial" w:cs="Arial"/>
          <w:sz w:val="22"/>
          <w:szCs w:val="22"/>
          <w:lang/>
        </w:rPr>
      </w:pPr>
    </w:p>
    <w:p w:rsidR="004778B6" w:rsidRDefault="004778B6" w:rsidP="00747150">
      <w:pPr>
        <w:jc w:val="both"/>
        <w:rPr>
          <w:rFonts w:ascii="Arial" w:eastAsia="Times New Roman" w:hAnsi="Arial" w:cs="Arial"/>
          <w:sz w:val="22"/>
          <w:szCs w:val="22"/>
          <w:lang/>
        </w:rPr>
      </w:pPr>
    </w:p>
    <w:p w:rsidR="00747150" w:rsidRDefault="00747150" w:rsidP="00747150">
      <w:pPr>
        <w:spacing w:line="20" w:lineRule="atLeast"/>
        <w:jc w:val="both"/>
        <w:rPr>
          <w:rFonts w:ascii="Arial" w:hAnsi="Arial" w:cs="Arial"/>
          <w:b/>
          <w:bCs/>
          <w:sz w:val="22"/>
          <w:szCs w:val="22"/>
          <w:shd w:val="clear" w:color="auto" w:fill="FFFFFF"/>
          <w:lang w:val="sr-Cyrl-RS"/>
        </w:rPr>
      </w:pPr>
      <w:r w:rsidRPr="00844F65">
        <w:rPr>
          <w:rFonts w:ascii="Arial" w:hAnsi="Arial" w:cs="Arial"/>
          <w:b/>
          <w:bCs/>
          <w:sz w:val="22"/>
          <w:szCs w:val="22"/>
          <w:shd w:val="clear" w:color="auto" w:fill="FFFFFF"/>
        </w:rPr>
        <w:lastRenderedPageBreak/>
        <w:t xml:space="preserve">Црква Св. Ђорђа </w:t>
      </w:r>
      <w:r w:rsidRPr="00844F65">
        <w:rPr>
          <w:rFonts w:ascii="Arial" w:hAnsi="Arial" w:cs="Arial"/>
          <w:b/>
          <w:bCs/>
          <w:sz w:val="22"/>
          <w:szCs w:val="22"/>
          <w:shd w:val="clear" w:color="auto" w:fill="FFFFFF"/>
          <w:lang w:val="sr-Cyrl-RS"/>
        </w:rPr>
        <w:t>и Спомен кућа Петра Првог на Опленцу</w:t>
      </w:r>
    </w:p>
    <w:p w:rsidR="00747150" w:rsidRPr="00844F65" w:rsidRDefault="00747150" w:rsidP="00747150">
      <w:pPr>
        <w:spacing w:line="20" w:lineRule="atLeast"/>
        <w:jc w:val="both"/>
        <w:rPr>
          <w:rFonts w:ascii="Arial" w:hAnsi="Arial" w:cs="Arial"/>
          <w:b/>
          <w:bCs/>
          <w:sz w:val="22"/>
          <w:szCs w:val="22"/>
          <w:shd w:val="clear" w:color="auto" w:fill="FFFFFF"/>
          <w:lang w:val="sr-Cyrl-RS"/>
        </w:rPr>
      </w:pPr>
    </w:p>
    <w:tbl>
      <w:tblPr>
        <w:tblW w:w="0" w:type="auto"/>
        <w:tblLook w:val="04A0" w:firstRow="1" w:lastRow="0" w:firstColumn="1" w:lastColumn="0" w:noHBand="0" w:noVBand="1"/>
      </w:tblPr>
      <w:tblGrid>
        <w:gridCol w:w="4305"/>
        <w:gridCol w:w="4341"/>
      </w:tblGrid>
      <w:tr w:rsidR="00747150" w:rsidTr="00943357">
        <w:trPr>
          <w:trHeight w:val="3619"/>
        </w:trPr>
        <w:tc>
          <w:tcPr>
            <w:tcW w:w="4524" w:type="dxa"/>
            <w:shd w:val="clear" w:color="auto" w:fill="auto"/>
          </w:tcPr>
          <w:p w:rsidR="00747150" w:rsidRDefault="00747150">
            <w:pPr>
              <w:spacing w:line="20" w:lineRule="atLeast"/>
              <w:jc w:val="both"/>
              <w:rPr>
                <w:rFonts w:ascii="Arial" w:eastAsia="Times New Roman" w:hAnsi="Arial" w:cs="Arial"/>
                <w:noProof/>
                <w:color w:val="000000"/>
                <w:sz w:val="22"/>
                <w:szCs w:val="22"/>
                <w:shd w:val="clear" w:color="auto" w:fill="FFFFFF"/>
                <w:lang w:val="sr-Cyrl-CS"/>
              </w:rPr>
            </w:pPr>
            <w:r>
              <w:rPr>
                <w:rFonts w:ascii="Arial" w:hAnsi="Arial" w:cs="Arial"/>
                <w:color w:val="000000"/>
                <w:sz w:val="22"/>
                <w:szCs w:val="22"/>
                <w:shd w:val="clear" w:color="auto" w:fill="FFFFFF"/>
              </w:rPr>
              <w:t>Црква Св. Ђорђа, гробна задужбина краља Петра I Крађорђевића, налази се на брду Опленац, недалеко од Карађорђевог града. Ова импозантна грађевина, раскошних архитектонских облика доминира овим делом Шумадије.</w:t>
            </w:r>
          </w:p>
          <w:p w:rsidR="00747150" w:rsidRDefault="00747150">
            <w:pPr>
              <w:spacing w:line="20" w:lineRule="atLeast"/>
              <w:jc w:val="both"/>
              <w:rPr>
                <w:rFonts w:ascii="Arial" w:hAnsi="Arial" w:cs="Arial"/>
                <w:color w:val="000000"/>
                <w:sz w:val="22"/>
                <w:szCs w:val="22"/>
                <w:shd w:val="clear" w:color="auto" w:fill="FFFFFF"/>
              </w:rPr>
            </w:pPr>
            <w:r>
              <w:rPr>
                <w:rFonts w:ascii="Arial" w:hAnsi="Arial" w:cs="Arial"/>
                <w:color w:val="000000"/>
                <w:sz w:val="22"/>
                <w:szCs w:val="22"/>
                <w:shd w:val="clear" w:color="auto" w:fill="FFFFFF"/>
              </w:rPr>
              <w:t>Грађење маузолеја трајало је двадесет година, од 1910. - 1930. године, по пројекту  архитекте Косте Јовановића. Градња је била успорена због ратова који су се у међувремену одвијали (Блакански и Први светски рат).</w:t>
            </w:r>
          </w:p>
          <w:p w:rsidR="00747150" w:rsidRDefault="00747150">
            <w:pPr>
              <w:spacing w:line="20" w:lineRule="atLeast"/>
              <w:jc w:val="both"/>
              <w:rPr>
                <w:rFonts w:ascii="Arial" w:hAnsi="Arial" w:cs="Arial"/>
                <w:color w:val="000000"/>
                <w:sz w:val="22"/>
                <w:szCs w:val="22"/>
                <w:shd w:val="clear" w:color="auto" w:fill="FFFFFF"/>
              </w:rPr>
            </w:pPr>
            <w:r>
              <w:rPr>
                <w:rFonts w:ascii="Arial" w:hAnsi="Arial" w:cs="Arial"/>
                <w:color w:val="000000"/>
                <w:sz w:val="22"/>
                <w:szCs w:val="22"/>
                <w:shd w:val="clear" w:color="auto" w:fill="FFFFFF"/>
              </w:rPr>
              <w:t>Основа грађевине је у облику равнокраког уписаног крста са елементима триконхоса.</w:t>
            </w:r>
          </w:p>
        </w:tc>
        <w:tc>
          <w:tcPr>
            <w:tcW w:w="4338" w:type="dxa"/>
            <w:shd w:val="clear" w:color="auto" w:fill="auto"/>
          </w:tcPr>
          <w:p w:rsidR="00747150" w:rsidRDefault="00F57C6A">
            <w:pPr>
              <w:spacing w:line="20" w:lineRule="atLeast"/>
              <w:jc w:val="both"/>
              <w:rPr>
                <w:rFonts w:ascii="Arial" w:hAnsi="Arial" w:cs="Arial"/>
                <w:color w:val="000000"/>
                <w:sz w:val="22"/>
                <w:szCs w:val="22"/>
                <w:shd w:val="clear" w:color="auto" w:fill="FFFFFF"/>
              </w:rPr>
            </w:pPr>
            <w:r>
              <w:rPr>
                <w:noProof/>
              </w:rPr>
              <w:drawing>
                <wp:inline distT="0" distB="0" distL="0" distR="0">
                  <wp:extent cx="2619375" cy="2257425"/>
                  <wp:effectExtent l="0" t="0" r="0" b="0"/>
                  <wp:docPr id="20" name="Picture 4" descr="aradjelovac, crkva brezov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radjelovac, crkva brezovac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9375" cy="2257425"/>
                          </a:xfrm>
                          <a:prstGeom prst="rect">
                            <a:avLst/>
                          </a:prstGeom>
                          <a:noFill/>
                          <a:ln>
                            <a:noFill/>
                          </a:ln>
                        </pic:spPr>
                      </pic:pic>
                    </a:graphicData>
                  </a:graphic>
                </wp:inline>
              </w:drawing>
            </w:r>
          </w:p>
          <w:p w:rsidR="00747150" w:rsidRDefault="00747150">
            <w:pPr>
              <w:spacing w:line="20" w:lineRule="atLeast"/>
              <w:jc w:val="both"/>
              <w:rPr>
                <w:rFonts w:ascii="Arial" w:hAnsi="Arial" w:cs="Arial"/>
                <w:color w:val="000000"/>
                <w:sz w:val="22"/>
                <w:szCs w:val="22"/>
                <w:shd w:val="clear" w:color="auto" w:fill="FFFFFF"/>
              </w:rPr>
            </w:pPr>
          </w:p>
        </w:tc>
      </w:tr>
    </w:tbl>
    <w:p w:rsidR="00943357" w:rsidRDefault="00943357" w:rsidP="00747150">
      <w:pPr>
        <w:spacing w:line="20" w:lineRule="atLeast"/>
        <w:jc w:val="both"/>
        <w:rPr>
          <w:rFonts w:ascii="Arial" w:hAnsi="Arial" w:cs="Arial"/>
          <w:color w:val="000000"/>
          <w:sz w:val="22"/>
          <w:szCs w:val="22"/>
          <w:shd w:val="clear" w:color="auto" w:fill="FFFFFF"/>
        </w:rPr>
      </w:pPr>
      <w:r>
        <w:rPr>
          <w:rFonts w:ascii="Arial" w:hAnsi="Arial" w:cs="Arial"/>
          <w:color w:val="000000"/>
          <w:sz w:val="22"/>
          <w:szCs w:val="22"/>
          <w:shd w:val="clear" w:color="auto" w:fill="FFFFFF"/>
        </w:rPr>
        <w:t>На пресеку подужног и попречног крака крста уздиже се централна купола, а дијагонално, на угловима, четири нижа кубета. Олтарска апсида и бочне певнице су идентичне - споља тростране, а изнутра полукружне.</w:t>
      </w:r>
    </w:p>
    <w:p w:rsidR="00747150" w:rsidRPr="00844F65" w:rsidRDefault="00747150" w:rsidP="00747150">
      <w:pPr>
        <w:spacing w:line="20" w:lineRule="atLeast"/>
        <w:jc w:val="both"/>
        <w:rPr>
          <w:rFonts w:ascii="Arial" w:hAnsi="Arial" w:cs="Arial"/>
          <w:color w:val="000000"/>
          <w:sz w:val="22"/>
          <w:szCs w:val="22"/>
          <w:shd w:val="clear" w:color="auto" w:fill="FFFFFF"/>
        </w:rPr>
      </w:pPr>
      <w:r w:rsidRPr="00844F65">
        <w:rPr>
          <w:rFonts w:ascii="Arial" w:hAnsi="Arial" w:cs="Arial"/>
          <w:color w:val="000000"/>
          <w:sz w:val="22"/>
          <w:szCs w:val="22"/>
          <w:shd w:val="clear" w:color="auto" w:fill="FFFFFF"/>
        </w:rPr>
        <w:t>Црква је засведена полуобличастим сводом и крстастим сводовима. Централна купола се преко система великих лукова ослања на четири стуба, а бочне куполе на мермерне стубове и зидове певница. На западном делу је ниска квадратна припрата, а изнад ње галерија са отвореним источним зидом оживљеним аркадама и стубићима. Лево и десно су простори за звонару и ризницу.</w:t>
      </w:r>
    </w:p>
    <w:p w:rsidR="00747150" w:rsidRPr="00844F65" w:rsidRDefault="00747150" w:rsidP="00747150">
      <w:pPr>
        <w:spacing w:line="20" w:lineRule="atLeast"/>
        <w:jc w:val="both"/>
        <w:rPr>
          <w:rFonts w:ascii="Arial" w:hAnsi="Arial" w:cs="Arial"/>
          <w:color w:val="000000"/>
          <w:sz w:val="22"/>
          <w:szCs w:val="22"/>
          <w:shd w:val="clear" w:color="auto" w:fill="FFFFFF"/>
        </w:rPr>
      </w:pPr>
      <w:r w:rsidRPr="00844F65">
        <w:rPr>
          <w:rFonts w:ascii="Arial" w:hAnsi="Arial" w:cs="Arial"/>
          <w:color w:val="000000"/>
          <w:sz w:val="22"/>
          <w:szCs w:val="22"/>
          <w:shd w:val="clear" w:color="auto" w:fill="FFFFFF"/>
        </w:rPr>
        <w:t>Црква је постављена на темељима од ломљеног камена, у горњем делу од опеке. Фасада је обложена малим мермерним плочама слаганих у хоризонталним редовима и украшена кордонским венцима, архиволтама и розетама. Посебно је обрађена фасада са западне стране са монументалним улазним порталом и тространим мермерним степеништем. У ниши изнад улаза је мозаични приказ св. Ђорђа. Сцена је урађена према картону Паје Јовановића. Изнад портала је велика декоративна ниша са рељефним грбом Карађорђевића.</w:t>
      </w:r>
    </w:p>
    <w:p w:rsidR="00747150" w:rsidRPr="00844F65" w:rsidRDefault="00747150" w:rsidP="00747150">
      <w:pPr>
        <w:spacing w:line="20" w:lineRule="atLeast"/>
        <w:jc w:val="both"/>
        <w:rPr>
          <w:rFonts w:ascii="Arial" w:hAnsi="Arial" w:cs="Arial"/>
          <w:color w:val="000000"/>
          <w:sz w:val="22"/>
          <w:szCs w:val="22"/>
          <w:shd w:val="clear" w:color="auto" w:fill="FFFFFF"/>
        </w:rPr>
      </w:pPr>
      <w:r w:rsidRPr="00844F65">
        <w:rPr>
          <w:rFonts w:ascii="Arial" w:hAnsi="Arial" w:cs="Arial"/>
          <w:color w:val="000000"/>
          <w:sz w:val="22"/>
          <w:szCs w:val="22"/>
          <w:shd w:val="clear" w:color="auto" w:fill="FFFFFF"/>
        </w:rPr>
        <w:t>Испод нивоа целе цркве налази се крипта у којој су сахрањени чланови династије Карађорђевића. Мошти вожда Карађорђа и краља Петра I почивају у северној и јужној певници цркве.</w:t>
      </w:r>
    </w:p>
    <w:p w:rsidR="00747150" w:rsidRDefault="00747150" w:rsidP="00747150">
      <w:pPr>
        <w:spacing w:line="20" w:lineRule="atLeast"/>
        <w:jc w:val="both"/>
        <w:rPr>
          <w:rFonts w:ascii="Arial" w:hAnsi="Arial" w:cs="Arial"/>
          <w:color w:val="000000"/>
          <w:sz w:val="22"/>
          <w:szCs w:val="22"/>
          <w:shd w:val="clear" w:color="auto" w:fill="FFFFFF"/>
        </w:rPr>
      </w:pPr>
      <w:r w:rsidRPr="00844F65">
        <w:rPr>
          <w:rFonts w:ascii="Arial" w:hAnsi="Arial" w:cs="Arial"/>
          <w:color w:val="000000"/>
          <w:sz w:val="22"/>
          <w:szCs w:val="22"/>
          <w:shd w:val="clear" w:color="auto" w:fill="FFFFFF"/>
        </w:rPr>
        <w:t>Унутрашњост маузолеја је веома раскошно обрађена низом декоративних елемената од којих се посебно истиче иконостас. Израђен је од белог мермера по угледу на Хиландарски. Под је рађен од квадратних мермерних плоча разних боја (белих, црвенкастих и тамно плавих) који су тако слагани да  је добијен низ декоративних поља.</w:t>
      </w:r>
    </w:p>
    <w:p w:rsidR="00747150" w:rsidRDefault="00747150" w:rsidP="00747150">
      <w:pPr>
        <w:spacing w:line="20" w:lineRule="atLeast"/>
        <w:jc w:val="both"/>
        <w:rPr>
          <w:rFonts w:ascii="Arial" w:hAnsi="Arial" w:cs="Arial"/>
          <w:color w:val="000000"/>
          <w:sz w:val="22"/>
          <w:szCs w:val="22"/>
          <w:shd w:val="clear" w:color="auto" w:fill="FFFFFF"/>
        </w:rPr>
      </w:pPr>
    </w:p>
    <w:p w:rsidR="004778B6" w:rsidRDefault="004778B6" w:rsidP="00747150">
      <w:pPr>
        <w:spacing w:line="20" w:lineRule="atLeast"/>
        <w:jc w:val="both"/>
        <w:rPr>
          <w:rFonts w:ascii="Arial" w:eastAsia="Times New Roman" w:hAnsi="Arial" w:cs="Arial"/>
          <w:b/>
          <w:bCs/>
          <w:noProof/>
          <w:sz w:val="22"/>
          <w:szCs w:val="22"/>
          <w:lang w:val="sr-Cyrl-CS"/>
        </w:rPr>
      </w:pPr>
    </w:p>
    <w:p w:rsidR="004778B6" w:rsidRDefault="004778B6" w:rsidP="00747150">
      <w:pPr>
        <w:spacing w:line="20" w:lineRule="atLeast"/>
        <w:jc w:val="both"/>
        <w:rPr>
          <w:rFonts w:ascii="Arial" w:eastAsia="Times New Roman" w:hAnsi="Arial" w:cs="Arial"/>
          <w:b/>
          <w:bCs/>
          <w:noProof/>
          <w:sz w:val="22"/>
          <w:szCs w:val="22"/>
          <w:lang w:val="sr-Cyrl-CS"/>
        </w:rPr>
      </w:pPr>
    </w:p>
    <w:p w:rsidR="004778B6" w:rsidRDefault="004778B6" w:rsidP="00747150">
      <w:pPr>
        <w:spacing w:line="20" w:lineRule="atLeast"/>
        <w:jc w:val="both"/>
        <w:rPr>
          <w:rFonts w:ascii="Arial" w:eastAsia="Times New Roman" w:hAnsi="Arial" w:cs="Arial"/>
          <w:b/>
          <w:bCs/>
          <w:noProof/>
          <w:sz w:val="22"/>
          <w:szCs w:val="22"/>
          <w:lang w:val="sr-Cyrl-CS"/>
        </w:rPr>
      </w:pPr>
    </w:p>
    <w:p w:rsidR="004778B6" w:rsidRDefault="004778B6" w:rsidP="00747150">
      <w:pPr>
        <w:spacing w:line="20" w:lineRule="atLeast"/>
        <w:jc w:val="both"/>
        <w:rPr>
          <w:rFonts w:ascii="Arial" w:eastAsia="Times New Roman" w:hAnsi="Arial" w:cs="Arial"/>
          <w:b/>
          <w:bCs/>
          <w:noProof/>
          <w:sz w:val="22"/>
          <w:szCs w:val="22"/>
          <w:lang w:val="sr-Cyrl-CS"/>
        </w:rPr>
      </w:pPr>
    </w:p>
    <w:p w:rsidR="004778B6" w:rsidRDefault="004778B6" w:rsidP="00747150">
      <w:pPr>
        <w:spacing w:line="20" w:lineRule="atLeast"/>
        <w:jc w:val="both"/>
        <w:rPr>
          <w:rFonts w:ascii="Arial" w:eastAsia="Times New Roman" w:hAnsi="Arial" w:cs="Arial"/>
          <w:b/>
          <w:bCs/>
          <w:noProof/>
          <w:sz w:val="22"/>
          <w:szCs w:val="22"/>
          <w:lang w:val="sr-Cyrl-CS"/>
        </w:rPr>
      </w:pPr>
    </w:p>
    <w:p w:rsidR="004778B6" w:rsidRDefault="004778B6" w:rsidP="00747150">
      <w:pPr>
        <w:spacing w:line="20" w:lineRule="atLeast"/>
        <w:jc w:val="both"/>
        <w:rPr>
          <w:rFonts w:ascii="Arial" w:eastAsia="Times New Roman" w:hAnsi="Arial" w:cs="Arial"/>
          <w:b/>
          <w:bCs/>
          <w:noProof/>
          <w:sz w:val="22"/>
          <w:szCs w:val="22"/>
          <w:lang w:val="sr-Cyrl-CS"/>
        </w:rPr>
      </w:pPr>
    </w:p>
    <w:p w:rsidR="004778B6" w:rsidRDefault="004778B6" w:rsidP="00747150">
      <w:pPr>
        <w:spacing w:line="20" w:lineRule="atLeast"/>
        <w:jc w:val="both"/>
        <w:rPr>
          <w:rFonts w:ascii="Arial" w:eastAsia="Times New Roman" w:hAnsi="Arial" w:cs="Arial"/>
          <w:b/>
          <w:bCs/>
          <w:noProof/>
          <w:sz w:val="22"/>
          <w:szCs w:val="22"/>
          <w:lang w:val="sr-Cyrl-CS"/>
        </w:rPr>
      </w:pPr>
    </w:p>
    <w:p w:rsidR="004778B6" w:rsidRDefault="004778B6" w:rsidP="00747150">
      <w:pPr>
        <w:spacing w:line="20" w:lineRule="atLeast"/>
        <w:jc w:val="both"/>
        <w:rPr>
          <w:rFonts w:ascii="Arial" w:eastAsia="Times New Roman" w:hAnsi="Arial" w:cs="Arial"/>
          <w:b/>
          <w:bCs/>
          <w:noProof/>
          <w:sz w:val="22"/>
          <w:szCs w:val="22"/>
          <w:lang w:val="sr-Cyrl-CS"/>
        </w:rPr>
      </w:pPr>
    </w:p>
    <w:p w:rsidR="004778B6" w:rsidRDefault="004778B6" w:rsidP="00747150">
      <w:pPr>
        <w:spacing w:line="20" w:lineRule="atLeast"/>
        <w:jc w:val="both"/>
        <w:rPr>
          <w:rFonts w:ascii="Arial" w:eastAsia="Times New Roman" w:hAnsi="Arial" w:cs="Arial"/>
          <w:b/>
          <w:bCs/>
          <w:noProof/>
          <w:sz w:val="22"/>
          <w:szCs w:val="22"/>
          <w:lang w:val="sr-Cyrl-CS"/>
        </w:rPr>
      </w:pPr>
    </w:p>
    <w:p w:rsidR="004778B6" w:rsidRDefault="004778B6" w:rsidP="00747150">
      <w:pPr>
        <w:spacing w:line="20" w:lineRule="atLeast"/>
        <w:jc w:val="both"/>
        <w:rPr>
          <w:rFonts w:ascii="Arial" w:eastAsia="Times New Roman" w:hAnsi="Arial" w:cs="Arial"/>
          <w:b/>
          <w:bCs/>
          <w:noProof/>
          <w:sz w:val="22"/>
          <w:szCs w:val="22"/>
          <w:lang w:val="sr-Cyrl-CS"/>
        </w:rPr>
      </w:pPr>
    </w:p>
    <w:p w:rsidR="00747150" w:rsidRDefault="00747150" w:rsidP="00747150">
      <w:pPr>
        <w:spacing w:line="20" w:lineRule="atLeast"/>
        <w:jc w:val="both"/>
        <w:rPr>
          <w:rFonts w:ascii="Arial" w:eastAsia="Times New Roman" w:hAnsi="Arial" w:cs="Arial"/>
          <w:b/>
          <w:bCs/>
          <w:noProof/>
          <w:sz w:val="22"/>
          <w:szCs w:val="22"/>
          <w:lang w:val="sr-Latn-CS"/>
        </w:rPr>
      </w:pPr>
      <w:r w:rsidRPr="00D62776">
        <w:rPr>
          <w:rFonts w:ascii="Arial" w:eastAsia="Times New Roman" w:hAnsi="Arial" w:cs="Arial"/>
          <w:b/>
          <w:bCs/>
          <w:noProof/>
          <w:sz w:val="22"/>
          <w:szCs w:val="22"/>
          <w:lang w:val="sr-Cyrl-CS"/>
        </w:rPr>
        <w:lastRenderedPageBreak/>
        <w:t xml:space="preserve">Кућа Краља Петра </w:t>
      </w:r>
      <w:r w:rsidRPr="00D62776">
        <w:rPr>
          <w:rFonts w:ascii="Arial" w:eastAsia="Times New Roman" w:hAnsi="Arial" w:cs="Arial"/>
          <w:b/>
          <w:bCs/>
          <w:noProof/>
          <w:sz w:val="22"/>
          <w:szCs w:val="22"/>
          <w:lang w:val="sr-Latn-CS"/>
        </w:rPr>
        <w:t>I</w:t>
      </w:r>
    </w:p>
    <w:p w:rsidR="00747150" w:rsidRDefault="00747150" w:rsidP="00747150">
      <w:pPr>
        <w:spacing w:line="20" w:lineRule="atLeast"/>
        <w:jc w:val="both"/>
        <w:rPr>
          <w:rFonts w:ascii="Arial" w:eastAsia="Times New Roman" w:hAnsi="Arial" w:cs="Arial"/>
          <w:b/>
          <w:bCs/>
          <w:noProof/>
          <w:sz w:val="22"/>
          <w:szCs w:val="22"/>
          <w:lang w:val="sr-Latn-CS"/>
        </w:rPr>
      </w:pPr>
    </w:p>
    <w:tbl>
      <w:tblPr>
        <w:tblW w:w="0" w:type="auto"/>
        <w:tblLook w:val="04A0" w:firstRow="1" w:lastRow="0" w:firstColumn="1" w:lastColumn="0" w:noHBand="0" w:noVBand="1"/>
      </w:tblPr>
      <w:tblGrid>
        <w:gridCol w:w="4185"/>
        <w:gridCol w:w="4461"/>
      </w:tblGrid>
      <w:tr w:rsidR="00747150">
        <w:tc>
          <w:tcPr>
            <w:tcW w:w="6487" w:type="dxa"/>
            <w:shd w:val="clear" w:color="auto" w:fill="auto"/>
          </w:tcPr>
          <w:p w:rsidR="00747150" w:rsidRDefault="00747150">
            <w:pPr>
              <w:spacing w:line="20" w:lineRule="atLeast"/>
              <w:jc w:val="both"/>
              <w:rPr>
                <w:rFonts w:ascii="Arial" w:eastAsia="Times New Roman" w:hAnsi="Arial" w:cs="Arial"/>
                <w:noProof/>
                <w:color w:val="000000"/>
                <w:sz w:val="22"/>
                <w:szCs w:val="22"/>
                <w:shd w:val="clear" w:color="auto" w:fill="FFFFFF"/>
                <w:lang w:val="sr-Cyrl-CS"/>
              </w:rPr>
            </w:pPr>
            <w:r>
              <w:rPr>
                <w:rFonts w:ascii="Arial" w:eastAsia="Times New Roman" w:hAnsi="Arial" w:cs="Arial"/>
                <w:noProof/>
                <w:color w:val="000000"/>
                <w:sz w:val="22"/>
                <w:szCs w:val="22"/>
                <w:shd w:val="clear" w:color="auto" w:fill="FFFFFF"/>
                <w:lang w:val="sr-Cyrl-CS"/>
              </w:rPr>
              <w:t>Када су започели радови на изградњи Опленачке цркве, западно од ње, сазидана је црквена кућа, намењена пароху цркве.</w:t>
            </w:r>
            <w:r>
              <w:rPr>
                <w:rFonts w:ascii="Arial" w:eastAsia="Times New Roman" w:hAnsi="Arial" w:cs="Arial"/>
                <w:noProof/>
                <w:color w:val="444444"/>
                <w:sz w:val="22"/>
                <w:szCs w:val="22"/>
                <w:shd w:val="clear" w:color="auto" w:fill="FFFFFF"/>
                <w:lang w:val="sr-Cyrl-CS"/>
              </w:rPr>
              <w:t xml:space="preserve"> </w:t>
            </w:r>
            <w:r>
              <w:rPr>
                <w:rFonts w:ascii="Arial" w:eastAsia="Times New Roman" w:hAnsi="Arial" w:cs="Arial"/>
                <w:noProof/>
                <w:color w:val="000000"/>
                <w:sz w:val="22"/>
                <w:szCs w:val="22"/>
                <w:shd w:val="clear" w:color="auto" w:fill="FFFFFF"/>
                <w:lang w:val="sr-Cyrl-CS"/>
              </w:rPr>
              <w:t>У њу се, међутим, први уселио краљ Петар, како би могао да надгледа радове на цркви. Зато је и прозвана Петрова кућа.</w:t>
            </w:r>
          </w:p>
          <w:p w:rsidR="00747150" w:rsidRDefault="00747150">
            <w:pPr>
              <w:spacing w:line="20" w:lineRule="atLeast"/>
              <w:jc w:val="both"/>
              <w:rPr>
                <w:rFonts w:ascii="Arial" w:eastAsia="Times New Roman" w:hAnsi="Arial" w:cs="Arial"/>
                <w:b/>
                <w:bCs/>
                <w:noProof/>
                <w:sz w:val="22"/>
                <w:szCs w:val="22"/>
                <w:lang w:val="sr-Latn-CS"/>
              </w:rPr>
            </w:pPr>
          </w:p>
        </w:tc>
        <w:tc>
          <w:tcPr>
            <w:tcW w:w="3255" w:type="dxa"/>
            <w:shd w:val="clear" w:color="auto" w:fill="auto"/>
          </w:tcPr>
          <w:p w:rsidR="00747150" w:rsidRDefault="00F57C6A">
            <w:pPr>
              <w:spacing w:line="20" w:lineRule="atLeast"/>
              <w:jc w:val="both"/>
              <w:rPr>
                <w:rFonts w:ascii="Arial" w:eastAsia="Times New Roman" w:hAnsi="Arial" w:cs="Arial"/>
                <w:b/>
                <w:bCs/>
                <w:noProof/>
                <w:sz w:val="22"/>
                <w:szCs w:val="22"/>
                <w:lang w:val="sr-Latn-CS"/>
              </w:rPr>
            </w:pPr>
            <w:r>
              <w:rPr>
                <w:noProof/>
              </w:rPr>
              <w:drawing>
                <wp:inline distT="0" distB="0" distL="0" distR="0">
                  <wp:extent cx="2695575" cy="1524000"/>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5575" cy="1524000"/>
                          </a:xfrm>
                          <a:prstGeom prst="rect">
                            <a:avLst/>
                          </a:prstGeom>
                          <a:noFill/>
                          <a:ln>
                            <a:noFill/>
                          </a:ln>
                        </pic:spPr>
                      </pic:pic>
                    </a:graphicData>
                  </a:graphic>
                </wp:inline>
              </w:drawing>
            </w:r>
          </w:p>
        </w:tc>
      </w:tr>
    </w:tbl>
    <w:p w:rsidR="00747150" w:rsidRDefault="00747150" w:rsidP="00747150">
      <w:pPr>
        <w:rPr>
          <w:rFonts w:ascii="Arial" w:eastAsia="Times New Roman" w:hAnsi="Arial" w:cs="Arial"/>
          <w:b/>
          <w:bCs/>
          <w:sz w:val="22"/>
          <w:szCs w:val="22"/>
          <w:lang/>
        </w:rPr>
      </w:pPr>
      <w:r w:rsidRPr="00D62776">
        <w:rPr>
          <w:rFonts w:ascii="Arial" w:eastAsia="Times New Roman" w:hAnsi="Arial" w:cs="Arial"/>
          <w:b/>
          <w:bCs/>
          <w:sz w:val="22"/>
          <w:szCs w:val="22"/>
          <w:lang/>
        </w:rPr>
        <w:t>Карађорђева касарна</w:t>
      </w:r>
    </w:p>
    <w:p w:rsidR="00747150" w:rsidRDefault="00747150" w:rsidP="00747150">
      <w:pPr>
        <w:rPr>
          <w:rFonts w:ascii="Arial" w:eastAsia="Times New Roman" w:hAnsi="Arial" w:cs="Arial"/>
          <w:b/>
          <w:bCs/>
          <w:sz w:val="22"/>
          <w:szCs w:val="22"/>
          <w:lang/>
        </w:rPr>
      </w:pPr>
    </w:p>
    <w:tbl>
      <w:tblPr>
        <w:tblW w:w="0" w:type="auto"/>
        <w:tblLook w:val="04A0" w:firstRow="1" w:lastRow="0" w:firstColumn="1" w:lastColumn="0" w:noHBand="0" w:noVBand="1"/>
      </w:tblPr>
      <w:tblGrid>
        <w:gridCol w:w="4272"/>
        <w:gridCol w:w="4374"/>
      </w:tblGrid>
      <w:tr w:rsidR="00747150" w:rsidTr="00943357">
        <w:tc>
          <w:tcPr>
            <w:tcW w:w="4485" w:type="dxa"/>
            <w:shd w:val="clear" w:color="auto" w:fill="auto"/>
          </w:tcPr>
          <w:p w:rsidR="00943357" w:rsidRDefault="00943357">
            <w:pPr>
              <w:jc w:val="both"/>
              <w:rPr>
                <w:rFonts w:ascii="Arial" w:eastAsia="Times New Roman" w:hAnsi="Arial" w:cs="Arial"/>
                <w:sz w:val="22"/>
                <w:szCs w:val="22"/>
                <w:lang/>
              </w:rPr>
            </w:pPr>
          </w:p>
          <w:p w:rsidR="00747150" w:rsidRDefault="00747150">
            <w:pPr>
              <w:jc w:val="both"/>
              <w:rPr>
                <w:rFonts w:ascii="Arial" w:eastAsia="Times New Roman" w:hAnsi="Arial" w:cs="Arial"/>
                <w:sz w:val="22"/>
                <w:szCs w:val="22"/>
                <w:lang/>
              </w:rPr>
            </w:pPr>
            <w:r>
              <w:rPr>
                <w:rFonts w:ascii="Arial" w:eastAsia="Times New Roman" w:hAnsi="Arial" w:cs="Arial"/>
                <w:sz w:val="22"/>
                <w:szCs w:val="22"/>
                <w:lang/>
              </w:rPr>
              <w:t>Касарна је спратна грађевина, зидана каменом и покривена ћерамидом. Дуж целе источне стране постављен је спратни трем на седам дрвених стубова.</w:t>
            </w:r>
          </w:p>
          <w:p w:rsidR="00747150" w:rsidRDefault="00747150">
            <w:pPr>
              <w:jc w:val="both"/>
              <w:rPr>
                <w:rFonts w:ascii="Arial" w:eastAsia="Times New Roman" w:hAnsi="Arial" w:cs="Arial"/>
                <w:sz w:val="22"/>
                <w:szCs w:val="22"/>
                <w:lang/>
              </w:rPr>
            </w:pPr>
            <w:r>
              <w:rPr>
                <w:rFonts w:ascii="Arial" w:eastAsia="Times New Roman" w:hAnsi="Arial" w:cs="Arial"/>
                <w:sz w:val="22"/>
                <w:szCs w:val="22"/>
                <w:lang/>
              </w:rPr>
              <w:t>Горњи трем, као прави оријентални доксат, омогућује изванредан поглед на Карађорђев град и Опленац. У приземљу је била коњушница, а на спрату изнад ње просторија - сала за коњицу.</w:t>
            </w:r>
          </w:p>
          <w:p w:rsidR="00747150" w:rsidRDefault="00747150">
            <w:pPr>
              <w:jc w:val="both"/>
              <w:rPr>
                <w:rFonts w:ascii="Arial" w:eastAsia="Times New Roman" w:hAnsi="Arial" w:cs="Arial"/>
                <w:b/>
                <w:bCs/>
                <w:sz w:val="22"/>
                <w:szCs w:val="22"/>
                <w:lang/>
              </w:rPr>
            </w:pPr>
          </w:p>
        </w:tc>
        <w:tc>
          <w:tcPr>
            <w:tcW w:w="4377" w:type="dxa"/>
            <w:shd w:val="clear" w:color="auto" w:fill="auto"/>
          </w:tcPr>
          <w:p w:rsidR="00747150" w:rsidRDefault="00F57C6A">
            <w:pPr>
              <w:rPr>
                <w:rFonts w:ascii="Arial" w:eastAsia="Times New Roman" w:hAnsi="Arial" w:cs="Arial"/>
                <w:b/>
                <w:bCs/>
                <w:sz w:val="22"/>
                <w:szCs w:val="22"/>
                <w:lang/>
              </w:rPr>
            </w:pPr>
            <w:r>
              <w:rPr>
                <w:rFonts w:ascii="Arial" w:hAnsi="Arial" w:cs="Arial"/>
                <w:b/>
                <w:bCs/>
                <w:noProof/>
                <w:sz w:val="22"/>
                <w:szCs w:val="22"/>
                <w:lang/>
              </w:rPr>
              <w:drawing>
                <wp:inline distT="0" distB="0" distL="0" distR="0">
                  <wp:extent cx="2619375" cy="1743075"/>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tc>
      </w:tr>
    </w:tbl>
    <w:p w:rsidR="00943357" w:rsidRDefault="00943357" w:rsidP="00747150">
      <w:pPr>
        <w:jc w:val="both"/>
        <w:rPr>
          <w:rFonts w:ascii="Arial" w:eastAsia="Times New Roman" w:hAnsi="Arial" w:cs="Arial"/>
          <w:sz w:val="22"/>
          <w:szCs w:val="22"/>
          <w:lang/>
        </w:rPr>
      </w:pPr>
      <w:r>
        <w:rPr>
          <w:rFonts w:ascii="Arial" w:eastAsia="Times New Roman" w:hAnsi="Arial" w:cs="Arial"/>
          <w:sz w:val="22"/>
          <w:szCs w:val="22"/>
          <w:lang/>
        </w:rPr>
        <w:t>У мањим одајама, у северозападном крилу касарне, били су амурлук (просторија за смештај коњске опреме), соба за коњушаре, остава, кухиња и соба за старешине.</w:t>
      </w:r>
    </w:p>
    <w:p w:rsidR="00747150" w:rsidRPr="004B7065" w:rsidRDefault="00747150" w:rsidP="00747150">
      <w:pPr>
        <w:jc w:val="both"/>
        <w:rPr>
          <w:rFonts w:ascii="Arial" w:eastAsia="Times New Roman" w:hAnsi="Arial" w:cs="Arial"/>
          <w:sz w:val="22"/>
          <w:szCs w:val="22"/>
          <w:lang w:val="ru-RU"/>
        </w:rPr>
      </w:pPr>
      <w:r w:rsidRPr="004B7065">
        <w:rPr>
          <w:rFonts w:ascii="Arial" w:eastAsia="Times New Roman" w:hAnsi="Arial" w:cs="Arial"/>
          <w:sz w:val="22"/>
          <w:szCs w:val="22"/>
          <w:lang/>
        </w:rPr>
        <w:t>Након Тополске буне 1877. године, Карађорђева касарна била је изложена лицитационој продаји, променила је више власника и имала неколико упоредних намена. Сада је, као споменик културе, стављена под заштиту и има различите намене.</w:t>
      </w:r>
    </w:p>
    <w:p w:rsidR="00747150" w:rsidRDefault="00747150" w:rsidP="00747150">
      <w:pPr>
        <w:spacing w:line="20" w:lineRule="atLeast"/>
        <w:jc w:val="both"/>
        <w:rPr>
          <w:rFonts w:ascii="Arial" w:hAnsi="Arial" w:cs="Arial"/>
          <w:b/>
          <w:bCs/>
          <w:color w:val="000000"/>
          <w:sz w:val="22"/>
          <w:szCs w:val="22"/>
          <w:lang w:val="sr-Cyrl-RS" w:eastAsia="sr-Latn-RS"/>
        </w:rPr>
      </w:pPr>
    </w:p>
    <w:p w:rsidR="00747150" w:rsidRDefault="00747150" w:rsidP="00747150">
      <w:pPr>
        <w:spacing w:line="20" w:lineRule="atLeast"/>
        <w:jc w:val="both"/>
        <w:rPr>
          <w:rFonts w:ascii="Arial" w:hAnsi="Arial" w:cs="Arial"/>
          <w:color w:val="000000"/>
          <w:sz w:val="22"/>
          <w:szCs w:val="22"/>
          <w:shd w:val="clear" w:color="auto" w:fill="FFFFFF"/>
        </w:rPr>
      </w:pPr>
      <w:r w:rsidRPr="00844F65">
        <w:rPr>
          <w:rFonts w:ascii="Arial" w:hAnsi="Arial" w:cs="Arial"/>
          <w:color w:val="000000"/>
          <w:sz w:val="22"/>
          <w:szCs w:val="22"/>
          <w:shd w:val="clear" w:color="auto" w:fill="FFFFFF"/>
        </w:rPr>
        <w:t>Просторна културно - историјска целина Карађорђева Топола са Опленцем,  са остацима Карађорђевог града и градским језгром Тополе, средиштем у коме је поникла династија Карађорђевић, својим културно - историјским и архитектонским вредностима, као и природним вредностима брда Опленац са Задужбинским комплексом Краљ Петар I, представља јединствен национални симбол Србије, који сведочи о историјиским догађајима и знаменитим личностима, чији је утицај био од пресудног значаја не само за развој вароши Тополе, већ и ток српске историје XIX и XX века.</w:t>
      </w:r>
    </w:p>
    <w:p w:rsidR="00A10C32" w:rsidRDefault="00A10C32" w:rsidP="00747150">
      <w:pPr>
        <w:spacing w:line="20" w:lineRule="atLeast"/>
        <w:jc w:val="both"/>
        <w:rPr>
          <w:rFonts w:ascii="Arial" w:hAnsi="Arial" w:cs="Arial"/>
          <w:color w:val="000000"/>
          <w:sz w:val="22"/>
          <w:szCs w:val="22"/>
          <w:shd w:val="clear" w:color="auto" w:fill="FFFFFF"/>
        </w:rPr>
      </w:pPr>
    </w:p>
    <w:p w:rsidR="009E4F3F" w:rsidRDefault="009E4F3F" w:rsidP="00747150">
      <w:pPr>
        <w:spacing w:line="20" w:lineRule="atLeast"/>
        <w:jc w:val="both"/>
        <w:rPr>
          <w:rFonts w:ascii="Arial" w:hAnsi="Arial" w:cs="Arial"/>
          <w:b/>
          <w:bCs/>
          <w:color w:val="002060"/>
          <w:sz w:val="22"/>
          <w:szCs w:val="22"/>
          <w:lang w:val="sr-Latn-RS" w:eastAsia="sr-Latn-RS"/>
        </w:rPr>
      </w:pPr>
    </w:p>
    <w:p w:rsidR="00747150" w:rsidRDefault="00747150" w:rsidP="00747150">
      <w:pPr>
        <w:spacing w:line="20" w:lineRule="atLeast"/>
        <w:jc w:val="both"/>
        <w:rPr>
          <w:rFonts w:ascii="Arial" w:hAnsi="Arial" w:cs="Arial"/>
          <w:b/>
          <w:bCs/>
          <w:color w:val="002060"/>
          <w:sz w:val="22"/>
          <w:szCs w:val="22"/>
          <w:lang w:val="sr-Latn-RS" w:eastAsia="sr-Latn-RS"/>
        </w:rPr>
      </w:pPr>
      <w:r w:rsidRPr="00CA1C0E">
        <w:rPr>
          <w:rFonts w:ascii="Arial" w:hAnsi="Arial" w:cs="Arial"/>
          <w:b/>
          <w:bCs/>
          <w:color w:val="002060"/>
          <w:sz w:val="22"/>
          <w:szCs w:val="22"/>
          <w:lang w:val="sr-Latn-RS" w:eastAsia="sr-Latn-RS"/>
        </w:rPr>
        <w:t>АРХЕОЛОШКИ ЛОКАЛИТЕТИ</w:t>
      </w:r>
    </w:p>
    <w:p w:rsidR="00747150" w:rsidRDefault="00747150" w:rsidP="00747150">
      <w:pPr>
        <w:spacing w:line="20" w:lineRule="atLeast"/>
        <w:jc w:val="both"/>
        <w:rPr>
          <w:rFonts w:ascii="Arial" w:hAnsi="Arial" w:cs="Arial"/>
          <w:b/>
          <w:bCs/>
          <w:color w:val="002060"/>
          <w:sz w:val="22"/>
          <w:szCs w:val="22"/>
          <w:lang w:val="sr-Latn-RS" w:eastAsia="sr-Latn-RS"/>
        </w:rPr>
      </w:pPr>
    </w:p>
    <w:p w:rsidR="00747150" w:rsidRDefault="00747150" w:rsidP="00747150">
      <w:pPr>
        <w:spacing w:line="20" w:lineRule="atLeast"/>
        <w:jc w:val="both"/>
        <w:rPr>
          <w:rFonts w:ascii="Arial" w:hAnsi="Arial" w:cs="Arial"/>
          <w:sz w:val="22"/>
          <w:szCs w:val="22"/>
          <w:lang w:val="sr-Cyrl-RS" w:eastAsia="sr-Latn-RS"/>
        </w:rPr>
      </w:pPr>
      <w:r>
        <w:rPr>
          <w:rFonts w:ascii="Arial" w:hAnsi="Arial" w:cs="Arial"/>
          <w:sz w:val="22"/>
          <w:szCs w:val="22"/>
          <w:lang w:val="sr-Cyrl-RS" w:eastAsia="sr-Latn-RS"/>
        </w:rPr>
        <w:t xml:space="preserve">Подручје на којем се простире општина Топола </w:t>
      </w:r>
      <w:r w:rsidRPr="00BA4F35">
        <w:rPr>
          <w:rFonts w:ascii="Arial" w:hAnsi="Arial" w:cs="Arial"/>
          <w:sz w:val="22"/>
          <w:szCs w:val="22"/>
          <w:lang w:val="sr-Latn-RS" w:eastAsia="sr-Latn-RS"/>
        </w:rPr>
        <w:t xml:space="preserve">насељено је од најранијих времена. Пећина Рисовача, смештена у брду Рисовача, на 12 км западно од Тополе, станиште је палеолитског човека, а у селу Бања, које се смештено уз реку Кубршницу, на 5 км од Тополе, налази се неолитско људско станиште. У халштатско доба овде се, показала су археолошка истраживања, развијала материјална култура сродна култури западно од Дрине, која се надовезује на </w:t>
      </w:r>
      <w:r w:rsidRPr="00BA4F35">
        <w:rPr>
          <w:rFonts w:ascii="Arial" w:hAnsi="Arial" w:cs="Arial"/>
          <w:sz w:val="22"/>
          <w:szCs w:val="22"/>
          <w:lang w:val="sr-Latn-RS" w:eastAsia="sr-Latn-RS"/>
        </w:rPr>
        <w:lastRenderedPageBreak/>
        <w:t>бронзанодопску. У околним местима – Клоки, Липовцу и Маскару, налазе се античка налазишта.</w:t>
      </w:r>
      <w:r>
        <w:rPr>
          <w:rFonts w:ascii="Arial" w:hAnsi="Arial" w:cs="Arial"/>
          <w:sz w:val="22"/>
          <w:szCs w:val="22"/>
          <w:lang w:val="sr-Cyrl-RS" w:eastAsia="sr-Latn-RS"/>
        </w:rPr>
        <w:t xml:space="preserve"> Сви археолошки локалитети су следећи:</w:t>
      </w:r>
    </w:p>
    <w:p w:rsidR="00747150" w:rsidRPr="00BA4F35" w:rsidRDefault="00747150" w:rsidP="00747150">
      <w:pPr>
        <w:spacing w:line="20" w:lineRule="atLeast"/>
        <w:jc w:val="both"/>
        <w:rPr>
          <w:rFonts w:ascii="Arial" w:hAnsi="Arial" w:cs="Arial"/>
          <w:sz w:val="22"/>
          <w:szCs w:val="22"/>
          <w:lang w:val="sr-Cyrl-RS" w:eastAsia="sr-Latn-RS"/>
        </w:rPr>
      </w:pPr>
    </w:p>
    <w:p w:rsidR="00747150" w:rsidRPr="00184BEE" w:rsidRDefault="00747150">
      <w:pPr>
        <w:numPr>
          <w:ilvl w:val="0"/>
          <w:numId w:val="20"/>
        </w:numPr>
        <w:spacing w:line="20" w:lineRule="atLeast"/>
        <w:jc w:val="both"/>
        <w:rPr>
          <w:rFonts w:ascii="Arial" w:hAnsi="Arial" w:cs="Arial"/>
          <w:sz w:val="22"/>
          <w:szCs w:val="22"/>
          <w:lang w:val="sr-Latn-RS" w:eastAsia="sr-Latn-RS"/>
        </w:rPr>
      </w:pPr>
      <w:r w:rsidRPr="00184BEE">
        <w:rPr>
          <w:rFonts w:ascii="Arial" w:hAnsi="Arial" w:cs="Arial"/>
          <w:color w:val="000000"/>
          <w:sz w:val="22"/>
          <w:szCs w:val="22"/>
          <w:lang w:val="sr-Latn-RS" w:eastAsia="sr-Latn-RS"/>
        </w:rPr>
        <w:t>Белосавци – локалитет Вићија</w:t>
      </w:r>
    </w:p>
    <w:p w:rsidR="00747150" w:rsidRPr="00184BEE" w:rsidRDefault="00747150">
      <w:pPr>
        <w:numPr>
          <w:ilvl w:val="0"/>
          <w:numId w:val="20"/>
        </w:numPr>
        <w:spacing w:line="20" w:lineRule="atLeast"/>
        <w:jc w:val="both"/>
        <w:rPr>
          <w:rFonts w:ascii="Arial" w:hAnsi="Arial" w:cs="Arial"/>
          <w:sz w:val="22"/>
          <w:szCs w:val="22"/>
          <w:lang w:val="sr-Latn-RS" w:eastAsia="sr-Latn-RS"/>
        </w:rPr>
      </w:pPr>
      <w:r w:rsidRPr="00184BEE">
        <w:rPr>
          <w:rFonts w:ascii="Arial" w:hAnsi="Arial" w:cs="Arial"/>
          <w:color w:val="000000"/>
          <w:sz w:val="22"/>
          <w:szCs w:val="22"/>
          <w:lang w:val="sr-Latn-RS" w:eastAsia="sr-Latn-RS"/>
        </w:rPr>
        <w:t>Белосавци – локалитет Капетанове њиве</w:t>
      </w:r>
    </w:p>
    <w:p w:rsidR="00747150" w:rsidRPr="00184BEE" w:rsidRDefault="00747150">
      <w:pPr>
        <w:numPr>
          <w:ilvl w:val="0"/>
          <w:numId w:val="20"/>
        </w:numPr>
        <w:spacing w:line="20" w:lineRule="atLeast"/>
        <w:jc w:val="both"/>
        <w:rPr>
          <w:rFonts w:ascii="Arial" w:hAnsi="Arial" w:cs="Arial"/>
          <w:sz w:val="22"/>
          <w:szCs w:val="22"/>
          <w:lang w:val="sr-Latn-RS" w:eastAsia="sr-Latn-RS"/>
        </w:rPr>
      </w:pPr>
      <w:r w:rsidRPr="00184BEE">
        <w:rPr>
          <w:rFonts w:ascii="Arial" w:hAnsi="Arial" w:cs="Arial"/>
          <w:color w:val="000000"/>
          <w:sz w:val="22"/>
          <w:szCs w:val="22"/>
          <w:lang w:val="sr-Latn-RS" w:eastAsia="sr-Latn-RS"/>
        </w:rPr>
        <w:t>Блазнава – локалитет Кручица</w:t>
      </w:r>
    </w:p>
    <w:p w:rsidR="00747150" w:rsidRPr="00184BEE" w:rsidRDefault="00747150">
      <w:pPr>
        <w:numPr>
          <w:ilvl w:val="0"/>
          <w:numId w:val="20"/>
        </w:numPr>
        <w:spacing w:line="20" w:lineRule="atLeast"/>
        <w:jc w:val="both"/>
        <w:rPr>
          <w:rFonts w:ascii="Arial" w:hAnsi="Arial" w:cs="Arial"/>
          <w:sz w:val="22"/>
          <w:szCs w:val="22"/>
          <w:lang w:val="sr-Latn-RS" w:eastAsia="sr-Latn-RS"/>
        </w:rPr>
      </w:pPr>
      <w:r w:rsidRPr="00184BEE">
        <w:rPr>
          <w:rFonts w:ascii="Arial" w:hAnsi="Arial" w:cs="Arial"/>
          <w:color w:val="000000"/>
          <w:sz w:val="22"/>
          <w:szCs w:val="22"/>
          <w:lang w:val="sr-Latn-RS" w:eastAsia="sr-Latn-RS"/>
        </w:rPr>
        <w:t>Блазнава – град Рибник</w:t>
      </w:r>
    </w:p>
    <w:p w:rsidR="00747150" w:rsidRPr="00184BEE" w:rsidRDefault="00747150">
      <w:pPr>
        <w:numPr>
          <w:ilvl w:val="0"/>
          <w:numId w:val="20"/>
        </w:numPr>
        <w:spacing w:line="20" w:lineRule="atLeast"/>
        <w:jc w:val="both"/>
        <w:rPr>
          <w:rFonts w:ascii="Arial" w:hAnsi="Arial" w:cs="Arial"/>
          <w:sz w:val="22"/>
          <w:szCs w:val="22"/>
          <w:lang w:val="sr-Latn-RS" w:eastAsia="sr-Latn-RS"/>
        </w:rPr>
      </w:pPr>
      <w:r w:rsidRPr="00184BEE">
        <w:rPr>
          <w:rFonts w:ascii="Arial" w:hAnsi="Arial" w:cs="Arial"/>
          <w:color w:val="000000"/>
          <w:sz w:val="22"/>
          <w:szCs w:val="22"/>
          <w:lang w:val="sr-Latn-RS" w:eastAsia="sr-Latn-RS"/>
        </w:rPr>
        <w:t>Божурња – локалитет „Маџарско гробље“</w:t>
      </w:r>
    </w:p>
    <w:p w:rsidR="00747150" w:rsidRPr="00184BEE" w:rsidRDefault="00747150">
      <w:pPr>
        <w:numPr>
          <w:ilvl w:val="0"/>
          <w:numId w:val="20"/>
        </w:numPr>
        <w:spacing w:line="20" w:lineRule="atLeast"/>
        <w:jc w:val="both"/>
        <w:rPr>
          <w:rFonts w:ascii="Arial" w:hAnsi="Arial" w:cs="Arial"/>
          <w:sz w:val="22"/>
          <w:szCs w:val="22"/>
          <w:lang w:val="sr-Latn-RS" w:eastAsia="sr-Latn-RS"/>
        </w:rPr>
      </w:pPr>
      <w:r w:rsidRPr="00184BEE">
        <w:rPr>
          <w:rFonts w:ascii="Arial" w:hAnsi="Arial" w:cs="Arial"/>
          <w:color w:val="000000"/>
          <w:sz w:val="22"/>
          <w:szCs w:val="22"/>
          <w:lang w:val="sr-Latn-RS" w:eastAsia="sr-Latn-RS"/>
        </w:rPr>
        <w:t>Божурња – локалитет Селиште</w:t>
      </w:r>
    </w:p>
    <w:p w:rsidR="00747150" w:rsidRPr="00184BEE" w:rsidRDefault="00747150">
      <w:pPr>
        <w:numPr>
          <w:ilvl w:val="0"/>
          <w:numId w:val="20"/>
        </w:numPr>
        <w:spacing w:line="20" w:lineRule="atLeast"/>
        <w:jc w:val="both"/>
        <w:rPr>
          <w:rFonts w:ascii="Arial" w:hAnsi="Arial" w:cs="Arial"/>
          <w:sz w:val="22"/>
          <w:szCs w:val="22"/>
          <w:lang w:val="sr-Latn-RS" w:eastAsia="sr-Latn-RS"/>
        </w:rPr>
      </w:pPr>
      <w:r w:rsidRPr="00184BEE">
        <w:rPr>
          <w:rFonts w:ascii="Arial" w:hAnsi="Arial" w:cs="Arial"/>
          <w:color w:val="000000"/>
          <w:sz w:val="22"/>
          <w:szCs w:val="22"/>
          <w:lang w:val="sr-Latn-RS" w:eastAsia="sr-Latn-RS"/>
        </w:rPr>
        <w:t>Винча – локалитет Саставци – Река</w:t>
      </w:r>
    </w:p>
    <w:p w:rsidR="00747150" w:rsidRPr="00184BEE" w:rsidRDefault="00747150">
      <w:pPr>
        <w:numPr>
          <w:ilvl w:val="0"/>
          <w:numId w:val="20"/>
        </w:numPr>
        <w:spacing w:line="20" w:lineRule="atLeast"/>
        <w:jc w:val="both"/>
        <w:rPr>
          <w:rFonts w:ascii="Arial" w:hAnsi="Arial" w:cs="Arial"/>
          <w:sz w:val="22"/>
          <w:szCs w:val="22"/>
          <w:lang w:val="sr-Latn-RS" w:eastAsia="sr-Latn-RS"/>
        </w:rPr>
      </w:pPr>
      <w:r w:rsidRPr="00184BEE">
        <w:rPr>
          <w:rFonts w:ascii="Arial" w:hAnsi="Arial" w:cs="Arial"/>
          <w:color w:val="000000"/>
          <w:sz w:val="22"/>
          <w:szCs w:val="22"/>
          <w:lang w:val="sr-Latn-RS" w:eastAsia="sr-Latn-RS"/>
        </w:rPr>
        <w:t>Винча – локалитет Селиште</w:t>
      </w:r>
    </w:p>
    <w:p w:rsidR="00747150" w:rsidRPr="00184BEE" w:rsidRDefault="00747150">
      <w:pPr>
        <w:numPr>
          <w:ilvl w:val="0"/>
          <w:numId w:val="20"/>
        </w:numPr>
        <w:spacing w:line="20" w:lineRule="atLeast"/>
        <w:jc w:val="both"/>
        <w:rPr>
          <w:rFonts w:ascii="Arial" w:hAnsi="Arial" w:cs="Arial"/>
          <w:sz w:val="22"/>
          <w:szCs w:val="22"/>
          <w:lang w:val="sr-Latn-RS" w:eastAsia="sr-Latn-RS"/>
        </w:rPr>
      </w:pPr>
      <w:r w:rsidRPr="00184BEE">
        <w:rPr>
          <w:rFonts w:ascii="Arial" w:hAnsi="Arial" w:cs="Arial"/>
          <w:color w:val="000000"/>
          <w:sz w:val="22"/>
          <w:szCs w:val="22"/>
          <w:lang w:val="sr-Latn-RS" w:eastAsia="sr-Latn-RS"/>
        </w:rPr>
        <w:t>Винча – локалитет Црквина</w:t>
      </w:r>
    </w:p>
    <w:p w:rsidR="00747150" w:rsidRPr="00184BEE" w:rsidRDefault="00747150">
      <w:pPr>
        <w:numPr>
          <w:ilvl w:val="0"/>
          <w:numId w:val="20"/>
        </w:numPr>
        <w:spacing w:line="20" w:lineRule="atLeast"/>
        <w:jc w:val="both"/>
        <w:rPr>
          <w:rFonts w:ascii="Arial" w:hAnsi="Arial" w:cs="Arial"/>
          <w:sz w:val="22"/>
          <w:szCs w:val="22"/>
          <w:lang w:val="sr-Latn-RS" w:eastAsia="sr-Latn-RS"/>
        </w:rPr>
      </w:pPr>
      <w:r w:rsidRPr="00184BEE">
        <w:rPr>
          <w:rFonts w:ascii="Arial" w:hAnsi="Arial" w:cs="Arial"/>
          <w:color w:val="000000"/>
          <w:sz w:val="22"/>
          <w:szCs w:val="22"/>
          <w:lang w:val="sr-Latn-RS" w:eastAsia="sr-Latn-RS"/>
        </w:rPr>
        <w:t>Жабаре – локалитет Кусаја</w:t>
      </w:r>
    </w:p>
    <w:p w:rsidR="00747150" w:rsidRPr="00184BEE" w:rsidRDefault="00747150">
      <w:pPr>
        <w:numPr>
          <w:ilvl w:val="0"/>
          <w:numId w:val="20"/>
        </w:numPr>
        <w:spacing w:line="20" w:lineRule="atLeast"/>
        <w:jc w:val="both"/>
        <w:rPr>
          <w:rFonts w:ascii="Arial" w:hAnsi="Arial" w:cs="Arial"/>
          <w:sz w:val="22"/>
          <w:szCs w:val="22"/>
          <w:lang w:val="sr-Latn-RS" w:eastAsia="sr-Latn-RS"/>
        </w:rPr>
      </w:pPr>
      <w:r w:rsidRPr="00184BEE">
        <w:rPr>
          <w:rFonts w:ascii="Arial" w:hAnsi="Arial" w:cs="Arial"/>
          <w:color w:val="000000"/>
          <w:sz w:val="22"/>
          <w:szCs w:val="22"/>
          <w:lang w:val="sr-Latn-RS" w:eastAsia="sr-Latn-RS"/>
        </w:rPr>
        <w:t>Жабаре – локалитет Поље</w:t>
      </w:r>
    </w:p>
    <w:p w:rsidR="00747150" w:rsidRPr="00184BEE" w:rsidRDefault="00747150">
      <w:pPr>
        <w:numPr>
          <w:ilvl w:val="0"/>
          <w:numId w:val="20"/>
        </w:numPr>
        <w:spacing w:line="20" w:lineRule="atLeast"/>
        <w:jc w:val="both"/>
        <w:rPr>
          <w:rFonts w:ascii="Arial" w:hAnsi="Arial" w:cs="Arial"/>
          <w:sz w:val="22"/>
          <w:szCs w:val="22"/>
          <w:lang w:val="sr-Latn-RS" w:eastAsia="sr-Latn-RS"/>
        </w:rPr>
      </w:pPr>
      <w:r w:rsidRPr="00184BEE">
        <w:rPr>
          <w:rFonts w:ascii="Arial" w:hAnsi="Arial" w:cs="Arial"/>
          <w:color w:val="000000"/>
          <w:sz w:val="22"/>
          <w:szCs w:val="22"/>
          <w:lang w:val="sr-Latn-RS" w:eastAsia="sr-Latn-RS"/>
        </w:rPr>
        <w:t>Загорица – локалитет Врановац</w:t>
      </w:r>
    </w:p>
    <w:p w:rsidR="00747150" w:rsidRPr="00184BEE" w:rsidRDefault="00747150">
      <w:pPr>
        <w:numPr>
          <w:ilvl w:val="0"/>
          <w:numId w:val="20"/>
        </w:numPr>
        <w:spacing w:line="20" w:lineRule="atLeast"/>
        <w:jc w:val="both"/>
        <w:rPr>
          <w:rFonts w:ascii="Arial" w:hAnsi="Arial" w:cs="Arial"/>
          <w:sz w:val="22"/>
          <w:szCs w:val="22"/>
          <w:lang w:val="sr-Latn-RS" w:eastAsia="sr-Latn-RS"/>
        </w:rPr>
      </w:pPr>
      <w:r w:rsidRPr="00184BEE">
        <w:rPr>
          <w:rFonts w:ascii="Arial" w:hAnsi="Arial" w:cs="Arial"/>
          <w:color w:val="000000"/>
          <w:sz w:val="22"/>
          <w:szCs w:val="22"/>
          <w:lang w:val="sr-Latn-RS" w:eastAsia="sr-Latn-RS"/>
        </w:rPr>
        <w:t>Јарменовци – локалитет Црквине</w:t>
      </w:r>
    </w:p>
    <w:p w:rsidR="00747150" w:rsidRPr="00184BEE" w:rsidRDefault="00747150">
      <w:pPr>
        <w:numPr>
          <w:ilvl w:val="0"/>
          <w:numId w:val="20"/>
        </w:numPr>
        <w:spacing w:line="20" w:lineRule="atLeast"/>
        <w:jc w:val="both"/>
        <w:rPr>
          <w:rFonts w:ascii="Arial" w:hAnsi="Arial" w:cs="Arial"/>
          <w:sz w:val="22"/>
          <w:szCs w:val="22"/>
          <w:lang w:val="sr-Latn-RS" w:eastAsia="sr-Latn-RS"/>
        </w:rPr>
      </w:pPr>
      <w:r w:rsidRPr="00184BEE">
        <w:rPr>
          <w:rFonts w:ascii="Arial" w:hAnsi="Arial" w:cs="Arial"/>
          <w:color w:val="000000"/>
          <w:sz w:val="22"/>
          <w:szCs w:val="22"/>
          <w:lang w:val="sr-Latn-RS" w:eastAsia="sr-Latn-RS"/>
        </w:rPr>
        <w:t>Јеленац – локалитет Брешће</w:t>
      </w:r>
    </w:p>
    <w:p w:rsidR="00747150" w:rsidRPr="00184BEE" w:rsidRDefault="00747150">
      <w:pPr>
        <w:numPr>
          <w:ilvl w:val="0"/>
          <w:numId w:val="20"/>
        </w:numPr>
        <w:spacing w:line="20" w:lineRule="atLeast"/>
        <w:jc w:val="both"/>
        <w:rPr>
          <w:rFonts w:ascii="Arial" w:hAnsi="Arial" w:cs="Arial"/>
          <w:sz w:val="22"/>
          <w:szCs w:val="22"/>
          <w:lang w:val="sr-Latn-RS" w:eastAsia="sr-Latn-RS"/>
        </w:rPr>
      </w:pPr>
      <w:r w:rsidRPr="00184BEE">
        <w:rPr>
          <w:rFonts w:ascii="Arial" w:hAnsi="Arial" w:cs="Arial"/>
          <w:color w:val="000000"/>
          <w:sz w:val="22"/>
          <w:szCs w:val="22"/>
          <w:lang w:val="sr-Latn-RS" w:eastAsia="sr-Latn-RS"/>
        </w:rPr>
        <w:t>Јеленац локалитет Гробље</w:t>
      </w:r>
    </w:p>
    <w:p w:rsidR="00747150" w:rsidRPr="00184BEE" w:rsidRDefault="00747150">
      <w:pPr>
        <w:numPr>
          <w:ilvl w:val="0"/>
          <w:numId w:val="20"/>
        </w:numPr>
        <w:spacing w:line="20" w:lineRule="atLeast"/>
        <w:jc w:val="both"/>
        <w:rPr>
          <w:rFonts w:ascii="Arial" w:hAnsi="Arial" w:cs="Arial"/>
          <w:sz w:val="22"/>
          <w:szCs w:val="22"/>
          <w:lang w:val="sr-Latn-RS" w:eastAsia="sr-Latn-RS"/>
        </w:rPr>
      </w:pPr>
      <w:r w:rsidRPr="00184BEE">
        <w:rPr>
          <w:rFonts w:ascii="Arial" w:hAnsi="Arial" w:cs="Arial"/>
          <w:color w:val="000000"/>
          <w:sz w:val="22"/>
          <w:szCs w:val="22"/>
          <w:lang w:val="sr-Latn-RS" w:eastAsia="sr-Latn-RS"/>
        </w:rPr>
        <w:t>Јеленац – локалитет Чаир</w:t>
      </w:r>
    </w:p>
    <w:p w:rsidR="00747150" w:rsidRPr="00184BEE" w:rsidRDefault="00747150">
      <w:pPr>
        <w:numPr>
          <w:ilvl w:val="0"/>
          <w:numId w:val="20"/>
        </w:numPr>
        <w:spacing w:line="20" w:lineRule="atLeast"/>
        <w:jc w:val="both"/>
        <w:rPr>
          <w:rFonts w:ascii="Arial" w:hAnsi="Arial" w:cs="Arial"/>
          <w:sz w:val="22"/>
          <w:szCs w:val="22"/>
          <w:lang w:val="sr-Latn-RS" w:eastAsia="sr-Latn-RS"/>
        </w:rPr>
      </w:pPr>
      <w:r w:rsidRPr="00184BEE">
        <w:rPr>
          <w:rFonts w:ascii="Arial" w:hAnsi="Arial" w:cs="Arial"/>
          <w:color w:val="000000"/>
          <w:sz w:val="22"/>
          <w:szCs w:val="22"/>
          <w:lang w:val="sr-Latn-RS" w:eastAsia="sr-Latn-RS"/>
        </w:rPr>
        <w:t>Клока – локалитет Кленови</w:t>
      </w:r>
    </w:p>
    <w:p w:rsidR="00747150" w:rsidRPr="00184BEE" w:rsidRDefault="00747150">
      <w:pPr>
        <w:numPr>
          <w:ilvl w:val="0"/>
          <w:numId w:val="20"/>
        </w:numPr>
        <w:spacing w:line="20" w:lineRule="atLeast"/>
        <w:jc w:val="both"/>
        <w:rPr>
          <w:rFonts w:ascii="Arial" w:hAnsi="Arial" w:cs="Arial"/>
          <w:sz w:val="22"/>
          <w:szCs w:val="22"/>
          <w:lang w:val="sr-Latn-RS" w:eastAsia="sr-Latn-RS"/>
        </w:rPr>
      </w:pPr>
      <w:r w:rsidRPr="00184BEE">
        <w:rPr>
          <w:rFonts w:ascii="Arial" w:hAnsi="Arial" w:cs="Arial"/>
          <w:color w:val="000000"/>
          <w:sz w:val="22"/>
          <w:szCs w:val="22"/>
          <w:lang w:val="sr-Latn-RS" w:eastAsia="sr-Latn-RS"/>
        </w:rPr>
        <w:t>Клока – локалитет Црквине</w:t>
      </w:r>
    </w:p>
    <w:p w:rsidR="00747150" w:rsidRPr="00184BEE" w:rsidRDefault="00747150">
      <w:pPr>
        <w:numPr>
          <w:ilvl w:val="0"/>
          <w:numId w:val="20"/>
        </w:numPr>
        <w:spacing w:line="20" w:lineRule="atLeast"/>
        <w:jc w:val="both"/>
        <w:rPr>
          <w:rFonts w:ascii="Arial" w:hAnsi="Arial" w:cs="Arial"/>
          <w:sz w:val="22"/>
          <w:szCs w:val="22"/>
          <w:lang w:val="sr-Latn-RS" w:eastAsia="sr-Latn-RS"/>
        </w:rPr>
      </w:pPr>
      <w:r w:rsidRPr="00184BEE">
        <w:rPr>
          <w:rFonts w:ascii="Arial" w:hAnsi="Arial" w:cs="Arial"/>
          <w:color w:val="000000"/>
          <w:sz w:val="22"/>
          <w:szCs w:val="22"/>
          <w:lang w:val="sr-Latn-RS" w:eastAsia="sr-Latn-RS"/>
        </w:rPr>
        <w:t>Крћевац – локалитет Гуњевац</w:t>
      </w:r>
    </w:p>
    <w:p w:rsidR="00747150" w:rsidRPr="00184BEE" w:rsidRDefault="00747150">
      <w:pPr>
        <w:numPr>
          <w:ilvl w:val="0"/>
          <w:numId w:val="20"/>
        </w:numPr>
        <w:spacing w:line="20" w:lineRule="atLeast"/>
        <w:jc w:val="both"/>
        <w:rPr>
          <w:rFonts w:ascii="Arial" w:hAnsi="Arial" w:cs="Arial"/>
          <w:sz w:val="22"/>
          <w:szCs w:val="22"/>
          <w:lang w:val="sr-Latn-RS" w:eastAsia="sr-Latn-RS"/>
        </w:rPr>
      </w:pPr>
      <w:r w:rsidRPr="00184BEE">
        <w:rPr>
          <w:rFonts w:ascii="Arial" w:hAnsi="Arial" w:cs="Arial"/>
          <w:color w:val="000000"/>
          <w:sz w:val="22"/>
          <w:szCs w:val="22"/>
          <w:lang w:val="sr-Latn-RS" w:eastAsia="sr-Latn-RS"/>
        </w:rPr>
        <w:t>Крћевац – локалитет Раскршће – Гуњевац</w:t>
      </w:r>
    </w:p>
    <w:p w:rsidR="00747150" w:rsidRPr="00184BEE" w:rsidRDefault="00747150">
      <w:pPr>
        <w:numPr>
          <w:ilvl w:val="0"/>
          <w:numId w:val="20"/>
        </w:numPr>
        <w:spacing w:line="20" w:lineRule="atLeast"/>
        <w:jc w:val="both"/>
        <w:rPr>
          <w:rFonts w:ascii="Arial" w:hAnsi="Arial" w:cs="Arial"/>
          <w:sz w:val="22"/>
          <w:szCs w:val="22"/>
          <w:lang w:val="sr-Latn-RS" w:eastAsia="sr-Latn-RS"/>
        </w:rPr>
      </w:pPr>
      <w:r w:rsidRPr="00184BEE">
        <w:rPr>
          <w:rFonts w:ascii="Arial" w:hAnsi="Arial" w:cs="Arial"/>
          <w:color w:val="000000"/>
          <w:sz w:val="22"/>
          <w:szCs w:val="22"/>
          <w:lang w:val="sr-Latn-RS" w:eastAsia="sr-Latn-RS"/>
        </w:rPr>
        <w:t>Крћевац – локалитет Црквина</w:t>
      </w:r>
    </w:p>
    <w:p w:rsidR="00747150" w:rsidRPr="00184BEE" w:rsidRDefault="00747150">
      <w:pPr>
        <w:numPr>
          <w:ilvl w:val="0"/>
          <w:numId w:val="20"/>
        </w:numPr>
        <w:spacing w:line="20" w:lineRule="atLeast"/>
        <w:jc w:val="both"/>
        <w:rPr>
          <w:rFonts w:ascii="Arial" w:hAnsi="Arial" w:cs="Arial"/>
          <w:sz w:val="22"/>
          <w:szCs w:val="22"/>
          <w:lang w:val="sr-Latn-RS" w:eastAsia="sr-Latn-RS"/>
        </w:rPr>
      </w:pPr>
      <w:r w:rsidRPr="00184BEE">
        <w:rPr>
          <w:rFonts w:ascii="Arial" w:hAnsi="Arial" w:cs="Arial"/>
          <w:color w:val="000000"/>
          <w:sz w:val="22"/>
          <w:szCs w:val="22"/>
          <w:lang w:val="sr-Latn-RS" w:eastAsia="sr-Latn-RS"/>
        </w:rPr>
        <w:t>Липовац – локалитет Дизаљка</w:t>
      </w:r>
    </w:p>
    <w:p w:rsidR="00747150" w:rsidRPr="00184BEE" w:rsidRDefault="00747150">
      <w:pPr>
        <w:numPr>
          <w:ilvl w:val="0"/>
          <w:numId w:val="20"/>
        </w:numPr>
        <w:spacing w:line="20" w:lineRule="atLeast"/>
        <w:jc w:val="both"/>
        <w:rPr>
          <w:rFonts w:ascii="Arial" w:hAnsi="Arial" w:cs="Arial"/>
          <w:sz w:val="22"/>
          <w:szCs w:val="22"/>
          <w:lang w:val="sr-Latn-RS" w:eastAsia="sr-Latn-RS"/>
        </w:rPr>
      </w:pPr>
      <w:r w:rsidRPr="00184BEE">
        <w:rPr>
          <w:rFonts w:ascii="Arial" w:hAnsi="Arial" w:cs="Arial"/>
          <w:color w:val="000000"/>
          <w:sz w:val="22"/>
          <w:szCs w:val="22"/>
          <w:lang w:val="sr-Latn-RS" w:eastAsia="sr-Latn-RS"/>
        </w:rPr>
        <w:t>Маскар – локалитет Скендеровац</w:t>
      </w:r>
    </w:p>
    <w:p w:rsidR="00747150" w:rsidRPr="00184BEE" w:rsidRDefault="00747150">
      <w:pPr>
        <w:numPr>
          <w:ilvl w:val="0"/>
          <w:numId w:val="20"/>
        </w:numPr>
        <w:spacing w:line="20" w:lineRule="atLeast"/>
        <w:jc w:val="both"/>
        <w:rPr>
          <w:rFonts w:ascii="Arial" w:hAnsi="Arial" w:cs="Arial"/>
          <w:sz w:val="22"/>
          <w:szCs w:val="22"/>
          <w:lang w:val="sr-Latn-RS" w:eastAsia="sr-Latn-RS"/>
        </w:rPr>
      </w:pPr>
      <w:r w:rsidRPr="00184BEE">
        <w:rPr>
          <w:rFonts w:ascii="Arial" w:hAnsi="Arial" w:cs="Arial"/>
          <w:color w:val="000000"/>
          <w:sz w:val="22"/>
          <w:szCs w:val="22"/>
          <w:lang w:val="sr-Latn-RS" w:eastAsia="sr-Latn-RS"/>
        </w:rPr>
        <w:t>Маскар – локалитет Црквина</w:t>
      </w:r>
    </w:p>
    <w:p w:rsidR="00747150" w:rsidRPr="00184BEE" w:rsidRDefault="00747150">
      <w:pPr>
        <w:numPr>
          <w:ilvl w:val="0"/>
          <w:numId w:val="20"/>
        </w:numPr>
        <w:spacing w:line="20" w:lineRule="atLeast"/>
        <w:jc w:val="both"/>
        <w:rPr>
          <w:rFonts w:ascii="Arial" w:hAnsi="Arial" w:cs="Arial"/>
          <w:sz w:val="22"/>
          <w:szCs w:val="22"/>
          <w:lang w:val="sr-Latn-RS" w:eastAsia="sr-Latn-RS"/>
        </w:rPr>
      </w:pPr>
      <w:r w:rsidRPr="00184BEE">
        <w:rPr>
          <w:rFonts w:ascii="Arial" w:hAnsi="Arial" w:cs="Arial"/>
          <w:color w:val="000000"/>
          <w:sz w:val="22"/>
          <w:szCs w:val="22"/>
          <w:lang w:val="sr-Latn-RS" w:eastAsia="sr-Latn-RS"/>
        </w:rPr>
        <w:t>Наталинци – локалитет Карауле</w:t>
      </w:r>
    </w:p>
    <w:p w:rsidR="00747150" w:rsidRPr="00184BEE" w:rsidRDefault="00747150">
      <w:pPr>
        <w:numPr>
          <w:ilvl w:val="0"/>
          <w:numId w:val="20"/>
        </w:numPr>
        <w:spacing w:line="20" w:lineRule="atLeast"/>
        <w:jc w:val="both"/>
        <w:rPr>
          <w:rFonts w:ascii="Arial" w:hAnsi="Arial" w:cs="Arial"/>
          <w:sz w:val="22"/>
          <w:szCs w:val="22"/>
          <w:lang w:val="sr-Latn-RS" w:eastAsia="sr-Latn-RS"/>
        </w:rPr>
      </w:pPr>
      <w:r w:rsidRPr="00184BEE">
        <w:rPr>
          <w:rFonts w:ascii="Arial" w:hAnsi="Arial" w:cs="Arial"/>
          <w:color w:val="000000"/>
          <w:sz w:val="22"/>
          <w:szCs w:val="22"/>
          <w:lang w:val="sr-Latn-RS" w:eastAsia="sr-Latn-RS"/>
        </w:rPr>
        <w:t>Наталинци – локалитет Циганско гробље</w:t>
      </w:r>
    </w:p>
    <w:p w:rsidR="00747150" w:rsidRPr="00184BEE" w:rsidRDefault="00747150">
      <w:pPr>
        <w:numPr>
          <w:ilvl w:val="0"/>
          <w:numId w:val="20"/>
        </w:numPr>
        <w:spacing w:line="20" w:lineRule="atLeast"/>
        <w:jc w:val="both"/>
        <w:rPr>
          <w:rFonts w:ascii="Arial" w:hAnsi="Arial" w:cs="Arial"/>
          <w:sz w:val="22"/>
          <w:szCs w:val="22"/>
          <w:lang w:val="sr-Latn-RS" w:eastAsia="sr-Latn-RS"/>
        </w:rPr>
      </w:pPr>
      <w:r w:rsidRPr="00184BEE">
        <w:rPr>
          <w:rFonts w:ascii="Arial" w:hAnsi="Arial" w:cs="Arial"/>
          <w:color w:val="000000"/>
          <w:sz w:val="22"/>
          <w:szCs w:val="22"/>
          <w:lang w:val="sr-Latn-RS" w:eastAsia="sr-Latn-RS"/>
        </w:rPr>
        <w:t>Овсиште – локалитет Гарине</w:t>
      </w:r>
    </w:p>
    <w:p w:rsidR="00747150" w:rsidRPr="00184BEE" w:rsidRDefault="00747150">
      <w:pPr>
        <w:numPr>
          <w:ilvl w:val="0"/>
          <w:numId w:val="20"/>
        </w:numPr>
        <w:spacing w:line="20" w:lineRule="atLeast"/>
        <w:jc w:val="both"/>
        <w:rPr>
          <w:rFonts w:ascii="Arial" w:hAnsi="Arial" w:cs="Arial"/>
          <w:sz w:val="22"/>
          <w:szCs w:val="22"/>
          <w:lang w:val="sr-Latn-RS" w:eastAsia="sr-Latn-RS"/>
        </w:rPr>
      </w:pPr>
      <w:r w:rsidRPr="00184BEE">
        <w:rPr>
          <w:rFonts w:ascii="Arial" w:hAnsi="Arial" w:cs="Arial"/>
          <w:color w:val="000000"/>
          <w:sz w:val="22"/>
          <w:szCs w:val="22"/>
          <w:lang w:val="sr-Latn-RS" w:eastAsia="sr-Latn-RS"/>
        </w:rPr>
        <w:t>Овсиште – локалитет Штокинац</w:t>
      </w:r>
    </w:p>
    <w:p w:rsidR="00747150" w:rsidRPr="00184BEE" w:rsidRDefault="00747150">
      <w:pPr>
        <w:numPr>
          <w:ilvl w:val="0"/>
          <w:numId w:val="20"/>
        </w:numPr>
        <w:spacing w:line="20" w:lineRule="atLeast"/>
        <w:jc w:val="both"/>
        <w:rPr>
          <w:rFonts w:ascii="Arial" w:hAnsi="Arial" w:cs="Arial"/>
          <w:sz w:val="22"/>
          <w:szCs w:val="22"/>
          <w:lang w:val="sr-Latn-RS" w:eastAsia="sr-Latn-RS"/>
        </w:rPr>
      </w:pPr>
      <w:r w:rsidRPr="00184BEE">
        <w:rPr>
          <w:rFonts w:ascii="Arial" w:hAnsi="Arial" w:cs="Arial"/>
          <w:color w:val="000000"/>
          <w:sz w:val="22"/>
          <w:szCs w:val="22"/>
          <w:lang w:val="sr-Latn-RS" w:eastAsia="sr-Latn-RS"/>
        </w:rPr>
        <w:t>Павловац – локалитет Јасеница</w:t>
      </w:r>
    </w:p>
    <w:p w:rsidR="00747150" w:rsidRPr="00184BEE" w:rsidRDefault="00747150">
      <w:pPr>
        <w:numPr>
          <w:ilvl w:val="0"/>
          <w:numId w:val="20"/>
        </w:numPr>
        <w:spacing w:line="20" w:lineRule="atLeast"/>
        <w:jc w:val="both"/>
        <w:rPr>
          <w:rFonts w:ascii="Arial" w:hAnsi="Arial" w:cs="Arial"/>
          <w:sz w:val="22"/>
          <w:szCs w:val="22"/>
          <w:lang w:val="sr-Latn-RS" w:eastAsia="sr-Latn-RS"/>
        </w:rPr>
      </w:pPr>
      <w:r w:rsidRPr="00184BEE">
        <w:rPr>
          <w:rFonts w:ascii="Arial" w:hAnsi="Arial" w:cs="Arial"/>
          <w:color w:val="000000"/>
          <w:sz w:val="22"/>
          <w:szCs w:val="22"/>
          <w:lang w:val="sr-Latn-RS" w:eastAsia="sr-Latn-RS"/>
        </w:rPr>
        <w:t>Пласковац – локалитет Сватовско гробље</w:t>
      </w:r>
    </w:p>
    <w:p w:rsidR="00747150" w:rsidRPr="00184BEE" w:rsidRDefault="00747150">
      <w:pPr>
        <w:numPr>
          <w:ilvl w:val="0"/>
          <w:numId w:val="20"/>
        </w:numPr>
        <w:spacing w:line="20" w:lineRule="atLeast"/>
        <w:jc w:val="both"/>
        <w:rPr>
          <w:rFonts w:ascii="Arial" w:hAnsi="Arial" w:cs="Arial"/>
          <w:sz w:val="22"/>
          <w:szCs w:val="22"/>
          <w:lang w:val="sr-Latn-RS" w:eastAsia="sr-Latn-RS"/>
        </w:rPr>
      </w:pPr>
      <w:r w:rsidRPr="00184BEE">
        <w:rPr>
          <w:rFonts w:ascii="Arial" w:hAnsi="Arial" w:cs="Arial"/>
          <w:color w:val="000000"/>
          <w:sz w:val="22"/>
          <w:szCs w:val="22"/>
          <w:lang w:val="sr-Latn-RS" w:eastAsia="sr-Latn-RS"/>
        </w:rPr>
        <w:t>Рајковац – локалитет Соколовац</w:t>
      </w:r>
    </w:p>
    <w:p w:rsidR="00747150" w:rsidRPr="00184BEE" w:rsidRDefault="00747150">
      <w:pPr>
        <w:numPr>
          <w:ilvl w:val="0"/>
          <w:numId w:val="20"/>
        </w:numPr>
        <w:spacing w:line="20" w:lineRule="atLeast"/>
        <w:jc w:val="both"/>
        <w:rPr>
          <w:rFonts w:ascii="Arial" w:hAnsi="Arial" w:cs="Arial"/>
          <w:sz w:val="22"/>
          <w:szCs w:val="22"/>
          <w:lang w:val="sr-Latn-RS" w:eastAsia="sr-Latn-RS"/>
        </w:rPr>
      </w:pPr>
      <w:r w:rsidRPr="00184BEE">
        <w:rPr>
          <w:rFonts w:ascii="Arial" w:hAnsi="Arial" w:cs="Arial"/>
          <w:color w:val="000000"/>
          <w:sz w:val="22"/>
          <w:szCs w:val="22"/>
          <w:lang w:val="sr-Latn-RS" w:eastAsia="sr-Latn-RS"/>
        </w:rPr>
        <w:t>Светлић – локалитет Будна</w:t>
      </w:r>
    </w:p>
    <w:p w:rsidR="00747150" w:rsidRPr="00184BEE" w:rsidRDefault="00747150">
      <w:pPr>
        <w:numPr>
          <w:ilvl w:val="0"/>
          <w:numId w:val="20"/>
        </w:numPr>
        <w:spacing w:line="20" w:lineRule="atLeast"/>
        <w:jc w:val="both"/>
        <w:rPr>
          <w:rFonts w:ascii="Arial" w:hAnsi="Arial" w:cs="Arial"/>
          <w:sz w:val="22"/>
          <w:szCs w:val="22"/>
          <w:lang w:val="sr-Latn-RS" w:eastAsia="sr-Latn-RS"/>
        </w:rPr>
      </w:pPr>
      <w:r w:rsidRPr="00184BEE">
        <w:rPr>
          <w:rFonts w:ascii="Arial" w:hAnsi="Arial" w:cs="Arial"/>
          <w:color w:val="000000"/>
          <w:sz w:val="22"/>
          <w:szCs w:val="22"/>
          <w:lang w:val="sr-Latn-RS" w:eastAsia="sr-Latn-RS"/>
        </w:rPr>
        <w:t>Светлић – локалитет Пољане</w:t>
      </w:r>
    </w:p>
    <w:p w:rsidR="00747150" w:rsidRPr="00184BEE" w:rsidRDefault="00747150">
      <w:pPr>
        <w:numPr>
          <w:ilvl w:val="0"/>
          <w:numId w:val="20"/>
        </w:numPr>
        <w:spacing w:line="20" w:lineRule="atLeast"/>
        <w:jc w:val="both"/>
        <w:rPr>
          <w:rFonts w:ascii="Arial" w:hAnsi="Arial" w:cs="Arial"/>
          <w:sz w:val="22"/>
          <w:szCs w:val="22"/>
          <w:lang w:val="sr-Latn-RS" w:eastAsia="sr-Latn-RS"/>
        </w:rPr>
      </w:pPr>
      <w:r w:rsidRPr="00184BEE">
        <w:rPr>
          <w:rFonts w:ascii="Arial" w:hAnsi="Arial" w:cs="Arial"/>
          <w:color w:val="000000"/>
          <w:sz w:val="22"/>
          <w:szCs w:val="22"/>
          <w:lang w:val="sr-Latn-RS" w:eastAsia="sr-Latn-RS"/>
        </w:rPr>
        <w:t>Топола село Бор – локалитет Виначко поље</w:t>
      </w:r>
    </w:p>
    <w:p w:rsidR="00747150" w:rsidRPr="00184BEE" w:rsidRDefault="00747150">
      <w:pPr>
        <w:numPr>
          <w:ilvl w:val="0"/>
          <w:numId w:val="20"/>
        </w:numPr>
        <w:spacing w:line="20" w:lineRule="atLeast"/>
        <w:jc w:val="both"/>
        <w:rPr>
          <w:rFonts w:ascii="Arial" w:hAnsi="Arial" w:cs="Arial"/>
          <w:sz w:val="22"/>
          <w:szCs w:val="22"/>
          <w:lang w:val="sr-Latn-RS" w:eastAsia="sr-Latn-RS"/>
        </w:rPr>
      </w:pPr>
      <w:r w:rsidRPr="00184BEE">
        <w:rPr>
          <w:rFonts w:ascii="Arial" w:hAnsi="Arial" w:cs="Arial"/>
          <w:color w:val="000000"/>
          <w:sz w:val="22"/>
          <w:szCs w:val="22"/>
          <w:lang w:val="sr-Latn-RS" w:eastAsia="sr-Latn-RS"/>
        </w:rPr>
        <w:t>Топола село Бор – локалитет Каменица</w:t>
      </w:r>
    </w:p>
    <w:p w:rsidR="00747150" w:rsidRPr="00184BEE" w:rsidRDefault="00747150">
      <w:pPr>
        <w:numPr>
          <w:ilvl w:val="0"/>
          <w:numId w:val="20"/>
        </w:numPr>
        <w:spacing w:line="20" w:lineRule="atLeast"/>
        <w:jc w:val="both"/>
        <w:rPr>
          <w:rFonts w:ascii="Arial" w:hAnsi="Arial" w:cs="Arial"/>
          <w:sz w:val="22"/>
          <w:szCs w:val="22"/>
          <w:lang w:val="sr-Latn-RS" w:eastAsia="sr-Latn-RS"/>
        </w:rPr>
      </w:pPr>
      <w:r w:rsidRPr="00184BEE">
        <w:rPr>
          <w:rFonts w:ascii="Arial" w:hAnsi="Arial" w:cs="Arial"/>
          <w:color w:val="000000"/>
          <w:sz w:val="22"/>
          <w:szCs w:val="22"/>
          <w:lang w:val="sr-Latn-RS" w:eastAsia="sr-Latn-RS"/>
        </w:rPr>
        <w:t>Топола село Митровчић- локалитет Деспотовица</w:t>
      </w:r>
    </w:p>
    <w:p w:rsidR="00747150" w:rsidRPr="00184BEE" w:rsidRDefault="00747150">
      <w:pPr>
        <w:numPr>
          <w:ilvl w:val="0"/>
          <w:numId w:val="20"/>
        </w:numPr>
        <w:spacing w:line="20" w:lineRule="atLeast"/>
        <w:jc w:val="both"/>
        <w:rPr>
          <w:rFonts w:ascii="Arial" w:hAnsi="Arial" w:cs="Arial"/>
          <w:sz w:val="22"/>
          <w:szCs w:val="22"/>
          <w:lang w:val="sr-Latn-RS" w:eastAsia="sr-Latn-RS"/>
        </w:rPr>
      </w:pPr>
      <w:r w:rsidRPr="00184BEE">
        <w:rPr>
          <w:rFonts w:ascii="Arial" w:hAnsi="Arial" w:cs="Arial"/>
          <w:color w:val="000000"/>
          <w:sz w:val="22"/>
          <w:szCs w:val="22"/>
          <w:lang w:val="sr-Latn-RS" w:eastAsia="sr-Latn-RS"/>
        </w:rPr>
        <w:t>Топола село, Љубесело – локалитет Орла</w:t>
      </w:r>
    </w:p>
    <w:p w:rsidR="00747150" w:rsidRPr="00184BEE" w:rsidRDefault="00747150">
      <w:pPr>
        <w:numPr>
          <w:ilvl w:val="0"/>
          <w:numId w:val="20"/>
        </w:numPr>
        <w:spacing w:line="20" w:lineRule="atLeast"/>
        <w:jc w:val="both"/>
        <w:rPr>
          <w:rFonts w:ascii="Arial" w:hAnsi="Arial" w:cs="Arial"/>
          <w:sz w:val="22"/>
          <w:szCs w:val="22"/>
          <w:lang w:val="sr-Latn-RS" w:eastAsia="sr-Latn-RS"/>
        </w:rPr>
      </w:pPr>
      <w:r w:rsidRPr="00184BEE">
        <w:rPr>
          <w:rFonts w:ascii="Arial" w:hAnsi="Arial" w:cs="Arial"/>
          <w:color w:val="000000"/>
          <w:sz w:val="22"/>
          <w:szCs w:val="22"/>
          <w:lang w:val="sr-Latn-RS" w:eastAsia="sr-Latn-RS"/>
        </w:rPr>
        <w:t>Горња Трнава – локалитет Браиновац</w:t>
      </w:r>
    </w:p>
    <w:p w:rsidR="00747150" w:rsidRPr="00184BEE" w:rsidRDefault="00747150">
      <w:pPr>
        <w:numPr>
          <w:ilvl w:val="0"/>
          <w:numId w:val="20"/>
        </w:numPr>
        <w:spacing w:line="20" w:lineRule="atLeast"/>
        <w:jc w:val="both"/>
        <w:rPr>
          <w:rFonts w:ascii="Arial" w:hAnsi="Arial" w:cs="Arial"/>
          <w:sz w:val="22"/>
          <w:szCs w:val="22"/>
          <w:lang w:val="sr-Latn-RS" w:eastAsia="sr-Latn-RS"/>
        </w:rPr>
      </w:pPr>
      <w:r w:rsidRPr="00184BEE">
        <w:rPr>
          <w:rFonts w:ascii="Arial" w:hAnsi="Arial" w:cs="Arial"/>
          <w:color w:val="000000"/>
          <w:sz w:val="22"/>
          <w:szCs w:val="22"/>
          <w:lang w:val="sr-Latn-RS" w:eastAsia="sr-Latn-RS"/>
        </w:rPr>
        <w:t>Доња Трнава – локалитет Ђурђиновац</w:t>
      </w:r>
    </w:p>
    <w:p w:rsidR="00747150" w:rsidRPr="00184BEE" w:rsidRDefault="00747150">
      <w:pPr>
        <w:numPr>
          <w:ilvl w:val="0"/>
          <w:numId w:val="20"/>
        </w:numPr>
        <w:spacing w:line="20" w:lineRule="atLeast"/>
        <w:jc w:val="both"/>
        <w:rPr>
          <w:rFonts w:ascii="Arial" w:hAnsi="Arial" w:cs="Arial"/>
          <w:sz w:val="22"/>
          <w:szCs w:val="22"/>
          <w:lang w:val="sr-Latn-RS" w:eastAsia="sr-Latn-RS"/>
        </w:rPr>
      </w:pPr>
      <w:r w:rsidRPr="00184BEE">
        <w:rPr>
          <w:rFonts w:ascii="Arial" w:hAnsi="Arial" w:cs="Arial"/>
          <w:color w:val="000000"/>
          <w:sz w:val="22"/>
          <w:szCs w:val="22"/>
          <w:lang w:val="sr-Latn-RS" w:eastAsia="sr-Latn-RS"/>
        </w:rPr>
        <w:t>Доња Трнава – локалитет Матијевац</w:t>
      </w:r>
    </w:p>
    <w:p w:rsidR="00747150" w:rsidRPr="00184BEE" w:rsidRDefault="00747150">
      <w:pPr>
        <w:numPr>
          <w:ilvl w:val="0"/>
          <w:numId w:val="20"/>
        </w:numPr>
        <w:spacing w:line="20" w:lineRule="atLeast"/>
        <w:jc w:val="both"/>
        <w:rPr>
          <w:rFonts w:ascii="Arial" w:hAnsi="Arial" w:cs="Arial"/>
          <w:sz w:val="22"/>
          <w:szCs w:val="22"/>
          <w:lang w:val="sr-Latn-RS" w:eastAsia="sr-Latn-RS"/>
        </w:rPr>
      </w:pPr>
      <w:r w:rsidRPr="00184BEE">
        <w:rPr>
          <w:rFonts w:ascii="Arial" w:hAnsi="Arial" w:cs="Arial"/>
          <w:color w:val="000000"/>
          <w:sz w:val="22"/>
          <w:szCs w:val="22"/>
          <w:lang w:val="sr-Latn-RS" w:eastAsia="sr-Latn-RS"/>
        </w:rPr>
        <w:t>Доња Трнава – локалитет Џиновско гробље</w:t>
      </w:r>
    </w:p>
    <w:p w:rsidR="00747150" w:rsidRDefault="00747150">
      <w:pPr>
        <w:numPr>
          <w:ilvl w:val="0"/>
          <w:numId w:val="20"/>
        </w:numPr>
        <w:spacing w:line="20" w:lineRule="atLeast"/>
        <w:jc w:val="both"/>
        <w:rPr>
          <w:rFonts w:ascii="Arial" w:hAnsi="Arial" w:cs="Arial"/>
          <w:sz w:val="22"/>
          <w:szCs w:val="22"/>
          <w:lang w:val="sr-Latn-RS" w:eastAsia="sr-Latn-RS"/>
        </w:rPr>
      </w:pPr>
      <w:r w:rsidRPr="00184BEE">
        <w:rPr>
          <w:rFonts w:ascii="Arial" w:hAnsi="Arial" w:cs="Arial"/>
          <w:color w:val="000000"/>
          <w:sz w:val="22"/>
          <w:szCs w:val="22"/>
          <w:lang w:val="sr-Latn-RS" w:eastAsia="sr-Latn-RS"/>
        </w:rPr>
        <w:t>Шуме – локалитет Селиште</w:t>
      </w:r>
    </w:p>
    <w:p w:rsidR="00747150" w:rsidRDefault="00747150">
      <w:pPr>
        <w:numPr>
          <w:ilvl w:val="0"/>
          <w:numId w:val="20"/>
        </w:numPr>
        <w:spacing w:line="20" w:lineRule="atLeast"/>
        <w:jc w:val="both"/>
        <w:rPr>
          <w:rFonts w:ascii="Arial" w:hAnsi="Arial" w:cs="Arial"/>
          <w:color w:val="000000"/>
          <w:sz w:val="22"/>
          <w:szCs w:val="22"/>
          <w:lang w:val="sr-Latn-RS" w:eastAsia="sr-Latn-RS"/>
        </w:rPr>
      </w:pPr>
      <w:r w:rsidRPr="00184BEE">
        <w:rPr>
          <w:rFonts w:ascii="Arial" w:hAnsi="Arial" w:cs="Arial"/>
          <w:color w:val="000000"/>
          <w:sz w:val="22"/>
          <w:szCs w:val="22"/>
          <w:lang w:val="sr-Latn-RS" w:eastAsia="sr-Latn-RS"/>
        </w:rPr>
        <w:t>Шуме – локалитет Сладунак</w:t>
      </w:r>
    </w:p>
    <w:p w:rsidR="00747150" w:rsidRPr="006F1EE4" w:rsidRDefault="00747150" w:rsidP="00747150">
      <w:pPr>
        <w:jc w:val="both"/>
        <w:rPr>
          <w:rFonts w:ascii="Arial" w:eastAsia="Times New Roman" w:hAnsi="Arial" w:cs="Arial"/>
          <w:sz w:val="22"/>
          <w:szCs w:val="22"/>
        </w:rPr>
      </w:pPr>
    </w:p>
    <w:bookmarkEnd w:id="19"/>
    <w:p w:rsidR="00747150" w:rsidRDefault="00747150" w:rsidP="00747150">
      <w:pPr>
        <w:jc w:val="both"/>
        <w:rPr>
          <w:rFonts w:ascii="Arial" w:eastAsia="Times New Roman" w:hAnsi="Arial" w:cs="Arial"/>
          <w:b/>
          <w:lang w:val="ru-RU"/>
        </w:rPr>
      </w:pPr>
    </w:p>
    <w:p w:rsidR="00747150" w:rsidRPr="009E4F3F" w:rsidRDefault="000E25D1" w:rsidP="00747150">
      <w:pPr>
        <w:jc w:val="both"/>
        <w:rPr>
          <w:rFonts w:ascii="Arial" w:eastAsia="Times New Roman" w:hAnsi="Arial" w:cs="Arial"/>
          <w:color w:val="002060"/>
          <w:lang w:val="ru-RU"/>
        </w:rPr>
      </w:pPr>
      <w:r w:rsidRPr="009E4F3F">
        <w:rPr>
          <w:rFonts w:ascii="Arial" w:eastAsia="Times New Roman" w:hAnsi="Arial" w:cs="Arial"/>
          <w:b/>
          <w:color w:val="002060"/>
          <w:lang w:val="ru-RU"/>
        </w:rPr>
        <w:lastRenderedPageBreak/>
        <w:t>3.4.</w:t>
      </w:r>
      <w:r w:rsidR="00747150" w:rsidRPr="009E4F3F">
        <w:rPr>
          <w:rFonts w:ascii="Arial" w:eastAsia="Times New Roman" w:hAnsi="Arial" w:cs="Arial"/>
          <w:b/>
          <w:color w:val="002060"/>
          <w:lang w:val="ru-RU"/>
        </w:rPr>
        <w:t xml:space="preserve"> Културне манифестације</w:t>
      </w:r>
    </w:p>
    <w:p w:rsidR="00747150" w:rsidRPr="004B7065" w:rsidRDefault="00747150" w:rsidP="00747150">
      <w:pPr>
        <w:jc w:val="both"/>
        <w:rPr>
          <w:rFonts w:ascii="Arial" w:eastAsia="Times New Roman" w:hAnsi="Arial" w:cs="Arial"/>
          <w:sz w:val="22"/>
          <w:szCs w:val="22"/>
          <w:lang w:val="ru-RU"/>
        </w:rPr>
      </w:pPr>
    </w:p>
    <w:p w:rsidR="00747150" w:rsidRPr="004B7065" w:rsidRDefault="00747150" w:rsidP="00747150">
      <w:pPr>
        <w:jc w:val="both"/>
        <w:rPr>
          <w:rFonts w:ascii="Arial" w:eastAsia="Times New Roman" w:hAnsi="Arial" w:cs="Arial"/>
          <w:sz w:val="22"/>
          <w:szCs w:val="22"/>
          <w:lang w:val="ru-RU"/>
        </w:rPr>
      </w:pPr>
      <w:r w:rsidRPr="004B7065">
        <w:rPr>
          <w:rFonts w:ascii="Arial" w:eastAsia="Times New Roman" w:hAnsi="Arial" w:cs="Arial"/>
          <w:sz w:val="22"/>
          <w:szCs w:val="22"/>
          <w:lang w:val="ru-RU"/>
        </w:rPr>
        <w:t>Културне манифестације окупљају велики број грађана са читаве територије општине Топола као и туристе из земље и света. Својим активностима и програмима, ова друштва се укључују у све значајније културне и туристичке манифестације. Оба друштва имају просторије за рад које им је општина уступила на коришћење.</w:t>
      </w:r>
    </w:p>
    <w:p w:rsidR="00747150" w:rsidRPr="004B7065" w:rsidRDefault="00747150" w:rsidP="00747150">
      <w:pPr>
        <w:spacing w:after="60"/>
        <w:rPr>
          <w:rFonts w:ascii="Arial" w:eastAsia="Times New Roman" w:hAnsi="Arial" w:cs="Arial"/>
          <w:noProof/>
          <w:sz w:val="20"/>
          <w:szCs w:val="20"/>
          <w:lang w:val="sr-Cyrl-CS"/>
        </w:rPr>
      </w:pPr>
      <w:r w:rsidRPr="004B7065">
        <w:rPr>
          <w:rFonts w:ascii="Arial" w:eastAsia="Times New Roman" w:hAnsi="Arial" w:cs="Arial"/>
          <w:noProof/>
          <w:sz w:val="20"/>
          <w:szCs w:val="20"/>
          <w:lang w:val="sr-Cyrl-CS"/>
        </w:rPr>
        <w:t xml:space="preserve">Табела </w:t>
      </w:r>
      <w:r w:rsidR="004778B6">
        <w:rPr>
          <w:rFonts w:ascii="Arial" w:eastAsia="Times New Roman" w:hAnsi="Arial" w:cs="Arial"/>
          <w:noProof/>
          <w:sz w:val="20"/>
          <w:szCs w:val="20"/>
          <w:lang w:val="sr-Cyrl-CS"/>
        </w:rPr>
        <w:t>9</w:t>
      </w:r>
      <w:r w:rsidRPr="004B7065">
        <w:rPr>
          <w:rFonts w:ascii="Arial" w:eastAsia="Times New Roman" w:hAnsi="Arial" w:cs="Arial"/>
          <w:noProof/>
          <w:sz w:val="20"/>
          <w:szCs w:val="20"/>
          <w:lang w:val="sr-Cyrl-CS"/>
        </w:rPr>
        <w:t>.  Преглед културних манифестација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9"/>
        <w:gridCol w:w="1367"/>
        <w:gridCol w:w="5260"/>
      </w:tblGrid>
      <w:tr w:rsidR="00747150" w:rsidRPr="004B7065">
        <w:tc>
          <w:tcPr>
            <w:tcW w:w="2093" w:type="dxa"/>
            <w:shd w:val="clear" w:color="auto" w:fill="F2F2F2"/>
            <w:vAlign w:val="center"/>
          </w:tcPr>
          <w:p w:rsidR="00747150" w:rsidRPr="004B7065" w:rsidRDefault="00747150">
            <w:pPr>
              <w:jc w:val="center"/>
              <w:rPr>
                <w:rFonts w:ascii="Arial" w:eastAsia="Times New Roman" w:hAnsi="Arial" w:cs="Arial"/>
                <w:b/>
                <w:noProof/>
                <w:sz w:val="20"/>
                <w:szCs w:val="20"/>
                <w:lang w:val="sr-Cyrl-CS"/>
              </w:rPr>
            </w:pPr>
            <w:r w:rsidRPr="004B7065">
              <w:rPr>
                <w:rFonts w:ascii="Arial" w:eastAsia="Times New Roman" w:hAnsi="Arial" w:cs="Arial"/>
                <w:b/>
                <w:noProof/>
                <w:sz w:val="20"/>
                <w:szCs w:val="20"/>
                <w:lang w:val="sr-Cyrl-CS"/>
              </w:rPr>
              <w:t>Назив манифестације</w:t>
            </w:r>
          </w:p>
        </w:tc>
        <w:tc>
          <w:tcPr>
            <w:tcW w:w="1276" w:type="dxa"/>
            <w:shd w:val="clear" w:color="auto" w:fill="F2F2F2"/>
            <w:vAlign w:val="center"/>
          </w:tcPr>
          <w:p w:rsidR="00747150" w:rsidRPr="004B7065" w:rsidRDefault="00747150">
            <w:pPr>
              <w:jc w:val="center"/>
              <w:rPr>
                <w:rFonts w:ascii="Arial" w:eastAsia="Times New Roman" w:hAnsi="Arial" w:cs="Arial"/>
                <w:b/>
                <w:noProof/>
                <w:sz w:val="20"/>
                <w:szCs w:val="20"/>
                <w:lang w:val="sr-Cyrl-CS"/>
              </w:rPr>
            </w:pPr>
            <w:r w:rsidRPr="004B7065">
              <w:rPr>
                <w:rFonts w:ascii="Arial" w:eastAsia="Times New Roman" w:hAnsi="Arial" w:cs="Arial"/>
                <w:b/>
                <w:noProof/>
                <w:sz w:val="20"/>
                <w:szCs w:val="20"/>
                <w:lang w:val="sr-Cyrl-CS"/>
              </w:rPr>
              <w:t>Место одржавања</w:t>
            </w:r>
          </w:p>
        </w:tc>
        <w:tc>
          <w:tcPr>
            <w:tcW w:w="6373" w:type="dxa"/>
            <w:shd w:val="clear" w:color="auto" w:fill="F2F2F2"/>
            <w:vAlign w:val="center"/>
          </w:tcPr>
          <w:p w:rsidR="00747150" w:rsidRPr="004B7065" w:rsidRDefault="00747150">
            <w:pPr>
              <w:jc w:val="center"/>
              <w:rPr>
                <w:rFonts w:ascii="Arial" w:eastAsia="Times New Roman" w:hAnsi="Arial" w:cs="Arial"/>
                <w:b/>
                <w:noProof/>
                <w:sz w:val="20"/>
                <w:szCs w:val="20"/>
                <w:lang w:val="sr-Cyrl-CS"/>
              </w:rPr>
            </w:pPr>
            <w:r w:rsidRPr="004B7065">
              <w:rPr>
                <w:rFonts w:ascii="Arial" w:eastAsia="Times New Roman" w:hAnsi="Arial" w:cs="Arial"/>
                <w:b/>
                <w:noProof/>
                <w:sz w:val="20"/>
                <w:szCs w:val="20"/>
                <w:lang w:val="sr-Cyrl-CS"/>
              </w:rPr>
              <w:t>Кратак опис</w:t>
            </w:r>
          </w:p>
        </w:tc>
      </w:tr>
      <w:tr w:rsidR="00747150" w:rsidRPr="004B7065">
        <w:tc>
          <w:tcPr>
            <w:tcW w:w="2093" w:type="dxa"/>
            <w:vAlign w:val="center"/>
          </w:tcPr>
          <w:p w:rsidR="00747150" w:rsidRPr="004B7065" w:rsidRDefault="00747150">
            <w:pPr>
              <w:rPr>
                <w:rFonts w:ascii="Arial" w:eastAsia="Times New Roman" w:hAnsi="Arial" w:cs="Arial"/>
                <w:b/>
                <w:noProof/>
                <w:sz w:val="20"/>
                <w:szCs w:val="20"/>
                <w:lang w:val="sr-Cyrl-CS"/>
              </w:rPr>
            </w:pPr>
            <w:r w:rsidRPr="004B7065">
              <w:rPr>
                <w:rFonts w:ascii="Arial" w:eastAsia="Times New Roman" w:hAnsi="Arial" w:cs="Arial"/>
                <w:b/>
                <w:noProof/>
                <w:sz w:val="20"/>
                <w:szCs w:val="20"/>
                <w:lang w:val="sr-Cyrl-CS"/>
              </w:rPr>
              <w:t>Прослава Бадње вечери и Божића</w:t>
            </w:r>
          </w:p>
        </w:tc>
        <w:tc>
          <w:tcPr>
            <w:tcW w:w="1276" w:type="dxa"/>
            <w:vAlign w:val="center"/>
          </w:tcPr>
          <w:p w:rsidR="00747150" w:rsidRPr="004B7065" w:rsidRDefault="00747150">
            <w:pPr>
              <w:jc w:val="center"/>
              <w:rPr>
                <w:rFonts w:ascii="Arial" w:eastAsia="Times New Roman" w:hAnsi="Arial" w:cs="Arial"/>
                <w:noProof/>
                <w:sz w:val="20"/>
                <w:szCs w:val="20"/>
                <w:lang w:val="sr-Cyrl-CS"/>
              </w:rPr>
            </w:pPr>
            <w:r w:rsidRPr="004B7065">
              <w:rPr>
                <w:rFonts w:ascii="Arial" w:eastAsia="Times New Roman" w:hAnsi="Arial" w:cs="Arial"/>
                <w:noProof/>
                <w:sz w:val="20"/>
                <w:szCs w:val="20"/>
                <w:lang w:val="sr-Cyrl-CS"/>
              </w:rPr>
              <w:t>Топола</w:t>
            </w:r>
          </w:p>
        </w:tc>
        <w:tc>
          <w:tcPr>
            <w:tcW w:w="6373" w:type="dxa"/>
            <w:vAlign w:val="center"/>
          </w:tcPr>
          <w:p w:rsidR="00747150" w:rsidRPr="004B7065" w:rsidRDefault="00747150">
            <w:pPr>
              <w:rPr>
                <w:rFonts w:ascii="Arial" w:eastAsia="Times New Roman" w:hAnsi="Arial" w:cs="Arial"/>
                <w:noProof/>
                <w:sz w:val="20"/>
                <w:szCs w:val="20"/>
                <w:lang w:val="sr-Cyrl-CS"/>
              </w:rPr>
            </w:pPr>
            <w:r w:rsidRPr="004B7065">
              <w:rPr>
                <w:rFonts w:ascii="Arial" w:eastAsia="Times New Roman" w:hAnsi="Arial" w:cs="Arial"/>
                <w:bCs/>
                <w:noProof/>
                <w:sz w:val="20"/>
                <w:szCs w:val="20"/>
                <w:lang w:val="sr-Cyrl-CS"/>
              </w:rPr>
              <w:t>Поводом божићних празника, за Бадње вече организује се прослава и додела пакетића деци испред храма Светог Ђорђа на Опленцу.</w:t>
            </w:r>
          </w:p>
        </w:tc>
      </w:tr>
      <w:tr w:rsidR="00747150" w:rsidRPr="004B7065">
        <w:trPr>
          <w:trHeight w:val="771"/>
        </w:trPr>
        <w:tc>
          <w:tcPr>
            <w:tcW w:w="2093" w:type="dxa"/>
            <w:vAlign w:val="center"/>
          </w:tcPr>
          <w:p w:rsidR="00747150" w:rsidRPr="004B7065" w:rsidRDefault="00747150">
            <w:pPr>
              <w:rPr>
                <w:rFonts w:ascii="Arial" w:eastAsia="Times New Roman" w:hAnsi="Arial" w:cs="Arial"/>
                <w:sz w:val="20"/>
                <w:szCs w:val="20"/>
                <w:lang w:val="sr-Cyrl-CS"/>
              </w:rPr>
            </w:pPr>
            <w:r w:rsidRPr="004B7065">
              <w:rPr>
                <w:rFonts w:ascii="Arial" w:eastAsia="Times New Roman" w:hAnsi="Arial" w:cs="Arial"/>
                <w:b/>
                <w:noProof/>
                <w:sz w:val="20"/>
                <w:szCs w:val="20"/>
                <w:lang w:val="sr-Cyrl-CS"/>
              </w:rPr>
              <w:t>Ускршње јутро</w:t>
            </w:r>
          </w:p>
        </w:tc>
        <w:tc>
          <w:tcPr>
            <w:tcW w:w="1276" w:type="dxa"/>
            <w:vAlign w:val="center"/>
          </w:tcPr>
          <w:p w:rsidR="00747150" w:rsidRPr="004B7065" w:rsidRDefault="00747150">
            <w:pPr>
              <w:jc w:val="center"/>
              <w:rPr>
                <w:rFonts w:ascii="Arial" w:eastAsia="Times New Roman" w:hAnsi="Arial" w:cs="Arial"/>
                <w:noProof/>
                <w:sz w:val="20"/>
                <w:szCs w:val="20"/>
                <w:lang w:val="sr-Cyrl-CS"/>
              </w:rPr>
            </w:pPr>
            <w:r w:rsidRPr="004B7065">
              <w:rPr>
                <w:rFonts w:ascii="Arial" w:eastAsia="Times New Roman" w:hAnsi="Arial" w:cs="Arial"/>
                <w:noProof/>
                <w:sz w:val="20"/>
                <w:szCs w:val="20"/>
                <w:lang w:val="sr-Cyrl-CS"/>
              </w:rPr>
              <w:t>Топола</w:t>
            </w:r>
          </w:p>
        </w:tc>
        <w:tc>
          <w:tcPr>
            <w:tcW w:w="6373" w:type="dxa"/>
            <w:vAlign w:val="center"/>
          </w:tcPr>
          <w:p w:rsidR="00747150" w:rsidRPr="004B7065" w:rsidRDefault="00747150">
            <w:pPr>
              <w:rPr>
                <w:rFonts w:ascii="Arial" w:eastAsia="Times New Roman" w:hAnsi="Arial" w:cs="Arial"/>
                <w:noProof/>
                <w:sz w:val="20"/>
                <w:szCs w:val="20"/>
                <w:lang w:val="sr-Cyrl-CS"/>
              </w:rPr>
            </w:pPr>
            <w:r w:rsidRPr="004B7065">
              <w:rPr>
                <w:rFonts w:ascii="Arial" w:eastAsia="Times New Roman" w:hAnsi="Arial" w:cs="Arial"/>
                <w:bCs/>
                <w:noProof/>
                <w:sz w:val="20"/>
                <w:szCs w:val="20"/>
                <w:lang w:val="sr-Cyrl-CS"/>
              </w:rPr>
              <w:t>У просторијама културно-уметничког друштва организује  се, сваке године, избор за најлепша осликана ускршња јаја.</w:t>
            </w:r>
          </w:p>
        </w:tc>
      </w:tr>
      <w:tr w:rsidR="00747150" w:rsidRPr="004B7065">
        <w:trPr>
          <w:trHeight w:val="771"/>
        </w:trPr>
        <w:tc>
          <w:tcPr>
            <w:tcW w:w="2093" w:type="dxa"/>
            <w:vAlign w:val="center"/>
          </w:tcPr>
          <w:p w:rsidR="00747150" w:rsidRPr="004B7065" w:rsidRDefault="00747150">
            <w:pPr>
              <w:rPr>
                <w:rFonts w:ascii="Arial" w:eastAsia="Times New Roman" w:hAnsi="Arial" w:cs="Arial"/>
                <w:b/>
                <w:noProof/>
                <w:sz w:val="20"/>
                <w:szCs w:val="20"/>
                <w:lang w:val="sr-Cyrl-CS"/>
              </w:rPr>
            </w:pPr>
            <w:r w:rsidRPr="004B7065">
              <w:rPr>
                <w:rFonts w:ascii="Arial" w:eastAsia="Times New Roman" w:hAnsi="Arial" w:cs="Arial"/>
                <w:b/>
                <w:noProof/>
                <w:sz w:val="20"/>
                <w:szCs w:val="20"/>
                <w:lang w:val="sr-Cyrl-CS"/>
              </w:rPr>
              <w:t>Велика школска позорница</w:t>
            </w:r>
          </w:p>
        </w:tc>
        <w:tc>
          <w:tcPr>
            <w:tcW w:w="1276" w:type="dxa"/>
            <w:vAlign w:val="center"/>
          </w:tcPr>
          <w:p w:rsidR="00747150" w:rsidRPr="004B7065" w:rsidRDefault="00747150">
            <w:pPr>
              <w:jc w:val="center"/>
              <w:rPr>
                <w:rFonts w:ascii="Arial" w:eastAsia="Times New Roman" w:hAnsi="Arial" w:cs="Arial"/>
                <w:noProof/>
                <w:sz w:val="20"/>
                <w:szCs w:val="20"/>
                <w:lang w:val="sr-Cyrl-CS"/>
              </w:rPr>
            </w:pPr>
            <w:r w:rsidRPr="004B7065">
              <w:rPr>
                <w:rFonts w:ascii="Arial" w:eastAsia="Times New Roman" w:hAnsi="Arial" w:cs="Arial"/>
                <w:noProof/>
                <w:sz w:val="20"/>
                <w:szCs w:val="20"/>
                <w:lang w:val="sr-Cyrl-CS"/>
              </w:rPr>
              <w:t>Топола</w:t>
            </w:r>
          </w:p>
        </w:tc>
        <w:tc>
          <w:tcPr>
            <w:tcW w:w="6373" w:type="dxa"/>
            <w:vAlign w:val="center"/>
          </w:tcPr>
          <w:p w:rsidR="00747150" w:rsidRPr="004B7065" w:rsidRDefault="00747150">
            <w:pPr>
              <w:tabs>
                <w:tab w:val="center" w:pos="4320"/>
                <w:tab w:val="right" w:pos="8640"/>
              </w:tabs>
              <w:rPr>
                <w:rFonts w:ascii="Arial" w:eastAsia="Times New Roman" w:hAnsi="Arial" w:cs="Arial"/>
                <w:noProof/>
                <w:sz w:val="20"/>
                <w:szCs w:val="20"/>
                <w:lang w:val="ru-RU"/>
              </w:rPr>
            </w:pPr>
            <w:r w:rsidRPr="004B7065">
              <w:rPr>
                <w:rFonts w:ascii="Arial" w:eastAsia="Times New Roman" w:hAnsi="Arial" w:cs="Arial"/>
                <w:noProof/>
                <w:sz w:val="20"/>
                <w:szCs w:val="20"/>
                <w:lang w:val="ru-RU"/>
              </w:rPr>
              <w:t xml:space="preserve">Фестивал ,,Велика школска позорница“ се бави афирмацијом ученика основних школа у области драмског стваралаштва. Фестивал је такмичарског карактера, окупља ученике основних школа из Србије. </w:t>
            </w:r>
          </w:p>
        </w:tc>
      </w:tr>
      <w:tr w:rsidR="00747150" w:rsidRPr="004B7065">
        <w:trPr>
          <w:trHeight w:val="771"/>
        </w:trPr>
        <w:tc>
          <w:tcPr>
            <w:tcW w:w="2093" w:type="dxa"/>
            <w:vAlign w:val="center"/>
          </w:tcPr>
          <w:p w:rsidR="00747150" w:rsidRPr="004B7065" w:rsidRDefault="00747150">
            <w:pPr>
              <w:rPr>
                <w:rFonts w:ascii="Arial" w:eastAsia="Times New Roman" w:hAnsi="Arial" w:cs="Arial"/>
                <w:b/>
                <w:noProof/>
                <w:sz w:val="20"/>
                <w:szCs w:val="20"/>
                <w:lang w:val="sr-Cyrl-CS"/>
              </w:rPr>
            </w:pPr>
            <w:r w:rsidRPr="004B7065">
              <w:rPr>
                <w:rFonts w:ascii="Arial" w:eastAsia="Times New Roman" w:hAnsi="Arial" w:cs="Arial"/>
                <w:b/>
                <w:noProof/>
                <w:sz w:val="20"/>
                <w:szCs w:val="20"/>
                <w:lang w:val="sr-Cyrl-CS"/>
              </w:rPr>
              <w:t>Етно сајам</w:t>
            </w:r>
          </w:p>
        </w:tc>
        <w:tc>
          <w:tcPr>
            <w:tcW w:w="1276" w:type="dxa"/>
            <w:vAlign w:val="center"/>
          </w:tcPr>
          <w:p w:rsidR="00747150" w:rsidRPr="004B7065" w:rsidRDefault="00747150">
            <w:pPr>
              <w:jc w:val="center"/>
              <w:rPr>
                <w:rFonts w:ascii="Arial" w:eastAsia="Times New Roman" w:hAnsi="Arial" w:cs="Arial"/>
                <w:noProof/>
                <w:sz w:val="20"/>
                <w:szCs w:val="20"/>
                <w:lang w:val="sr-Cyrl-CS"/>
              </w:rPr>
            </w:pPr>
            <w:r w:rsidRPr="004B7065">
              <w:rPr>
                <w:rFonts w:ascii="Arial" w:eastAsia="Times New Roman" w:hAnsi="Arial" w:cs="Arial"/>
                <w:noProof/>
                <w:sz w:val="20"/>
                <w:szCs w:val="20"/>
                <w:lang w:val="sr-Cyrl-CS"/>
              </w:rPr>
              <w:t>Топола</w:t>
            </w:r>
          </w:p>
        </w:tc>
        <w:tc>
          <w:tcPr>
            <w:tcW w:w="6373" w:type="dxa"/>
            <w:vAlign w:val="center"/>
          </w:tcPr>
          <w:p w:rsidR="00747150" w:rsidRPr="004B7065" w:rsidRDefault="00747150">
            <w:pPr>
              <w:rPr>
                <w:rFonts w:ascii="Arial" w:eastAsia="Times New Roman" w:hAnsi="Arial" w:cs="Arial"/>
                <w:noProof/>
                <w:sz w:val="20"/>
                <w:szCs w:val="20"/>
                <w:lang w:val="sr-Cyrl-CS"/>
              </w:rPr>
            </w:pPr>
            <w:r w:rsidRPr="004B7065">
              <w:rPr>
                <w:rFonts w:eastAsia="Times New Roman"/>
                <w:bCs/>
                <w:noProof/>
                <w:lang w:val="sr-Cyrl-CS"/>
              </w:rPr>
              <w:t>„</w:t>
            </w:r>
            <w:r w:rsidRPr="004B7065">
              <w:rPr>
                <w:rFonts w:ascii="Arial" w:eastAsia="Times New Roman" w:hAnsi="Arial" w:cs="Arial"/>
                <w:bCs/>
                <w:noProof/>
                <w:sz w:val="20"/>
                <w:szCs w:val="20"/>
                <w:lang w:val="sr-Cyrl-CS"/>
              </w:rPr>
              <w:t>Етно сајам“ представља излагаче у различитим категоријама усмереним на аматерско стваралаштво и домаће рукотворине и организује наступе КУД-ова и ансамбла ветерана.</w:t>
            </w:r>
          </w:p>
        </w:tc>
      </w:tr>
      <w:tr w:rsidR="00747150" w:rsidRPr="004B7065">
        <w:tc>
          <w:tcPr>
            <w:tcW w:w="2093" w:type="dxa"/>
            <w:vAlign w:val="center"/>
          </w:tcPr>
          <w:p w:rsidR="00747150" w:rsidRPr="004B7065" w:rsidRDefault="00747150">
            <w:pPr>
              <w:rPr>
                <w:rFonts w:ascii="Arial" w:eastAsia="Times New Roman" w:hAnsi="Arial" w:cs="Arial"/>
                <w:b/>
                <w:noProof/>
                <w:sz w:val="20"/>
                <w:szCs w:val="20"/>
                <w:lang w:val="sr-Cyrl-CS"/>
              </w:rPr>
            </w:pPr>
            <w:r w:rsidRPr="004B7065">
              <w:rPr>
                <w:rFonts w:ascii="Arial" w:eastAsia="Times New Roman" w:hAnsi="Arial" w:cs="Arial"/>
                <w:b/>
                <w:noProof/>
                <w:sz w:val="20"/>
                <w:szCs w:val="20"/>
                <w:lang w:val="sr-Cyrl-CS"/>
              </w:rPr>
              <w:t>Тополско лето</w:t>
            </w:r>
          </w:p>
        </w:tc>
        <w:tc>
          <w:tcPr>
            <w:tcW w:w="1276" w:type="dxa"/>
            <w:vAlign w:val="center"/>
          </w:tcPr>
          <w:p w:rsidR="00747150" w:rsidRPr="004B7065" w:rsidRDefault="00747150">
            <w:pPr>
              <w:jc w:val="center"/>
              <w:rPr>
                <w:rFonts w:ascii="Arial" w:eastAsia="Times New Roman" w:hAnsi="Arial" w:cs="Arial"/>
                <w:noProof/>
                <w:sz w:val="20"/>
                <w:szCs w:val="20"/>
                <w:lang w:val="sr-Cyrl-CS"/>
              </w:rPr>
            </w:pPr>
            <w:r w:rsidRPr="004B7065">
              <w:rPr>
                <w:rFonts w:ascii="Arial" w:eastAsia="Times New Roman" w:hAnsi="Arial" w:cs="Arial"/>
                <w:noProof/>
                <w:sz w:val="20"/>
                <w:szCs w:val="20"/>
                <w:lang w:val="sr-Cyrl-CS"/>
              </w:rPr>
              <w:t>Топола</w:t>
            </w:r>
          </w:p>
        </w:tc>
        <w:tc>
          <w:tcPr>
            <w:tcW w:w="6373" w:type="dxa"/>
            <w:vAlign w:val="center"/>
          </w:tcPr>
          <w:p w:rsidR="00747150" w:rsidRPr="004B7065" w:rsidRDefault="00747150">
            <w:pPr>
              <w:rPr>
                <w:rFonts w:ascii="Arial" w:eastAsia="Times New Roman" w:hAnsi="Arial" w:cs="Arial"/>
                <w:sz w:val="20"/>
                <w:szCs w:val="20"/>
                <w:lang w:val="sr-Cyrl-RS"/>
              </w:rPr>
            </w:pPr>
            <w:r w:rsidRPr="004B7065">
              <w:rPr>
                <w:rFonts w:ascii="Arial" w:eastAsia="Times New Roman" w:hAnsi="Arial" w:cs="Arial"/>
                <w:bCs/>
                <w:noProof/>
                <w:sz w:val="20"/>
                <w:szCs w:val="20"/>
                <w:lang w:val="sr-Cyrl-CS"/>
              </w:rPr>
              <w:t>У оквиру манифестације „Тополско лето“, организују се одређени садржаји,</w:t>
            </w:r>
            <w:r w:rsidRPr="004B7065">
              <w:rPr>
                <w:rFonts w:ascii="Arial" w:eastAsia="Times New Roman" w:hAnsi="Arial" w:cs="Arial"/>
                <w:bCs/>
                <w:noProof/>
                <w:sz w:val="20"/>
                <w:szCs w:val="20"/>
                <w:lang w:val="ru-RU"/>
              </w:rPr>
              <w:t xml:space="preserve"> </w:t>
            </w:r>
            <w:r w:rsidRPr="004B7065">
              <w:rPr>
                <w:rFonts w:ascii="Arial" w:eastAsia="Times New Roman" w:hAnsi="Arial" w:cs="Arial"/>
                <w:bCs/>
                <w:noProof/>
                <w:sz w:val="20"/>
                <w:szCs w:val="20"/>
                <w:lang w:val="sr-Cyrl-CS"/>
              </w:rPr>
              <w:t>који могу бити професионални или аматерски.</w:t>
            </w:r>
          </w:p>
        </w:tc>
      </w:tr>
      <w:tr w:rsidR="00747150" w:rsidRPr="004B7065">
        <w:trPr>
          <w:trHeight w:val="771"/>
        </w:trPr>
        <w:tc>
          <w:tcPr>
            <w:tcW w:w="2093" w:type="dxa"/>
            <w:vAlign w:val="center"/>
          </w:tcPr>
          <w:p w:rsidR="00747150" w:rsidRPr="004B7065" w:rsidRDefault="00747150">
            <w:pPr>
              <w:rPr>
                <w:rFonts w:ascii="Arial" w:eastAsia="Times New Roman" w:hAnsi="Arial" w:cs="Arial"/>
                <w:b/>
                <w:noProof/>
                <w:sz w:val="20"/>
                <w:szCs w:val="20"/>
                <w:lang w:val="sr-Cyrl-CS"/>
              </w:rPr>
            </w:pPr>
            <w:r>
              <w:rPr>
                <w:rFonts w:ascii="Arial" w:eastAsia="Times New Roman" w:hAnsi="Arial" w:cs="Arial"/>
                <w:b/>
                <w:noProof/>
                <w:sz w:val="20"/>
                <w:szCs w:val="20"/>
                <w:lang w:val="sr-Cyrl-CS"/>
              </w:rPr>
              <w:t>Дани Зорана Јовановића</w:t>
            </w:r>
          </w:p>
        </w:tc>
        <w:tc>
          <w:tcPr>
            <w:tcW w:w="1276" w:type="dxa"/>
            <w:vAlign w:val="center"/>
          </w:tcPr>
          <w:p w:rsidR="00747150" w:rsidRPr="004B7065" w:rsidRDefault="00747150">
            <w:pPr>
              <w:jc w:val="center"/>
              <w:rPr>
                <w:rFonts w:ascii="Arial" w:eastAsia="Times New Roman" w:hAnsi="Arial" w:cs="Arial"/>
                <w:noProof/>
                <w:sz w:val="20"/>
                <w:szCs w:val="20"/>
                <w:lang w:val="sr-Cyrl-CS"/>
              </w:rPr>
            </w:pPr>
            <w:r w:rsidRPr="004B7065">
              <w:rPr>
                <w:rFonts w:ascii="Arial" w:eastAsia="Times New Roman" w:hAnsi="Arial" w:cs="Arial"/>
                <w:noProof/>
                <w:sz w:val="20"/>
                <w:szCs w:val="20"/>
                <w:lang w:val="sr-Cyrl-CS"/>
              </w:rPr>
              <w:t>Топола</w:t>
            </w:r>
          </w:p>
        </w:tc>
        <w:tc>
          <w:tcPr>
            <w:tcW w:w="6373" w:type="dxa"/>
            <w:vAlign w:val="center"/>
          </w:tcPr>
          <w:p w:rsidR="00747150" w:rsidRPr="004B7065" w:rsidRDefault="00747150">
            <w:pPr>
              <w:rPr>
                <w:rFonts w:ascii="Arial" w:eastAsia="Times New Roman" w:hAnsi="Arial" w:cs="Arial"/>
                <w:noProof/>
                <w:sz w:val="20"/>
                <w:szCs w:val="20"/>
                <w:lang w:val="sr-Cyrl-CS"/>
              </w:rPr>
            </w:pPr>
            <w:r w:rsidRPr="004B7065">
              <w:rPr>
                <w:rFonts w:ascii="Arial" w:eastAsia="Times New Roman" w:hAnsi="Arial" w:cs="Arial"/>
                <w:bCs/>
                <w:noProof/>
                <w:sz w:val="20"/>
                <w:szCs w:val="20"/>
                <w:lang w:val="sr-Cyrl-CS"/>
              </w:rPr>
              <w:t xml:space="preserve">На Петровдан, 12. јула, </w:t>
            </w:r>
            <w:r>
              <w:rPr>
                <w:rFonts w:ascii="Arial" w:eastAsia="Times New Roman" w:hAnsi="Arial" w:cs="Arial"/>
                <w:bCs/>
                <w:noProof/>
                <w:sz w:val="20"/>
                <w:szCs w:val="20"/>
                <w:lang w:val="sr-Cyrl-CS"/>
              </w:rPr>
              <w:t xml:space="preserve">од 2022. године одржаваће се концерт народне музике у част певача Зорана Јовановића који је родом из села Загорица код Тополе. </w:t>
            </w:r>
          </w:p>
        </w:tc>
      </w:tr>
      <w:tr w:rsidR="00747150" w:rsidRPr="004B7065">
        <w:trPr>
          <w:trHeight w:val="771"/>
        </w:trPr>
        <w:tc>
          <w:tcPr>
            <w:tcW w:w="2093" w:type="dxa"/>
            <w:vAlign w:val="center"/>
          </w:tcPr>
          <w:p w:rsidR="00747150" w:rsidRPr="004B7065" w:rsidRDefault="00747150">
            <w:pPr>
              <w:rPr>
                <w:rFonts w:ascii="Arial" w:eastAsia="Times New Roman" w:hAnsi="Arial" w:cs="Arial"/>
                <w:b/>
                <w:noProof/>
                <w:sz w:val="20"/>
                <w:szCs w:val="20"/>
                <w:lang w:val="sr-Cyrl-RS"/>
              </w:rPr>
            </w:pPr>
            <w:r w:rsidRPr="004B7065">
              <w:rPr>
                <w:rFonts w:ascii="Arial" w:eastAsia="Times New Roman" w:hAnsi="Arial" w:cs="Arial"/>
                <w:b/>
                <w:noProof/>
                <w:sz w:val="20"/>
                <w:szCs w:val="20"/>
                <w:lang w:val="sr-Cyrl-RS"/>
              </w:rPr>
              <w:t>Јасенички жубор</w:t>
            </w:r>
          </w:p>
        </w:tc>
        <w:tc>
          <w:tcPr>
            <w:tcW w:w="1276" w:type="dxa"/>
            <w:vAlign w:val="center"/>
          </w:tcPr>
          <w:p w:rsidR="00747150" w:rsidRPr="004B7065" w:rsidRDefault="00747150">
            <w:pPr>
              <w:jc w:val="center"/>
              <w:rPr>
                <w:rFonts w:ascii="Arial" w:eastAsia="Times New Roman" w:hAnsi="Arial" w:cs="Arial"/>
                <w:noProof/>
                <w:sz w:val="20"/>
                <w:szCs w:val="20"/>
                <w:lang w:val="sr-Cyrl-CS"/>
              </w:rPr>
            </w:pPr>
            <w:r w:rsidRPr="004B7065">
              <w:rPr>
                <w:rFonts w:ascii="Arial" w:eastAsia="Times New Roman" w:hAnsi="Arial" w:cs="Arial"/>
                <w:noProof/>
                <w:sz w:val="20"/>
                <w:szCs w:val="20"/>
                <w:lang w:val="sr-Cyrl-CS"/>
              </w:rPr>
              <w:t>Шаторња</w:t>
            </w:r>
          </w:p>
        </w:tc>
        <w:tc>
          <w:tcPr>
            <w:tcW w:w="6373" w:type="dxa"/>
            <w:vAlign w:val="center"/>
          </w:tcPr>
          <w:p w:rsidR="00747150" w:rsidRPr="004B7065" w:rsidRDefault="00747150">
            <w:pPr>
              <w:jc w:val="both"/>
              <w:rPr>
                <w:rFonts w:ascii="Arial" w:eastAsia="Times New Roman" w:hAnsi="Arial" w:cs="Arial"/>
                <w:bCs/>
                <w:noProof/>
                <w:sz w:val="20"/>
                <w:szCs w:val="20"/>
                <w:lang w:val="sr-Cyrl-CS"/>
              </w:rPr>
            </w:pPr>
            <w:r w:rsidRPr="004B7065">
              <w:rPr>
                <w:rFonts w:ascii="Arial" w:eastAsia="Times New Roman" w:hAnsi="Arial" w:cs="Arial"/>
                <w:bCs/>
                <w:noProof/>
                <w:sz w:val="20"/>
                <w:szCs w:val="20"/>
                <w:lang w:val="sr-Cyrl-CS"/>
              </w:rPr>
              <w:t xml:space="preserve">„Јасенички жубор“ одржава се у селу Доња Шаторња. Овај догађај, као својеврстан сабор народног стваралаштва у Доњој Шаторњи, организује се на Огњену Марију, 30. јула, у дворишту основне школе. </w:t>
            </w:r>
          </w:p>
        </w:tc>
      </w:tr>
      <w:tr w:rsidR="00747150" w:rsidRPr="004B7065">
        <w:tc>
          <w:tcPr>
            <w:tcW w:w="2093" w:type="dxa"/>
            <w:vAlign w:val="center"/>
          </w:tcPr>
          <w:p w:rsidR="00747150" w:rsidRPr="004B7065" w:rsidRDefault="00747150">
            <w:pPr>
              <w:rPr>
                <w:rFonts w:ascii="Arial" w:eastAsia="Times New Roman" w:hAnsi="Arial" w:cs="Arial"/>
                <w:b/>
                <w:noProof/>
                <w:sz w:val="20"/>
                <w:szCs w:val="20"/>
                <w:lang w:val="sr-Cyrl-CS"/>
              </w:rPr>
            </w:pPr>
            <w:r w:rsidRPr="004B7065">
              <w:rPr>
                <w:rFonts w:ascii="Arial" w:eastAsia="Times New Roman" w:hAnsi="Arial" w:cs="Arial"/>
                <w:b/>
                <w:noProof/>
                <w:sz w:val="20"/>
                <w:szCs w:val="20"/>
                <w:lang w:val="sr-Cyrl-CS"/>
              </w:rPr>
              <w:t>Сликарска колонија у Липовцу</w:t>
            </w:r>
          </w:p>
        </w:tc>
        <w:tc>
          <w:tcPr>
            <w:tcW w:w="1276" w:type="dxa"/>
            <w:vAlign w:val="center"/>
          </w:tcPr>
          <w:p w:rsidR="00747150" w:rsidRPr="004B7065" w:rsidRDefault="00747150">
            <w:pPr>
              <w:jc w:val="center"/>
              <w:rPr>
                <w:rFonts w:ascii="Arial" w:eastAsia="Times New Roman" w:hAnsi="Arial" w:cs="Arial"/>
                <w:noProof/>
                <w:sz w:val="20"/>
                <w:szCs w:val="20"/>
                <w:lang w:val="sr-Cyrl-CS"/>
              </w:rPr>
            </w:pPr>
            <w:r w:rsidRPr="004B7065">
              <w:rPr>
                <w:rFonts w:ascii="Arial" w:eastAsia="Times New Roman" w:hAnsi="Arial" w:cs="Arial"/>
                <w:noProof/>
                <w:sz w:val="20"/>
                <w:szCs w:val="20"/>
                <w:lang w:val="sr-Cyrl-CS"/>
              </w:rPr>
              <w:t>Липовац</w:t>
            </w:r>
          </w:p>
        </w:tc>
        <w:tc>
          <w:tcPr>
            <w:tcW w:w="6373" w:type="dxa"/>
            <w:vAlign w:val="center"/>
          </w:tcPr>
          <w:p w:rsidR="00747150" w:rsidRPr="004B7065" w:rsidRDefault="00747150">
            <w:pPr>
              <w:jc w:val="both"/>
              <w:rPr>
                <w:rFonts w:ascii="Arial" w:eastAsia="Times New Roman" w:hAnsi="Arial" w:cs="Arial"/>
                <w:sz w:val="20"/>
                <w:szCs w:val="20"/>
                <w:lang w:val="sr-Cyrl-CS"/>
              </w:rPr>
            </w:pPr>
            <w:r w:rsidRPr="004B7065">
              <w:rPr>
                <w:rFonts w:ascii="Arial" w:eastAsia="Times New Roman" w:hAnsi="Arial" w:cs="Arial"/>
                <w:noProof/>
                <w:sz w:val="20"/>
                <w:szCs w:val="20"/>
                <w:lang w:val="sr-Cyrl-CS"/>
              </w:rPr>
              <w:t>У селу Липовац од 1973. године организују се сусрети сликара.</w:t>
            </w:r>
            <w:r w:rsidRPr="004B7065">
              <w:rPr>
                <w:rFonts w:ascii="Arial" w:eastAsia="Times New Roman" w:hAnsi="Arial" w:cs="Arial"/>
                <w:sz w:val="20"/>
                <w:szCs w:val="20"/>
                <w:lang w:val="sr-Cyrl-CS"/>
              </w:rPr>
              <w:t xml:space="preserve"> Селекција уметника се заснива првенствено на квалитету и интегритету уметничког рада, што је резултирало бројним ликовним остварењима која богате фундус. </w:t>
            </w:r>
          </w:p>
        </w:tc>
      </w:tr>
      <w:tr w:rsidR="00747150" w:rsidRPr="004B7065">
        <w:tc>
          <w:tcPr>
            <w:tcW w:w="2093" w:type="dxa"/>
            <w:vAlign w:val="center"/>
          </w:tcPr>
          <w:p w:rsidR="00747150" w:rsidRPr="0034719F" w:rsidRDefault="00747150">
            <w:pPr>
              <w:rPr>
                <w:rFonts w:ascii="Arial" w:eastAsia="Times New Roman" w:hAnsi="Arial" w:cs="Arial"/>
                <w:b/>
                <w:noProof/>
                <w:sz w:val="20"/>
                <w:szCs w:val="20"/>
                <w:lang w:val="sr-Cyrl-RS"/>
              </w:rPr>
            </w:pPr>
            <w:r w:rsidRPr="004B7065">
              <w:rPr>
                <w:rFonts w:ascii="Arial" w:eastAsia="Times New Roman" w:hAnsi="Arial" w:cs="Arial"/>
                <w:b/>
                <w:noProof/>
                <w:sz w:val="20"/>
                <w:szCs w:val="20"/>
                <w:lang w:val="sr-Cyrl-CS"/>
              </w:rPr>
              <w:t xml:space="preserve">Рок </w:t>
            </w:r>
            <w:r>
              <w:rPr>
                <w:rFonts w:ascii="Arial" w:eastAsia="Times New Roman" w:hAnsi="Arial" w:cs="Arial"/>
                <w:b/>
                <w:noProof/>
                <w:sz w:val="20"/>
                <w:szCs w:val="20"/>
                <w:lang w:val="sr-Cyrl-RS"/>
              </w:rPr>
              <w:t>концерт</w:t>
            </w:r>
          </w:p>
        </w:tc>
        <w:tc>
          <w:tcPr>
            <w:tcW w:w="1276" w:type="dxa"/>
            <w:vAlign w:val="center"/>
          </w:tcPr>
          <w:p w:rsidR="00747150" w:rsidRPr="004B7065" w:rsidRDefault="00747150">
            <w:pPr>
              <w:jc w:val="center"/>
              <w:rPr>
                <w:rFonts w:ascii="Arial" w:eastAsia="Times New Roman" w:hAnsi="Arial" w:cs="Arial"/>
                <w:noProof/>
                <w:sz w:val="20"/>
                <w:szCs w:val="20"/>
                <w:lang w:val="sr-Cyrl-CS"/>
              </w:rPr>
            </w:pPr>
            <w:r w:rsidRPr="004B7065">
              <w:rPr>
                <w:rFonts w:ascii="Arial" w:eastAsia="Times New Roman" w:hAnsi="Arial" w:cs="Arial"/>
                <w:noProof/>
                <w:sz w:val="20"/>
                <w:szCs w:val="20"/>
                <w:lang w:val="sr-Cyrl-CS"/>
              </w:rPr>
              <w:t>Топола</w:t>
            </w:r>
          </w:p>
        </w:tc>
        <w:tc>
          <w:tcPr>
            <w:tcW w:w="6373" w:type="dxa"/>
            <w:vAlign w:val="center"/>
          </w:tcPr>
          <w:p w:rsidR="00747150" w:rsidRPr="004B7065" w:rsidRDefault="00747150">
            <w:pPr>
              <w:rPr>
                <w:rFonts w:ascii="Arial" w:eastAsia="Times New Roman" w:hAnsi="Arial" w:cs="Arial"/>
                <w:noProof/>
                <w:sz w:val="20"/>
                <w:szCs w:val="20"/>
                <w:lang w:val="sr-Cyrl-CS"/>
              </w:rPr>
            </w:pPr>
            <w:r w:rsidRPr="004B7065">
              <w:rPr>
                <w:rFonts w:ascii="Arial" w:eastAsia="Calibri" w:hAnsi="Arial" w:cs="Arial"/>
                <w:noProof/>
                <w:sz w:val="20"/>
                <w:szCs w:val="20"/>
                <w:lang w:val="sr-Cyrl-CS"/>
              </w:rPr>
              <w:t xml:space="preserve">„Рок </w:t>
            </w:r>
            <w:r>
              <w:rPr>
                <w:rFonts w:ascii="Arial" w:eastAsia="Calibri" w:hAnsi="Arial" w:cs="Arial"/>
                <w:noProof/>
                <w:sz w:val="20"/>
                <w:szCs w:val="20"/>
                <w:lang w:val="sr-Cyrl-CS"/>
              </w:rPr>
              <w:t>концерт</w:t>
            </w:r>
            <w:r w:rsidRPr="004B7065">
              <w:rPr>
                <w:rFonts w:ascii="Arial" w:eastAsia="Calibri" w:hAnsi="Arial" w:cs="Arial"/>
                <w:noProof/>
                <w:sz w:val="20"/>
                <w:szCs w:val="20"/>
                <w:lang w:val="sr-Cyrl-CS"/>
              </w:rPr>
              <w:t xml:space="preserve">“ у Тополи одржава се током лета, у сарадњи са Мото клубом „Опленац“. У оквиру ове манифестације наступају локални музички састави који </w:t>
            </w:r>
            <w:r>
              <w:rPr>
                <w:rFonts w:ascii="Arial" w:eastAsia="Calibri" w:hAnsi="Arial" w:cs="Arial"/>
                <w:noProof/>
                <w:sz w:val="20"/>
                <w:szCs w:val="20"/>
                <w:lang w:val="sr-Cyrl-CS"/>
              </w:rPr>
              <w:t xml:space="preserve">овим путем </w:t>
            </w:r>
            <w:r w:rsidRPr="004B7065">
              <w:rPr>
                <w:rFonts w:ascii="Arial" w:eastAsia="Calibri" w:hAnsi="Arial" w:cs="Arial"/>
                <w:noProof/>
                <w:sz w:val="20"/>
                <w:szCs w:val="20"/>
                <w:lang w:val="sr-Cyrl-CS"/>
              </w:rPr>
              <w:t>имају прилику да стекну афирмацију.</w:t>
            </w:r>
          </w:p>
        </w:tc>
      </w:tr>
      <w:tr w:rsidR="00747150" w:rsidRPr="004B7065">
        <w:tc>
          <w:tcPr>
            <w:tcW w:w="2093" w:type="dxa"/>
            <w:vAlign w:val="center"/>
          </w:tcPr>
          <w:p w:rsidR="00747150" w:rsidRPr="004B7065" w:rsidRDefault="00747150">
            <w:pPr>
              <w:rPr>
                <w:rFonts w:ascii="Arial" w:eastAsia="Times New Roman" w:hAnsi="Arial" w:cs="Arial"/>
                <w:b/>
                <w:noProof/>
                <w:sz w:val="20"/>
                <w:szCs w:val="20"/>
                <w:lang w:val="sr-Cyrl-CS"/>
              </w:rPr>
            </w:pPr>
            <w:r w:rsidRPr="004B7065">
              <w:rPr>
                <w:rFonts w:ascii="Arial" w:eastAsia="Times New Roman" w:hAnsi="Arial" w:cs="Arial"/>
                <w:b/>
                <w:noProof/>
                <w:sz w:val="20"/>
                <w:szCs w:val="20"/>
                <w:lang w:val="sr-Cyrl-CS"/>
              </w:rPr>
              <w:t>Фестивал дуодраме</w:t>
            </w:r>
          </w:p>
        </w:tc>
        <w:tc>
          <w:tcPr>
            <w:tcW w:w="1276" w:type="dxa"/>
            <w:vAlign w:val="center"/>
          </w:tcPr>
          <w:p w:rsidR="00747150" w:rsidRPr="004B7065" w:rsidRDefault="00747150">
            <w:pPr>
              <w:jc w:val="center"/>
              <w:rPr>
                <w:rFonts w:ascii="Arial" w:eastAsia="Times New Roman" w:hAnsi="Arial" w:cs="Arial"/>
                <w:noProof/>
                <w:sz w:val="20"/>
                <w:szCs w:val="20"/>
                <w:lang w:val="sr-Cyrl-CS"/>
              </w:rPr>
            </w:pPr>
            <w:r w:rsidRPr="004B7065">
              <w:rPr>
                <w:rFonts w:ascii="Arial" w:eastAsia="Times New Roman" w:hAnsi="Arial" w:cs="Arial"/>
                <w:noProof/>
                <w:sz w:val="20"/>
                <w:szCs w:val="20"/>
                <w:lang w:val="sr-Cyrl-CS"/>
              </w:rPr>
              <w:t>Топола</w:t>
            </w:r>
          </w:p>
        </w:tc>
        <w:tc>
          <w:tcPr>
            <w:tcW w:w="6373" w:type="dxa"/>
            <w:vAlign w:val="center"/>
          </w:tcPr>
          <w:p w:rsidR="00747150" w:rsidRPr="004B7065" w:rsidRDefault="00747150">
            <w:pPr>
              <w:jc w:val="both"/>
              <w:rPr>
                <w:rFonts w:ascii="Arial" w:eastAsia="Times New Roman" w:hAnsi="Arial" w:cs="Arial"/>
                <w:noProof/>
                <w:sz w:val="20"/>
                <w:szCs w:val="20"/>
                <w:lang w:val="sr-Cyrl-CS"/>
              </w:rPr>
            </w:pPr>
            <w:r w:rsidRPr="004B7065">
              <w:rPr>
                <w:rFonts w:ascii="Arial" w:eastAsia="Times New Roman" w:hAnsi="Arial" w:cs="Arial"/>
                <w:noProof/>
                <w:sz w:val="20"/>
                <w:szCs w:val="20"/>
                <w:lang w:val="sr-Cyrl-CS"/>
              </w:rPr>
              <w:t>Фестивал дуодраме приказује квалитетне позоришне представе које су настале у позоришним продукцијама реномираних позоришта или позоришних трупа.</w:t>
            </w:r>
          </w:p>
        </w:tc>
      </w:tr>
      <w:tr w:rsidR="00747150" w:rsidRPr="004B7065">
        <w:tc>
          <w:tcPr>
            <w:tcW w:w="2093" w:type="dxa"/>
            <w:vAlign w:val="center"/>
          </w:tcPr>
          <w:p w:rsidR="00747150" w:rsidRPr="004B7065" w:rsidRDefault="00747150">
            <w:pPr>
              <w:rPr>
                <w:rFonts w:ascii="Arial" w:eastAsia="Times New Roman" w:hAnsi="Arial" w:cs="Arial"/>
                <w:b/>
                <w:noProof/>
                <w:sz w:val="20"/>
                <w:szCs w:val="20"/>
                <w:lang w:val="sr-Cyrl-CS"/>
              </w:rPr>
            </w:pPr>
            <w:r w:rsidRPr="004B7065">
              <w:rPr>
                <w:rFonts w:ascii="Arial" w:eastAsia="Times New Roman" w:hAnsi="Arial" w:cs="Arial"/>
                <w:b/>
                <w:noProof/>
                <w:sz w:val="20"/>
                <w:szCs w:val="20"/>
                <w:lang w:val="sr-Cyrl-CS"/>
              </w:rPr>
              <w:t>Дан општине-општинска слава</w:t>
            </w:r>
          </w:p>
        </w:tc>
        <w:tc>
          <w:tcPr>
            <w:tcW w:w="1276" w:type="dxa"/>
            <w:vAlign w:val="center"/>
          </w:tcPr>
          <w:p w:rsidR="00747150" w:rsidRPr="004B7065" w:rsidRDefault="00747150">
            <w:pPr>
              <w:jc w:val="center"/>
              <w:rPr>
                <w:rFonts w:ascii="Arial" w:eastAsia="Times New Roman" w:hAnsi="Arial" w:cs="Arial"/>
                <w:noProof/>
                <w:sz w:val="20"/>
                <w:szCs w:val="20"/>
                <w:lang w:val="sr-Cyrl-CS"/>
              </w:rPr>
            </w:pPr>
            <w:r w:rsidRPr="004B7065">
              <w:rPr>
                <w:rFonts w:ascii="Arial" w:eastAsia="Times New Roman" w:hAnsi="Arial" w:cs="Arial"/>
                <w:noProof/>
                <w:sz w:val="20"/>
                <w:szCs w:val="20"/>
                <w:lang w:val="sr-Cyrl-CS"/>
              </w:rPr>
              <w:t>Топола</w:t>
            </w:r>
          </w:p>
        </w:tc>
        <w:tc>
          <w:tcPr>
            <w:tcW w:w="6373" w:type="dxa"/>
            <w:vAlign w:val="center"/>
          </w:tcPr>
          <w:p w:rsidR="00747150" w:rsidRPr="004B7065" w:rsidRDefault="00747150">
            <w:pPr>
              <w:jc w:val="both"/>
              <w:rPr>
                <w:rFonts w:ascii="Arial" w:eastAsia="Times New Roman" w:hAnsi="Arial" w:cs="Arial"/>
                <w:noProof/>
                <w:sz w:val="20"/>
                <w:szCs w:val="20"/>
                <w:lang w:val="sr-Cyrl-CS"/>
              </w:rPr>
            </w:pPr>
            <w:r w:rsidRPr="004B7065">
              <w:rPr>
                <w:rFonts w:ascii="Arial" w:eastAsia="Times New Roman" w:hAnsi="Arial" w:cs="Arial"/>
                <w:noProof/>
                <w:sz w:val="20"/>
                <w:szCs w:val="20"/>
                <w:lang w:val="sr-Cyrl-CS"/>
              </w:rPr>
              <w:t>Прослава општинске славе обухвата Литургију у цркви Рођења Пресвете Богородице, литију улицама Тополе, сечење славског колача и свечану седницу СО Топола у сали биоскопа Културног центра.</w:t>
            </w:r>
          </w:p>
        </w:tc>
      </w:tr>
      <w:tr w:rsidR="00747150" w:rsidRPr="004B7065">
        <w:tc>
          <w:tcPr>
            <w:tcW w:w="2093" w:type="dxa"/>
            <w:vAlign w:val="center"/>
          </w:tcPr>
          <w:p w:rsidR="00747150" w:rsidRPr="004B7065" w:rsidRDefault="00747150">
            <w:pPr>
              <w:rPr>
                <w:rFonts w:ascii="Arial" w:eastAsia="Times New Roman" w:hAnsi="Arial" w:cs="Arial"/>
                <w:b/>
                <w:noProof/>
                <w:sz w:val="20"/>
                <w:szCs w:val="20"/>
                <w:lang w:val="sr-Cyrl-CS"/>
              </w:rPr>
            </w:pPr>
            <w:r w:rsidRPr="004B7065">
              <w:rPr>
                <w:rFonts w:ascii="Arial" w:eastAsia="Times New Roman" w:hAnsi="Arial" w:cs="Arial"/>
                <w:b/>
                <w:noProof/>
                <w:sz w:val="20"/>
                <w:szCs w:val="20"/>
                <w:lang w:val="sr-Cyrl-CS"/>
              </w:rPr>
              <w:t>Сабор изворног народног стваралаштва</w:t>
            </w:r>
          </w:p>
        </w:tc>
        <w:tc>
          <w:tcPr>
            <w:tcW w:w="1276" w:type="dxa"/>
            <w:vAlign w:val="center"/>
          </w:tcPr>
          <w:p w:rsidR="00747150" w:rsidRPr="004B7065" w:rsidRDefault="00747150">
            <w:pPr>
              <w:jc w:val="center"/>
              <w:rPr>
                <w:rFonts w:ascii="Arial" w:eastAsia="Times New Roman" w:hAnsi="Arial" w:cs="Arial"/>
                <w:noProof/>
                <w:sz w:val="20"/>
                <w:szCs w:val="20"/>
                <w:lang w:val="sr-Cyrl-CS"/>
              </w:rPr>
            </w:pPr>
            <w:r w:rsidRPr="004B7065">
              <w:rPr>
                <w:rFonts w:ascii="Arial" w:eastAsia="Times New Roman" w:hAnsi="Arial" w:cs="Arial"/>
                <w:noProof/>
                <w:sz w:val="20"/>
                <w:szCs w:val="20"/>
                <w:lang w:val="sr-Cyrl-CS"/>
              </w:rPr>
              <w:t>Топола</w:t>
            </w:r>
          </w:p>
        </w:tc>
        <w:tc>
          <w:tcPr>
            <w:tcW w:w="6373" w:type="dxa"/>
            <w:vAlign w:val="center"/>
          </w:tcPr>
          <w:p w:rsidR="00747150" w:rsidRPr="004B7065" w:rsidRDefault="00747150">
            <w:pPr>
              <w:jc w:val="both"/>
              <w:rPr>
                <w:rFonts w:ascii="Arial" w:eastAsia="Times New Roman" w:hAnsi="Arial" w:cs="Arial"/>
                <w:noProof/>
                <w:sz w:val="20"/>
                <w:szCs w:val="20"/>
                <w:lang w:val="sr-Cyrl-CS"/>
              </w:rPr>
            </w:pPr>
            <w:r w:rsidRPr="004B7065">
              <w:rPr>
                <w:rFonts w:ascii="Arial" w:eastAsia="Times New Roman" w:hAnsi="Arial" w:cs="Arial"/>
                <w:noProof/>
                <w:sz w:val="20"/>
                <w:szCs w:val="20"/>
                <w:lang w:val="sr-Cyrl-CS"/>
              </w:rPr>
              <w:t>Сабор већ две деценије окупља ствараоце народне уметности из свих крајева Србије.</w:t>
            </w:r>
          </w:p>
        </w:tc>
      </w:tr>
    </w:tbl>
    <w:p w:rsidR="00747150" w:rsidRPr="004B7065" w:rsidRDefault="00747150" w:rsidP="00747150">
      <w:pPr>
        <w:jc w:val="right"/>
        <w:rPr>
          <w:rFonts w:ascii="Arial" w:eastAsia="Times New Roman" w:hAnsi="Arial" w:cs="Arial"/>
          <w:b/>
          <w:bCs/>
          <w:i/>
          <w:sz w:val="20"/>
          <w:szCs w:val="20"/>
          <w:lang/>
        </w:rPr>
      </w:pPr>
      <w:r w:rsidRPr="004B7065">
        <w:rPr>
          <w:rFonts w:ascii="Arial" w:eastAsia="Times New Roman" w:hAnsi="Arial" w:cs="Arial"/>
          <w:i/>
          <w:iCs/>
          <w:sz w:val="20"/>
          <w:szCs w:val="20"/>
          <w:lang/>
        </w:rPr>
        <w:lastRenderedPageBreak/>
        <w:t>Извор:</w:t>
      </w:r>
      <w:r>
        <w:rPr>
          <w:rFonts w:ascii="Arial" w:eastAsia="Times New Roman" w:hAnsi="Arial" w:cs="Arial"/>
          <w:i/>
          <w:iCs/>
          <w:sz w:val="20"/>
          <w:szCs w:val="20"/>
          <w:lang w:val="sr-Cyrl-RS"/>
        </w:rPr>
        <w:t xml:space="preserve"> </w:t>
      </w:r>
      <w:r w:rsidRPr="004B7065">
        <w:rPr>
          <w:rFonts w:ascii="Arial" w:eastAsia="Times New Roman" w:hAnsi="Arial" w:cs="Arial"/>
          <w:i/>
          <w:iCs/>
          <w:sz w:val="20"/>
          <w:szCs w:val="20"/>
          <w:lang/>
        </w:rPr>
        <w:t>Културни центар Топола</w:t>
      </w:r>
    </w:p>
    <w:p w:rsidR="00747150" w:rsidRPr="004B7065" w:rsidRDefault="00747150" w:rsidP="00747150">
      <w:pPr>
        <w:spacing w:beforeAutospacing="1" w:afterAutospacing="1"/>
        <w:jc w:val="both"/>
        <w:rPr>
          <w:rFonts w:ascii="Arial" w:eastAsia="Arial Unicode MS" w:hAnsi="Arial" w:cs="Arial"/>
          <w:bCs/>
          <w:color w:val="000000"/>
          <w:sz w:val="22"/>
          <w:szCs w:val="22"/>
          <w:lang/>
        </w:rPr>
      </w:pPr>
      <w:r w:rsidRPr="004B7065">
        <w:rPr>
          <w:rFonts w:ascii="Arial" w:eastAsia="Arial Unicode MS" w:hAnsi="Arial" w:cs="Arial"/>
          <w:b/>
          <w:bCs/>
          <w:i/>
          <w:color w:val="000000"/>
          <w:sz w:val="22"/>
          <w:szCs w:val="22"/>
          <w:lang/>
        </w:rPr>
        <w:t>Прослава Бадње вечери и Божића</w:t>
      </w:r>
    </w:p>
    <w:tbl>
      <w:tblPr>
        <w:tblW w:w="0" w:type="auto"/>
        <w:tblLook w:val="04A0" w:firstRow="1" w:lastRow="0" w:firstColumn="1" w:lastColumn="0" w:noHBand="0" w:noVBand="1"/>
      </w:tblPr>
      <w:tblGrid>
        <w:gridCol w:w="3006"/>
        <w:gridCol w:w="5640"/>
      </w:tblGrid>
      <w:tr w:rsidR="00747150">
        <w:tc>
          <w:tcPr>
            <w:tcW w:w="2943" w:type="dxa"/>
            <w:shd w:val="clear" w:color="auto" w:fill="auto"/>
          </w:tcPr>
          <w:p w:rsidR="00747150" w:rsidRDefault="00F57C6A">
            <w:pPr>
              <w:jc w:val="both"/>
              <w:rPr>
                <w:rFonts w:ascii="Arial" w:eastAsia="Times New Roman" w:hAnsi="Arial" w:cs="Arial"/>
                <w:bCs/>
                <w:sz w:val="22"/>
                <w:szCs w:val="22"/>
                <w:lang/>
              </w:rPr>
            </w:pPr>
            <w:r w:rsidRPr="00512C52">
              <w:rPr>
                <w:noProof/>
              </w:rPr>
              <w:drawing>
                <wp:inline distT="0" distB="0" distL="0" distR="0">
                  <wp:extent cx="1771650" cy="1181100"/>
                  <wp:effectExtent l="0" t="0" r="0" b="0"/>
                  <wp:docPr id="23"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71650" cy="1181100"/>
                          </a:xfrm>
                          <a:prstGeom prst="rect">
                            <a:avLst/>
                          </a:prstGeom>
                          <a:noFill/>
                          <a:ln>
                            <a:noFill/>
                          </a:ln>
                        </pic:spPr>
                      </pic:pic>
                    </a:graphicData>
                  </a:graphic>
                </wp:inline>
              </w:drawing>
            </w:r>
          </w:p>
        </w:tc>
        <w:tc>
          <w:tcPr>
            <w:tcW w:w="6799" w:type="dxa"/>
            <w:shd w:val="clear" w:color="auto" w:fill="auto"/>
          </w:tcPr>
          <w:p w:rsidR="00747150" w:rsidRDefault="00747150">
            <w:pPr>
              <w:spacing w:beforeAutospacing="1" w:afterAutospacing="1"/>
              <w:jc w:val="both"/>
              <w:rPr>
                <w:rFonts w:ascii="Arial" w:eastAsia="Times New Roman" w:hAnsi="Arial" w:cs="Arial"/>
                <w:bCs/>
                <w:sz w:val="22"/>
                <w:szCs w:val="22"/>
                <w:lang/>
              </w:rPr>
            </w:pPr>
            <w:r>
              <w:rPr>
                <w:rFonts w:ascii="Arial" w:eastAsia="Times New Roman" w:hAnsi="Arial" w:cs="Arial"/>
                <w:bCs/>
                <w:sz w:val="22"/>
                <w:szCs w:val="22"/>
                <w:lang/>
              </w:rPr>
              <w:t>Ова традиционална манифестација има значајну посећеност јер сваке године окупља око 2000-2500 мештана општине Топола уз прослављање једног од највећих хришћанских празника, Божића. Окупља велики број посетилаца. Овом приликом деци се подели око 1200 пакетића. Манифестација је лепо посећена и прихваћена од стране мештана и малишана општине Топола</w:t>
            </w:r>
            <w:r>
              <w:rPr>
                <w:rFonts w:ascii="Arial" w:eastAsia="Times New Roman" w:hAnsi="Arial" w:cs="Arial"/>
                <w:bCs/>
                <w:sz w:val="22"/>
                <w:szCs w:val="22"/>
                <w:lang w:val="sr-Cyrl-RS"/>
              </w:rPr>
              <w:t>.</w:t>
            </w:r>
          </w:p>
        </w:tc>
      </w:tr>
    </w:tbl>
    <w:p w:rsidR="00747150" w:rsidRDefault="00747150" w:rsidP="00747150">
      <w:pPr>
        <w:jc w:val="both"/>
        <w:rPr>
          <w:rFonts w:ascii="Arial" w:eastAsia="Arial Unicode MS" w:hAnsi="Arial" w:cs="Arial"/>
          <w:b/>
          <w:bCs/>
          <w:i/>
          <w:color w:val="000000"/>
          <w:sz w:val="22"/>
          <w:szCs w:val="22"/>
          <w:lang/>
        </w:rPr>
      </w:pPr>
      <w:r w:rsidRPr="004B7065">
        <w:rPr>
          <w:rFonts w:ascii="Arial" w:eastAsia="Arial Unicode MS" w:hAnsi="Arial" w:cs="Arial"/>
          <w:b/>
          <w:bCs/>
          <w:i/>
          <w:color w:val="000000"/>
          <w:sz w:val="22"/>
          <w:szCs w:val="22"/>
          <w:lang/>
        </w:rPr>
        <w:t>Ускршње јутро</w:t>
      </w:r>
    </w:p>
    <w:p w:rsidR="00747150" w:rsidRPr="004B7065" w:rsidRDefault="00747150" w:rsidP="00747150">
      <w:pPr>
        <w:jc w:val="both"/>
        <w:rPr>
          <w:rFonts w:ascii="Arial" w:eastAsia="Arial Unicode MS" w:hAnsi="Arial" w:cs="Arial"/>
          <w:iCs/>
          <w:color w:val="000000"/>
          <w:sz w:val="22"/>
          <w:szCs w:val="22"/>
          <w:lang/>
        </w:rPr>
      </w:pPr>
    </w:p>
    <w:tbl>
      <w:tblPr>
        <w:tblW w:w="0" w:type="auto"/>
        <w:tblLook w:val="04A0" w:firstRow="1" w:lastRow="0" w:firstColumn="1" w:lastColumn="0" w:noHBand="0" w:noVBand="1"/>
      </w:tblPr>
      <w:tblGrid>
        <w:gridCol w:w="2706"/>
        <w:gridCol w:w="5940"/>
      </w:tblGrid>
      <w:tr w:rsidR="00747150">
        <w:tc>
          <w:tcPr>
            <w:tcW w:w="2696" w:type="dxa"/>
            <w:shd w:val="clear" w:color="auto" w:fill="auto"/>
          </w:tcPr>
          <w:p w:rsidR="00747150" w:rsidRDefault="00F57C6A">
            <w:pPr>
              <w:spacing w:beforeAutospacing="1" w:afterAutospacing="1"/>
              <w:jc w:val="both"/>
              <w:rPr>
                <w:rFonts w:ascii="Arial" w:eastAsia="Arial Unicode MS" w:hAnsi="Arial" w:cs="Arial"/>
                <w:iCs/>
                <w:color w:val="000000"/>
                <w:sz w:val="22"/>
                <w:szCs w:val="22"/>
                <w:lang/>
              </w:rPr>
            </w:pPr>
            <w:r w:rsidRPr="00512C52">
              <w:rPr>
                <w:noProof/>
              </w:rPr>
              <w:drawing>
                <wp:inline distT="0" distB="0" distL="0" distR="0">
                  <wp:extent cx="1581150" cy="1143000"/>
                  <wp:effectExtent l="0" t="0" r="0" b="0"/>
                  <wp:docPr id="24"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81150" cy="1143000"/>
                          </a:xfrm>
                          <a:prstGeom prst="rect">
                            <a:avLst/>
                          </a:prstGeom>
                          <a:noFill/>
                          <a:ln>
                            <a:noFill/>
                          </a:ln>
                        </pic:spPr>
                      </pic:pic>
                    </a:graphicData>
                  </a:graphic>
                </wp:inline>
              </w:drawing>
            </w:r>
          </w:p>
        </w:tc>
        <w:tc>
          <w:tcPr>
            <w:tcW w:w="7046" w:type="dxa"/>
            <w:shd w:val="clear" w:color="auto" w:fill="auto"/>
          </w:tcPr>
          <w:p w:rsidR="00747150" w:rsidRDefault="00747150">
            <w:pPr>
              <w:spacing w:beforeAutospacing="1" w:afterAutospacing="1"/>
              <w:jc w:val="both"/>
              <w:rPr>
                <w:rFonts w:ascii="Arial" w:eastAsia="Arial Unicode MS" w:hAnsi="Arial" w:cs="Arial"/>
                <w:iCs/>
                <w:color w:val="000000"/>
                <w:sz w:val="22"/>
                <w:szCs w:val="22"/>
                <w:lang/>
              </w:rPr>
            </w:pPr>
            <w:r>
              <w:rPr>
                <w:rFonts w:ascii="Arial" w:eastAsia="Arial Unicode MS" w:hAnsi="Arial" w:cs="Arial"/>
                <w:iCs/>
                <w:color w:val="000000"/>
                <w:sz w:val="22"/>
                <w:szCs w:val="22"/>
                <w:lang/>
              </w:rPr>
              <w:t>У просторијама културно-уметничког друштва организује се, сваке године, избор за најлепша осликана ускршња јаја уз пригодне награде. Том приликом одржава се  радионица о значају српских традиционалних празника. Такмичење се организује у сарадњи са Културно-уметничким друштвом „Опленац“.</w:t>
            </w:r>
          </w:p>
        </w:tc>
      </w:tr>
    </w:tbl>
    <w:p w:rsidR="00747150" w:rsidRDefault="00747150" w:rsidP="00747150">
      <w:pPr>
        <w:jc w:val="both"/>
        <w:rPr>
          <w:rFonts w:ascii="Arial" w:eastAsia="Times New Roman" w:hAnsi="Arial" w:cs="Arial"/>
          <w:b/>
          <w:i/>
          <w:sz w:val="22"/>
          <w:szCs w:val="22"/>
          <w:lang/>
        </w:rPr>
      </w:pPr>
    </w:p>
    <w:p w:rsidR="009E4F3F" w:rsidRDefault="009E4F3F" w:rsidP="00747150">
      <w:pPr>
        <w:rPr>
          <w:rFonts w:ascii="Arial" w:eastAsia="Times New Roman" w:hAnsi="Arial" w:cs="Arial"/>
          <w:b/>
          <w:i/>
          <w:sz w:val="22"/>
          <w:szCs w:val="22"/>
          <w:lang/>
        </w:rPr>
      </w:pPr>
    </w:p>
    <w:p w:rsidR="00747150" w:rsidRDefault="00747150" w:rsidP="00747150">
      <w:pPr>
        <w:rPr>
          <w:rFonts w:ascii="Arial" w:eastAsia="Times New Roman" w:hAnsi="Arial" w:cs="Arial"/>
          <w:b/>
          <w:i/>
          <w:sz w:val="22"/>
          <w:szCs w:val="22"/>
          <w:lang/>
        </w:rPr>
      </w:pPr>
      <w:r w:rsidRPr="004B7065">
        <w:rPr>
          <w:rFonts w:ascii="Arial" w:eastAsia="Times New Roman" w:hAnsi="Arial" w:cs="Arial"/>
          <w:b/>
          <w:i/>
          <w:sz w:val="22"/>
          <w:szCs w:val="22"/>
          <w:lang/>
        </w:rPr>
        <w:t>Велика школска позорница</w:t>
      </w:r>
    </w:p>
    <w:p w:rsidR="00747150" w:rsidRPr="004B7065" w:rsidRDefault="00747150" w:rsidP="00747150">
      <w:pPr>
        <w:jc w:val="both"/>
        <w:rPr>
          <w:rFonts w:ascii="Arial" w:eastAsia="Times New Roman" w:hAnsi="Arial" w:cs="Arial"/>
          <w:sz w:val="22"/>
          <w:szCs w:val="22"/>
          <w:lang w:val="ru-RU"/>
        </w:rPr>
      </w:pPr>
    </w:p>
    <w:tbl>
      <w:tblPr>
        <w:tblW w:w="0" w:type="auto"/>
        <w:tblLook w:val="04A0" w:firstRow="1" w:lastRow="0" w:firstColumn="1" w:lastColumn="0" w:noHBand="0" w:noVBand="1"/>
      </w:tblPr>
      <w:tblGrid>
        <w:gridCol w:w="2811"/>
        <w:gridCol w:w="5835"/>
      </w:tblGrid>
      <w:tr w:rsidR="00747150">
        <w:tc>
          <w:tcPr>
            <w:tcW w:w="2807" w:type="dxa"/>
            <w:shd w:val="clear" w:color="auto" w:fill="auto"/>
          </w:tcPr>
          <w:p w:rsidR="00747150" w:rsidRDefault="00F57C6A">
            <w:pPr>
              <w:spacing w:line="276" w:lineRule="auto"/>
              <w:jc w:val="both"/>
              <w:rPr>
                <w:rFonts w:ascii="Arial" w:eastAsia="Times New Roman" w:hAnsi="Arial" w:cs="Arial"/>
                <w:sz w:val="22"/>
                <w:szCs w:val="22"/>
                <w:lang w:val="ru-RU"/>
              </w:rPr>
            </w:pPr>
            <w:r w:rsidRPr="00512C52">
              <w:rPr>
                <w:noProof/>
              </w:rPr>
              <w:drawing>
                <wp:inline distT="0" distB="0" distL="0" distR="0">
                  <wp:extent cx="1647825" cy="1085850"/>
                  <wp:effectExtent l="0" t="0" r="0" b="0"/>
                  <wp:docPr id="25"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47825" cy="1085850"/>
                          </a:xfrm>
                          <a:prstGeom prst="rect">
                            <a:avLst/>
                          </a:prstGeom>
                          <a:noFill/>
                          <a:ln>
                            <a:noFill/>
                          </a:ln>
                        </pic:spPr>
                      </pic:pic>
                    </a:graphicData>
                  </a:graphic>
                </wp:inline>
              </w:drawing>
            </w:r>
          </w:p>
        </w:tc>
        <w:tc>
          <w:tcPr>
            <w:tcW w:w="6935" w:type="dxa"/>
            <w:shd w:val="clear" w:color="auto" w:fill="auto"/>
          </w:tcPr>
          <w:p w:rsidR="00747150" w:rsidRDefault="00747150">
            <w:pPr>
              <w:jc w:val="both"/>
              <w:rPr>
                <w:rFonts w:ascii="Arial" w:eastAsia="Times New Roman" w:hAnsi="Arial" w:cs="Arial"/>
                <w:sz w:val="22"/>
                <w:szCs w:val="22"/>
                <w:lang w:val="ru-RU"/>
              </w:rPr>
            </w:pPr>
            <w:r>
              <w:rPr>
                <w:rFonts w:ascii="Arial" w:eastAsia="Times New Roman" w:hAnsi="Arial" w:cs="Arial"/>
                <w:sz w:val="22"/>
                <w:szCs w:val="22"/>
                <w:lang w:val="ru-RU"/>
              </w:rPr>
              <w:t xml:space="preserve">Фестивал ,,Велика школска позорница“ је смотра дечјег драмског стваралаштва кроз коју се  афирмишу најмлађи у области драмске уметности, под менторством наставника из својих школа. Ученици и наставници, на овај начин, богате свој ваннаставни програм и културне активности. </w:t>
            </w:r>
          </w:p>
          <w:p w:rsidR="00747150" w:rsidRDefault="00747150">
            <w:pPr>
              <w:rPr>
                <w:rFonts w:ascii="Arial" w:eastAsia="Times New Roman" w:hAnsi="Arial" w:cs="Arial"/>
                <w:sz w:val="22"/>
                <w:szCs w:val="22"/>
                <w:lang w:val="ru-RU"/>
              </w:rPr>
            </w:pPr>
            <w:r>
              <w:rPr>
                <w:rFonts w:ascii="Arial" w:eastAsia="Times New Roman" w:hAnsi="Arial" w:cs="Arial"/>
                <w:sz w:val="22"/>
                <w:szCs w:val="22"/>
                <w:lang w:val="ru-RU"/>
              </w:rPr>
              <w:t>Фестивал се реализује у општини Топола, у сарадњи Културног центра и Основне школе „Сестре Радовић“ Белосавци.</w:t>
            </w:r>
          </w:p>
        </w:tc>
      </w:tr>
    </w:tbl>
    <w:p w:rsidR="00747150" w:rsidRPr="004B7065" w:rsidRDefault="00747150" w:rsidP="00747150">
      <w:pPr>
        <w:spacing w:line="276" w:lineRule="auto"/>
        <w:jc w:val="both"/>
        <w:rPr>
          <w:rFonts w:ascii="Arial" w:eastAsia="Times New Roman" w:hAnsi="Arial" w:cs="Arial"/>
          <w:sz w:val="22"/>
          <w:szCs w:val="22"/>
          <w:lang w:val="ru-RU"/>
        </w:rPr>
      </w:pPr>
      <w:r w:rsidRPr="004B7065">
        <w:rPr>
          <w:rFonts w:ascii="Arial" w:eastAsia="Times New Roman" w:hAnsi="Arial" w:cs="Arial"/>
          <w:sz w:val="22"/>
          <w:szCs w:val="22"/>
          <w:lang w:val="ru-RU"/>
        </w:rPr>
        <w:t xml:space="preserve">Пројекат Фестивал „Велика школска позорница“ Топола, се налази у електронском зборнику радова које који је објавио СУРС (Савез учитеља Р Србије) 2017. године. </w:t>
      </w:r>
    </w:p>
    <w:p w:rsidR="00747150" w:rsidRPr="004B7065" w:rsidRDefault="00747150" w:rsidP="00747150">
      <w:pPr>
        <w:jc w:val="both"/>
        <w:rPr>
          <w:rFonts w:ascii="Arial" w:eastAsia="Times New Roman" w:hAnsi="Arial" w:cs="Arial"/>
          <w:bCs/>
          <w:sz w:val="22"/>
          <w:szCs w:val="22"/>
          <w:lang/>
        </w:rPr>
      </w:pPr>
      <w:r w:rsidRPr="004B7065">
        <w:rPr>
          <w:rFonts w:ascii="Arial" w:eastAsia="Times New Roman" w:hAnsi="Arial" w:cs="Arial"/>
          <w:sz w:val="22"/>
          <w:szCs w:val="22"/>
          <w:lang w:val="ru-RU"/>
        </w:rPr>
        <w:t xml:space="preserve">Право на учешће имају све школе са територије Републике Србије. На фестивалу, у обе категорије, у такмичарском делу представља се по пет представа, а свака школа има право да се пријави за обе категорије са по једном представом, по унапред утврђеним пропозицијама. Трочлани жири одлучује о следећим наградама: </w:t>
      </w:r>
      <w:r w:rsidRPr="004B7065">
        <w:rPr>
          <w:rFonts w:ascii="Arial" w:eastAsia="Times New Roman" w:hAnsi="Arial" w:cs="Arial"/>
          <w:bCs/>
          <w:sz w:val="22"/>
          <w:szCs w:val="22"/>
          <w:lang/>
        </w:rPr>
        <w:t>најбоља представа, најбоља режија, најбољи глумац и глумица. Додељује се и специјална награда. Такође, сваке године се ангажује дечји песник који ће имати сусрете са децом.</w:t>
      </w:r>
    </w:p>
    <w:p w:rsidR="009E4F3F" w:rsidRDefault="009E4F3F" w:rsidP="00747150">
      <w:pPr>
        <w:jc w:val="both"/>
        <w:rPr>
          <w:rFonts w:ascii="Arial" w:eastAsia="Times New Roman" w:hAnsi="Arial" w:cs="Arial"/>
          <w:b/>
          <w:i/>
          <w:sz w:val="22"/>
          <w:szCs w:val="22"/>
          <w:lang/>
        </w:rPr>
      </w:pPr>
    </w:p>
    <w:p w:rsidR="004778B6" w:rsidRDefault="004778B6" w:rsidP="00747150">
      <w:pPr>
        <w:jc w:val="both"/>
        <w:rPr>
          <w:rFonts w:ascii="Arial" w:eastAsia="Times New Roman" w:hAnsi="Arial" w:cs="Arial"/>
          <w:b/>
          <w:i/>
          <w:sz w:val="22"/>
          <w:szCs w:val="22"/>
          <w:lang/>
        </w:rPr>
      </w:pPr>
    </w:p>
    <w:p w:rsidR="004778B6" w:rsidRDefault="004778B6" w:rsidP="00747150">
      <w:pPr>
        <w:jc w:val="both"/>
        <w:rPr>
          <w:rFonts w:ascii="Arial" w:eastAsia="Times New Roman" w:hAnsi="Arial" w:cs="Arial"/>
          <w:b/>
          <w:i/>
          <w:sz w:val="22"/>
          <w:szCs w:val="22"/>
          <w:lang/>
        </w:rPr>
      </w:pPr>
    </w:p>
    <w:p w:rsidR="004778B6" w:rsidRDefault="004778B6" w:rsidP="00747150">
      <w:pPr>
        <w:jc w:val="both"/>
        <w:rPr>
          <w:rFonts w:ascii="Arial" w:eastAsia="Times New Roman" w:hAnsi="Arial" w:cs="Arial"/>
          <w:b/>
          <w:i/>
          <w:sz w:val="22"/>
          <w:szCs w:val="22"/>
          <w:lang/>
        </w:rPr>
      </w:pPr>
    </w:p>
    <w:p w:rsidR="004778B6" w:rsidRDefault="004778B6" w:rsidP="00747150">
      <w:pPr>
        <w:jc w:val="both"/>
        <w:rPr>
          <w:rFonts w:ascii="Arial" w:eastAsia="Times New Roman" w:hAnsi="Arial" w:cs="Arial"/>
          <w:b/>
          <w:i/>
          <w:sz w:val="22"/>
          <w:szCs w:val="22"/>
          <w:lang/>
        </w:rPr>
      </w:pPr>
    </w:p>
    <w:p w:rsidR="004778B6" w:rsidRDefault="004778B6" w:rsidP="00747150">
      <w:pPr>
        <w:jc w:val="both"/>
        <w:rPr>
          <w:rFonts w:ascii="Arial" w:eastAsia="Times New Roman" w:hAnsi="Arial" w:cs="Arial"/>
          <w:b/>
          <w:i/>
          <w:sz w:val="22"/>
          <w:szCs w:val="22"/>
          <w:lang/>
        </w:rPr>
      </w:pPr>
    </w:p>
    <w:p w:rsidR="004778B6" w:rsidRDefault="004778B6" w:rsidP="00747150">
      <w:pPr>
        <w:jc w:val="both"/>
        <w:rPr>
          <w:rFonts w:ascii="Arial" w:eastAsia="Times New Roman" w:hAnsi="Arial" w:cs="Arial"/>
          <w:b/>
          <w:i/>
          <w:sz w:val="22"/>
          <w:szCs w:val="22"/>
          <w:lang/>
        </w:rPr>
      </w:pPr>
    </w:p>
    <w:p w:rsidR="00747150" w:rsidRDefault="00747150" w:rsidP="00747150">
      <w:pPr>
        <w:jc w:val="both"/>
        <w:rPr>
          <w:rFonts w:ascii="Arial" w:eastAsia="Times New Roman" w:hAnsi="Arial" w:cs="Arial"/>
          <w:b/>
          <w:i/>
          <w:sz w:val="22"/>
          <w:szCs w:val="22"/>
          <w:lang/>
        </w:rPr>
      </w:pPr>
      <w:r w:rsidRPr="004B7065">
        <w:rPr>
          <w:rFonts w:ascii="Arial" w:eastAsia="Times New Roman" w:hAnsi="Arial" w:cs="Arial"/>
          <w:b/>
          <w:i/>
          <w:sz w:val="22"/>
          <w:szCs w:val="22"/>
          <w:lang/>
        </w:rPr>
        <w:lastRenderedPageBreak/>
        <w:t>Етно сајам</w:t>
      </w:r>
    </w:p>
    <w:tbl>
      <w:tblPr>
        <w:tblW w:w="0" w:type="auto"/>
        <w:tblLook w:val="04A0" w:firstRow="1" w:lastRow="0" w:firstColumn="1" w:lastColumn="0" w:noHBand="0" w:noVBand="1"/>
      </w:tblPr>
      <w:tblGrid>
        <w:gridCol w:w="3156"/>
        <w:gridCol w:w="5490"/>
      </w:tblGrid>
      <w:tr w:rsidR="00747150">
        <w:tc>
          <w:tcPr>
            <w:tcW w:w="3156" w:type="dxa"/>
            <w:shd w:val="clear" w:color="auto" w:fill="auto"/>
            <w:vAlign w:val="center"/>
          </w:tcPr>
          <w:p w:rsidR="00747150" w:rsidRDefault="00F57C6A">
            <w:pPr>
              <w:rPr>
                <w:rFonts w:ascii="Arial" w:eastAsia="Times New Roman" w:hAnsi="Arial" w:cs="Arial"/>
                <w:sz w:val="22"/>
                <w:szCs w:val="22"/>
                <w:lang w:val="sr-Cyrl-RS"/>
              </w:rPr>
            </w:pPr>
            <w:r w:rsidRPr="00512C52">
              <w:rPr>
                <w:noProof/>
              </w:rPr>
              <w:drawing>
                <wp:inline distT="0" distB="0" distL="0" distR="0">
                  <wp:extent cx="1866900" cy="1238250"/>
                  <wp:effectExtent l="0" t="0" r="0" b="0"/>
                  <wp:docPr id="26" name="Picture 2" descr="s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66900" cy="1238250"/>
                          </a:xfrm>
                          <a:prstGeom prst="rect">
                            <a:avLst/>
                          </a:prstGeom>
                          <a:noFill/>
                          <a:ln>
                            <a:noFill/>
                          </a:ln>
                        </pic:spPr>
                      </pic:pic>
                    </a:graphicData>
                  </a:graphic>
                </wp:inline>
              </w:drawing>
            </w:r>
          </w:p>
        </w:tc>
        <w:tc>
          <w:tcPr>
            <w:tcW w:w="6586" w:type="dxa"/>
            <w:shd w:val="clear" w:color="auto" w:fill="auto"/>
          </w:tcPr>
          <w:p w:rsidR="00747150" w:rsidRDefault="00747150">
            <w:pPr>
              <w:jc w:val="both"/>
              <w:rPr>
                <w:rFonts w:ascii="Arial" w:eastAsia="Times New Roman" w:hAnsi="Arial" w:cs="Arial"/>
                <w:sz w:val="22"/>
                <w:szCs w:val="22"/>
                <w:lang/>
              </w:rPr>
            </w:pPr>
            <w:r>
              <w:rPr>
                <w:rFonts w:ascii="Arial" w:eastAsia="Times New Roman" w:hAnsi="Arial" w:cs="Arial"/>
                <w:sz w:val="22"/>
                <w:szCs w:val="22"/>
                <w:lang/>
              </w:rPr>
              <w:t>У Тополи се, у мају, у организацији Културног центра Топола, одржава „Етно сајам“ који је на почетку туристичке сезоне увод у предстојеће културно-туристичке догађаје и манифестације. Дуж улице књегиње Зорке у Тополи постављају се аутентични етно штандови на којима излагачи представљају своје производе у категоријама домаћа радиност и рукотворине, цвеће, мед, етно производи и домаћа храна. Учесници и гости имају прилику да посете комплекс задужбине „Краљ Петар I“.</w:t>
            </w:r>
          </w:p>
          <w:p w:rsidR="00747150" w:rsidRDefault="00747150">
            <w:pPr>
              <w:jc w:val="both"/>
              <w:rPr>
                <w:rFonts w:ascii="Arial" w:eastAsia="Times New Roman" w:hAnsi="Arial" w:cs="Arial"/>
                <w:sz w:val="22"/>
                <w:szCs w:val="22"/>
                <w:lang w:val="sr-Cyrl-RS"/>
              </w:rPr>
            </w:pPr>
          </w:p>
        </w:tc>
      </w:tr>
    </w:tbl>
    <w:p w:rsidR="00747150" w:rsidRPr="004B7065" w:rsidRDefault="00747150" w:rsidP="00747150">
      <w:pPr>
        <w:jc w:val="both"/>
        <w:rPr>
          <w:rFonts w:ascii="Arial" w:eastAsia="Arial Unicode MS" w:hAnsi="Arial" w:cs="Arial"/>
          <w:bCs/>
          <w:color w:val="000000"/>
          <w:sz w:val="22"/>
          <w:szCs w:val="22"/>
          <w:lang/>
        </w:rPr>
      </w:pPr>
      <w:r w:rsidRPr="004B7065">
        <w:rPr>
          <w:rFonts w:ascii="Arial" w:eastAsia="Arial Unicode MS" w:hAnsi="Arial" w:cs="Arial"/>
          <w:color w:val="000000"/>
          <w:sz w:val="22"/>
          <w:szCs w:val="22"/>
          <w:lang/>
        </w:rPr>
        <w:t xml:space="preserve">Програм </w:t>
      </w:r>
      <w:r w:rsidRPr="004B7065">
        <w:rPr>
          <w:rFonts w:ascii="Arial" w:eastAsia="Arial Unicode MS" w:hAnsi="Arial" w:cs="Arial"/>
          <w:color w:val="000000"/>
          <w:sz w:val="22"/>
          <w:szCs w:val="22"/>
          <w:lang w:val="ru-RU"/>
        </w:rPr>
        <w:t>„</w:t>
      </w:r>
      <w:r w:rsidRPr="004B7065">
        <w:rPr>
          <w:rFonts w:ascii="Arial" w:eastAsia="Arial Unicode MS" w:hAnsi="Arial" w:cs="Arial"/>
          <w:color w:val="000000"/>
          <w:sz w:val="22"/>
          <w:szCs w:val="22"/>
          <w:lang/>
        </w:rPr>
        <w:t>Етно сајма“ обухвата и наступе аматерских фолклорних ансамбала чиме се успоставља неговање и одржавање фолклорног аматеризма. Првог дана наступају ансамбли ветерана заједно са ветеранима културно-уметничког друштва „Опленац“ из Тополе. Другог дана манифестације одржава се фестивал дечјег фолклора. Од 2020. године организује се и такмичење у изради слатких и сланих пита и гибаница, а најбољи учесници добијају новчане награде.</w:t>
      </w:r>
    </w:p>
    <w:p w:rsidR="00747150" w:rsidRPr="004B7065" w:rsidRDefault="00747150" w:rsidP="00747150">
      <w:pPr>
        <w:jc w:val="both"/>
        <w:rPr>
          <w:rFonts w:ascii="Arial" w:eastAsia="Arial Unicode MS" w:hAnsi="Arial" w:cs="Arial"/>
          <w:bCs/>
          <w:color w:val="000000"/>
          <w:sz w:val="22"/>
          <w:szCs w:val="22"/>
          <w:lang w:val="sr-Cyrl-RS"/>
        </w:rPr>
      </w:pPr>
    </w:p>
    <w:p w:rsidR="00747150" w:rsidRPr="004B7065" w:rsidRDefault="00747150" w:rsidP="00747150">
      <w:pPr>
        <w:jc w:val="both"/>
        <w:rPr>
          <w:rFonts w:ascii="Calibri" w:eastAsia="Arial Unicode MS" w:hAnsi="Calibri" w:cs="Arial"/>
          <w:color w:val="000000"/>
          <w:sz w:val="22"/>
          <w:szCs w:val="22"/>
          <w:lang/>
        </w:rPr>
      </w:pPr>
      <w:r w:rsidRPr="004B7065">
        <w:rPr>
          <w:rFonts w:ascii="Arial" w:eastAsia="Arial Unicode MS" w:hAnsi="Arial" w:cs="Arial"/>
          <w:bCs/>
          <w:color w:val="000000"/>
          <w:sz w:val="22"/>
          <w:szCs w:val="22"/>
          <w:lang/>
        </w:rPr>
        <w:t xml:space="preserve">У организацији Етно сајма </w:t>
      </w:r>
      <w:r w:rsidR="00700834">
        <w:rPr>
          <w:rFonts w:ascii="Arial" w:eastAsia="Arial Unicode MS" w:hAnsi="Arial" w:cs="Arial"/>
          <w:bCs/>
          <w:color w:val="000000"/>
          <w:sz w:val="22"/>
          <w:szCs w:val="22"/>
          <w:lang w:val="sr-Cyrl-RS"/>
        </w:rPr>
        <w:t xml:space="preserve">осим </w:t>
      </w:r>
      <w:r w:rsidRPr="004B7065">
        <w:rPr>
          <w:rFonts w:ascii="Arial" w:eastAsia="Arial Unicode MS" w:hAnsi="Arial" w:cs="Arial"/>
          <w:bCs/>
          <w:color w:val="000000"/>
          <w:sz w:val="22"/>
          <w:szCs w:val="22"/>
          <w:lang/>
        </w:rPr>
        <w:t xml:space="preserve">Културни центар Топола, </w:t>
      </w:r>
      <w:r w:rsidR="00700834" w:rsidRPr="004B7065">
        <w:rPr>
          <w:rFonts w:ascii="Arial" w:eastAsia="Arial Unicode MS" w:hAnsi="Arial" w:cs="Arial"/>
          <w:bCs/>
          <w:color w:val="000000"/>
          <w:sz w:val="22"/>
          <w:szCs w:val="22"/>
          <w:lang/>
        </w:rPr>
        <w:t>учествују</w:t>
      </w:r>
      <w:r w:rsidR="00700834">
        <w:rPr>
          <w:rFonts w:ascii="Arial" w:eastAsia="Arial Unicode MS" w:hAnsi="Arial" w:cs="Arial"/>
          <w:bCs/>
          <w:color w:val="000000"/>
          <w:sz w:val="22"/>
          <w:szCs w:val="22"/>
          <w:lang w:val="sr-Cyrl-RS"/>
        </w:rPr>
        <w:t xml:space="preserve"> и</w:t>
      </w:r>
      <w:r w:rsidR="00700834" w:rsidRPr="004B7065">
        <w:rPr>
          <w:rFonts w:ascii="Arial" w:eastAsia="Arial Unicode MS" w:hAnsi="Arial" w:cs="Arial"/>
          <w:bCs/>
          <w:color w:val="000000"/>
          <w:sz w:val="22"/>
          <w:szCs w:val="22"/>
          <w:lang/>
        </w:rPr>
        <w:t xml:space="preserve"> </w:t>
      </w:r>
      <w:r w:rsidRPr="004B7065">
        <w:rPr>
          <w:rFonts w:ascii="Arial" w:eastAsia="Arial Unicode MS" w:hAnsi="Arial" w:cs="Arial"/>
          <w:bCs/>
          <w:color w:val="000000"/>
          <w:sz w:val="22"/>
          <w:szCs w:val="22"/>
          <w:lang/>
        </w:rPr>
        <w:t>Туристичка организација „Опленац“, КУД „Опленац“, Удружење жена „Опленац“, Задужбина Краља Петра I, као и сви остали који својим учешћем богате ову манифестацију, све у циљу неговања традиције и културе нашег народа.</w:t>
      </w:r>
      <w:r w:rsidRPr="004B7065">
        <w:rPr>
          <w:rFonts w:ascii="Arial Unicode MS" w:eastAsia="Arial Unicode MS" w:hAnsi="Arial Unicode MS" w:cs="Arial Unicode MS"/>
          <w:bCs/>
          <w:color w:val="000000"/>
          <w:lang/>
        </w:rPr>
        <w:tab/>
      </w:r>
    </w:p>
    <w:p w:rsidR="00747150" w:rsidRDefault="00747150" w:rsidP="00747150">
      <w:pPr>
        <w:jc w:val="both"/>
        <w:rPr>
          <w:rFonts w:ascii="Arial" w:eastAsia="Arial Unicode MS" w:hAnsi="Arial" w:cs="Arial"/>
          <w:b/>
          <w:i/>
          <w:color w:val="000000"/>
          <w:sz w:val="22"/>
          <w:szCs w:val="22"/>
          <w:lang/>
        </w:rPr>
      </w:pPr>
    </w:p>
    <w:p w:rsidR="00747150" w:rsidRDefault="00747150" w:rsidP="00747150">
      <w:pPr>
        <w:jc w:val="both"/>
        <w:rPr>
          <w:rFonts w:ascii="Arial" w:eastAsia="Arial Unicode MS" w:hAnsi="Arial" w:cs="Arial"/>
          <w:b/>
          <w:i/>
          <w:color w:val="000000"/>
          <w:sz w:val="22"/>
          <w:szCs w:val="22"/>
          <w:lang/>
        </w:rPr>
      </w:pPr>
      <w:r w:rsidRPr="004B7065">
        <w:rPr>
          <w:rFonts w:ascii="Arial" w:eastAsia="Arial Unicode MS" w:hAnsi="Arial" w:cs="Arial"/>
          <w:b/>
          <w:i/>
          <w:color w:val="000000"/>
          <w:sz w:val="22"/>
          <w:szCs w:val="22"/>
          <w:lang/>
        </w:rPr>
        <w:t>Тополско лето</w:t>
      </w:r>
    </w:p>
    <w:p w:rsidR="00747150" w:rsidRDefault="00747150" w:rsidP="00747150">
      <w:pPr>
        <w:jc w:val="both"/>
        <w:rPr>
          <w:rFonts w:ascii="Arial" w:eastAsia="Arial Unicode MS" w:hAnsi="Arial" w:cs="Arial"/>
          <w:b/>
          <w:i/>
          <w:color w:val="000000"/>
          <w:sz w:val="22"/>
          <w:szCs w:val="22"/>
          <w:lang/>
        </w:rPr>
      </w:pPr>
    </w:p>
    <w:tbl>
      <w:tblPr>
        <w:tblW w:w="0" w:type="auto"/>
        <w:tblLook w:val="04A0" w:firstRow="1" w:lastRow="0" w:firstColumn="1" w:lastColumn="0" w:noHBand="0" w:noVBand="1"/>
      </w:tblPr>
      <w:tblGrid>
        <w:gridCol w:w="3216"/>
        <w:gridCol w:w="5430"/>
      </w:tblGrid>
      <w:tr w:rsidR="00747150">
        <w:tc>
          <w:tcPr>
            <w:tcW w:w="2943" w:type="dxa"/>
            <w:shd w:val="clear" w:color="auto" w:fill="auto"/>
            <w:vAlign w:val="center"/>
          </w:tcPr>
          <w:p w:rsidR="00747150" w:rsidRDefault="00F57C6A">
            <w:pPr>
              <w:spacing w:beforeAutospacing="1" w:afterAutospacing="1"/>
              <w:rPr>
                <w:rFonts w:ascii="Arial" w:eastAsia="Arial Unicode MS" w:hAnsi="Arial" w:cs="Arial"/>
                <w:bCs/>
                <w:color w:val="000000"/>
                <w:sz w:val="22"/>
                <w:szCs w:val="22"/>
                <w:lang/>
              </w:rPr>
            </w:pPr>
            <w:r w:rsidRPr="00512C52">
              <w:rPr>
                <w:noProof/>
              </w:rPr>
              <w:drawing>
                <wp:inline distT="0" distB="0" distL="0" distR="0">
                  <wp:extent cx="1905000" cy="1266825"/>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tc>
        <w:tc>
          <w:tcPr>
            <w:tcW w:w="6799" w:type="dxa"/>
            <w:shd w:val="clear" w:color="auto" w:fill="auto"/>
          </w:tcPr>
          <w:p w:rsidR="00747150" w:rsidRDefault="00747150">
            <w:pPr>
              <w:spacing w:beforeAutospacing="1" w:afterAutospacing="1"/>
              <w:jc w:val="both"/>
              <w:rPr>
                <w:rFonts w:ascii="Arial" w:eastAsia="Arial Unicode MS" w:hAnsi="Arial" w:cs="Arial"/>
                <w:bCs/>
                <w:color w:val="000000"/>
                <w:sz w:val="22"/>
                <w:szCs w:val="22"/>
                <w:lang/>
              </w:rPr>
            </w:pPr>
            <w:r>
              <w:rPr>
                <w:rFonts w:ascii="Arial" w:eastAsia="Arial Unicode MS" w:hAnsi="Arial" w:cs="Arial"/>
                <w:bCs/>
                <w:color w:val="000000"/>
                <w:sz w:val="22"/>
                <w:szCs w:val="22"/>
                <w:lang/>
              </w:rPr>
              <w:t>У оквиру ове манифестације која се одржава у току летњег периода, планирају се одређени садржаји, професионални или аматерски, као што су изложбе слика, фотографија, „забавни“ програми и радионице.</w:t>
            </w:r>
          </w:p>
          <w:p w:rsidR="00747150" w:rsidRDefault="00747150">
            <w:pPr>
              <w:spacing w:beforeAutospacing="1" w:afterAutospacing="1"/>
              <w:jc w:val="both"/>
              <w:rPr>
                <w:rFonts w:ascii="Arial" w:eastAsia="Arial Unicode MS" w:hAnsi="Arial" w:cs="Arial"/>
                <w:bCs/>
                <w:color w:val="000000"/>
                <w:sz w:val="22"/>
                <w:szCs w:val="22"/>
                <w:lang/>
              </w:rPr>
            </w:pPr>
          </w:p>
        </w:tc>
      </w:tr>
    </w:tbl>
    <w:p w:rsidR="00747150" w:rsidRDefault="00747150" w:rsidP="00747150">
      <w:pPr>
        <w:spacing w:beforeAutospacing="1" w:afterAutospacing="1"/>
        <w:jc w:val="both"/>
        <w:rPr>
          <w:rFonts w:ascii="Arial" w:eastAsia="Arial Unicode MS" w:hAnsi="Arial" w:cs="Arial"/>
          <w:bCs/>
          <w:i/>
          <w:iCs/>
          <w:color w:val="000000"/>
          <w:sz w:val="22"/>
          <w:szCs w:val="22"/>
          <w:lang/>
        </w:rPr>
      </w:pPr>
      <w:r w:rsidRPr="00EB4D0D">
        <w:rPr>
          <w:rFonts w:ascii="Arial" w:eastAsia="Times New Roman" w:hAnsi="Arial" w:cs="Arial"/>
          <w:b/>
          <w:i/>
          <w:iCs/>
          <w:noProof/>
          <w:sz w:val="22"/>
          <w:szCs w:val="22"/>
          <w:lang w:val="sr-Cyrl-CS"/>
        </w:rPr>
        <w:t>Дани Зорана Јовановића</w:t>
      </w:r>
      <w:r w:rsidRPr="00EB4D0D">
        <w:rPr>
          <w:rFonts w:ascii="Arial" w:eastAsia="Arial Unicode MS" w:hAnsi="Arial" w:cs="Arial"/>
          <w:bCs/>
          <w:i/>
          <w:iCs/>
          <w:color w:val="000000"/>
          <w:sz w:val="22"/>
          <w:szCs w:val="22"/>
          <w:lang/>
        </w:rPr>
        <w:t xml:space="preserve"> </w:t>
      </w:r>
    </w:p>
    <w:tbl>
      <w:tblPr>
        <w:tblW w:w="0" w:type="auto"/>
        <w:tblLayout w:type="fixed"/>
        <w:tblLook w:val="04A0" w:firstRow="1" w:lastRow="0" w:firstColumn="1" w:lastColumn="0" w:noHBand="0" w:noVBand="1"/>
      </w:tblPr>
      <w:tblGrid>
        <w:gridCol w:w="3227"/>
        <w:gridCol w:w="6515"/>
      </w:tblGrid>
      <w:tr w:rsidR="00747150">
        <w:tc>
          <w:tcPr>
            <w:tcW w:w="3227" w:type="dxa"/>
            <w:shd w:val="clear" w:color="auto" w:fill="auto"/>
          </w:tcPr>
          <w:p w:rsidR="00747150" w:rsidRDefault="00F57C6A">
            <w:pPr>
              <w:spacing w:beforeAutospacing="1" w:afterAutospacing="1"/>
              <w:jc w:val="both"/>
              <w:rPr>
                <w:rFonts w:ascii="Arial" w:eastAsia="Arial Unicode MS" w:hAnsi="Arial" w:cs="Arial"/>
                <w:bCs/>
                <w:i/>
                <w:iCs/>
                <w:color w:val="000000"/>
                <w:sz w:val="22"/>
                <w:szCs w:val="22"/>
                <w:lang/>
              </w:rPr>
            </w:pPr>
            <w:r>
              <w:rPr>
                <w:noProof/>
              </w:rPr>
              <w:drawing>
                <wp:inline distT="0" distB="0" distL="0" distR="0">
                  <wp:extent cx="1971675" cy="1104900"/>
                  <wp:effectExtent l="0" t="0" r="0" b="0"/>
                  <wp:docPr id="28" name="Picture 1" descr="Živote,učitelju...🎶 | By Zoran Jovanovic- Zapalio Bih Celo Selo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Živote,učitelju...🎶 | By Zoran Jovanovic- Zapalio Bih Celo Selo | Faceboo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71675" cy="1104900"/>
                          </a:xfrm>
                          <a:prstGeom prst="rect">
                            <a:avLst/>
                          </a:prstGeom>
                          <a:noFill/>
                          <a:ln>
                            <a:noFill/>
                          </a:ln>
                        </pic:spPr>
                      </pic:pic>
                    </a:graphicData>
                  </a:graphic>
                </wp:inline>
              </w:drawing>
            </w:r>
          </w:p>
        </w:tc>
        <w:tc>
          <w:tcPr>
            <w:tcW w:w="6515" w:type="dxa"/>
            <w:shd w:val="clear" w:color="auto" w:fill="auto"/>
            <w:vAlign w:val="center"/>
          </w:tcPr>
          <w:p w:rsidR="00747150" w:rsidRDefault="00747150">
            <w:pPr>
              <w:spacing w:beforeAutospacing="1" w:afterAutospacing="1"/>
              <w:jc w:val="both"/>
              <w:rPr>
                <w:rFonts w:ascii="Arial" w:eastAsia="Times New Roman" w:hAnsi="Arial" w:cs="Arial"/>
                <w:bCs/>
                <w:noProof/>
                <w:sz w:val="22"/>
                <w:szCs w:val="22"/>
                <w:lang w:val="sr-Cyrl-CS"/>
              </w:rPr>
            </w:pPr>
            <w:r>
              <w:rPr>
                <w:rFonts w:ascii="Arial" w:eastAsia="Times New Roman" w:hAnsi="Arial" w:cs="Arial"/>
                <w:bCs/>
                <w:noProof/>
                <w:sz w:val="22"/>
                <w:szCs w:val="22"/>
                <w:lang w:val="sr-Cyrl-CS"/>
              </w:rPr>
              <w:t>На Петровдан, 12. јула, од 2022. године одржаваће се концерт народне музике у част певача Зорана Јовановића који је родом из села Загорица код Тополе. Ова манифестација носи назив „Дани Зорана Јовановића“ а у оквиру ње учествују реномирани певачи народне музике</w:t>
            </w:r>
          </w:p>
          <w:p w:rsidR="00747150" w:rsidRDefault="00747150">
            <w:pPr>
              <w:spacing w:beforeAutospacing="1" w:afterAutospacing="1"/>
              <w:jc w:val="both"/>
              <w:rPr>
                <w:rFonts w:ascii="Arial" w:eastAsia="Arial Unicode MS" w:hAnsi="Arial" w:cs="Arial"/>
                <w:bCs/>
                <w:i/>
                <w:iCs/>
                <w:color w:val="000000"/>
                <w:sz w:val="22"/>
                <w:szCs w:val="22"/>
                <w:lang/>
              </w:rPr>
            </w:pPr>
          </w:p>
        </w:tc>
      </w:tr>
    </w:tbl>
    <w:p w:rsidR="004778B6" w:rsidRDefault="004778B6" w:rsidP="00747150">
      <w:pPr>
        <w:spacing w:beforeAutospacing="1" w:afterAutospacing="1"/>
        <w:jc w:val="both"/>
        <w:rPr>
          <w:rFonts w:ascii="Arial" w:eastAsia="Arial Unicode MS" w:hAnsi="Arial" w:cs="Arial"/>
          <w:b/>
          <w:bCs/>
          <w:i/>
          <w:color w:val="000000"/>
          <w:sz w:val="22"/>
          <w:szCs w:val="22"/>
          <w:lang/>
        </w:rPr>
      </w:pPr>
    </w:p>
    <w:p w:rsidR="004778B6" w:rsidRDefault="004778B6" w:rsidP="00747150">
      <w:pPr>
        <w:spacing w:beforeAutospacing="1" w:afterAutospacing="1"/>
        <w:jc w:val="both"/>
        <w:rPr>
          <w:rFonts w:ascii="Arial" w:eastAsia="Arial Unicode MS" w:hAnsi="Arial" w:cs="Arial"/>
          <w:b/>
          <w:bCs/>
          <w:i/>
          <w:color w:val="000000"/>
          <w:sz w:val="22"/>
          <w:szCs w:val="22"/>
          <w:lang/>
        </w:rPr>
      </w:pPr>
    </w:p>
    <w:p w:rsidR="004778B6" w:rsidRDefault="004778B6" w:rsidP="00747150">
      <w:pPr>
        <w:spacing w:beforeAutospacing="1" w:afterAutospacing="1"/>
        <w:jc w:val="both"/>
        <w:rPr>
          <w:rFonts w:ascii="Arial" w:eastAsia="Arial Unicode MS" w:hAnsi="Arial" w:cs="Arial"/>
          <w:b/>
          <w:bCs/>
          <w:i/>
          <w:color w:val="000000"/>
          <w:sz w:val="22"/>
          <w:szCs w:val="22"/>
          <w:lang/>
        </w:rPr>
      </w:pPr>
    </w:p>
    <w:p w:rsidR="00747150" w:rsidRDefault="00747150" w:rsidP="00747150">
      <w:pPr>
        <w:spacing w:beforeAutospacing="1" w:afterAutospacing="1"/>
        <w:jc w:val="both"/>
        <w:rPr>
          <w:rFonts w:ascii="Arial" w:eastAsia="Arial Unicode MS" w:hAnsi="Arial" w:cs="Arial"/>
          <w:b/>
          <w:bCs/>
          <w:i/>
          <w:color w:val="000000"/>
          <w:sz w:val="22"/>
          <w:szCs w:val="22"/>
          <w:lang/>
        </w:rPr>
      </w:pPr>
      <w:r w:rsidRPr="004B7065">
        <w:rPr>
          <w:rFonts w:ascii="Arial" w:eastAsia="Arial Unicode MS" w:hAnsi="Arial" w:cs="Arial"/>
          <w:b/>
          <w:bCs/>
          <w:i/>
          <w:color w:val="000000"/>
          <w:sz w:val="22"/>
          <w:szCs w:val="22"/>
          <w:lang/>
        </w:rPr>
        <w:lastRenderedPageBreak/>
        <w:t>Јасенички жубор</w:t>
      </w:r>
    </w:p>
    <w:tbl>
      <w:tblPr>
        <w:tblW w:w="0" w:type="auto"/>
        <w:tblLook w:val="04A0" w:firstRow="1" w:lastRow="0" w:firstColumn="1" w:lastColumn="0" w:noHBand="0" w:noVBand="1"/>
      </w:tblPr>
      <w:tblGrid>
        <w:gridCol w:w="3291"/>
        <w:gridCol w:w="5355"/>
      </w:tblGrid>
      <w:tr w:rsidR="00747150">
        <w:tc>
          <w:tcPr>
            <w:tcW w:w="3144" w:type="dxa"/>
            <w:shd w:val="clear" w:color="auto" w:fill="auto"/>
          </w:tcPr>
          <w:p w:rsidR="00747150" w:rsidRDefault="00F57C6A">
            <w:pPr>
              <w:jc w:val="both"/>
              <w:rPr>
                <w:rFonts w:ascii="Arial" w:eastAsia="Arial Unicode MS" w:hAnsi="Arial" w:cs="Arial"/>
                <w:bCs/>
                <w:color w:val="000000"/>
                <w:sz w:val="22"/>
                <w:szCs w:val="22"/>
                <w:lang/>
              </w:rPr>
            </w:pPr>
            <w:r w:rsidRPr="00512C52">
              <w:rPr>
                <w:noProof/>
              </w:rPr>
              <w:drawing>
                <wp:inline distT="0" distB="0" distL="0" distR="0">
                  <wp:extent cx="1952625" cy="1457325"/>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52625" cy="1457325"/>
                          </a:xfrm>
                          <a:prstGeom prst="rect">
                            <a:avLst/>
                          </a:prstGeom>
                          <a:noFill/>
                          <a:ln>
                            <a:noFill/>
                          </a:ln>
                        </pic:spPr>
                      </pic:pic>
                    </a:graphicData>
                  </a:graphic>
                </wp:inline>
              </w:drawing>
            </w:r>
          </w:p>
        </w:tc>
        <w:tc>
          <w:tcPr>
            <w:tcW w:w="6598" w:type="dxa"/>
            <w:shd w:val="clear" w:color="auto" w:fill="auto"/>
            <w:vAlign w:val="center"/>
          </w:tcPr>
          <w:p w:rsidR="00747150" w:rsidRDefault="00747150">
            <w:pPr>
              <w:jc w:val="both"/>
              <w:rPr>
                <w:rFonts w:ascii="Arial" w:eastAsia="Arial Unicode MS" w:hAnsi="Arial" w:cs="Arial"/>
                <w:bCs/>
                <w:color w:val="000000"/>
                <w:sz w:val="22"/>
                <w:szCs w:val="22"/>
                <w:lang/>
              </w:rPr>
            </w:pPr>
            <w:r>
              <w:rPr>
                <w:rFonts w:ascii="Arial" w:eastAsia="Arial Unicode MS" w:hAnsi="Arial" w:cs="Arial"/>
                <w:bCs/>
                <w:color w:val="000000"/>
                <w:sz w:val="22"/>
                <w:szCs w:val="22"/>
                <w:lang/>
              </w:rPr>
              <w:t>Културни центар Топола учествоваће у организацији и реализацији манифестације „Јасенички жубор“ која се одржава у селу Доња Шаторња. Овај догађај, као својеврстан сабор народног стваралаштва у Доњој Шаторњи, одржава се на Огњену Марију, 30. јула у дворишту основне школе. На сабору наступа од петанаест до двадесет изворних певачких група, као и пет до шест културно-уметничких друштава из Србије.</w:t>
            </w:r>
          </w:p>
        </w:tc>
      </w:tr>
    </w:tbl>
    <w:p w:rsidR="00747150" w:rsidRDefault="00747150" w:rsidP="00747150">
      <w:pPr>
        <w:jc w:val="both"/>
        <w:rPr>
          <w:rFonts w:ascii="Arial" w:eastAsia="Arial Unicode MS" w:hAnsi="Arial" w:cs="Arial"/>
          <w:b/>
          <w:bCs/>
          <w:i/>
          <w:color w:val="000000"/>
          <w:sz w:val="22"/>
          <w:szCs w:val="22"/>
          <w:lang/>
        </w:rPr>
      </w:pPr>
      <w:r>
        <w:rPr>
          <w:rFonts w:ascii="Arial" w:eastAsia="Arial Unicode MS" w:hAnsi="Arial" w:cs="Arial"/>
          <w:bCs/>
          <w:color w:val="000000"/>
          <w:sz w:val="22"/>
          <w:szCs w:val="22"/>
          <w:lang/>
        </w:rPr>
        <w:t>Ова манифестације је једина те врсте, поред Липовачке колоније, која се одржава ван вароши, на сеоском подрују општине Топола.</w:t>
      </w:r>
    </w:p>
    <w:p w:rsidR="00747150" w:rsidRDefault="00747150" w:rsidP="00747150">
      <w:pPr>
        <w:rPr>
          <w:rFonts w:ascii="Arial" w:eastAsia="Times New Roman" w:hAnsi="Arial" w:cs="Arial"/>
          <w:b/>
          <w:bCs/>
          <w:i/>
          <w:iCs/>
          <w:sz w:val="22"/>
          <w:szCs w:val="22"/>
          <w:lang/>
        </w:rPr>
      </w:pPr>
    </w:p>
    <w:p w:rsidR="00747150" w:rsidRDefault="00747150" w:rsidP="00747150">
      <w:pPr>
        <w:rPr>
          <w:rFonts w:ascii="Arial" w:eastAsia="Times New Roman" w:hAnsi="Arial" w:cs="Arial"/>
          <w:b/>
          <w:bCs/>
          <w:i/>
          <w:iCs/>
          <w:sz w:val="22"/>
          <w:szCs w:val="22"/>
          <w:lang/>
        </w:rPr>
      </w:pPr>
      <w:r w:rsidRPr="004B7065">
        <w:rPr>
          <w:rFonts w:ascii="Arial" w:eastAsia="Times New Roman" w:hAnsi="Arial" w:cs="Arial"/>
          <w:b/>
          <w:bCs/>
          <w:i/>
          <w:iCs/>
          <w:sz w:val="22"/>
          <w:szCs w:val="22"/>
          <w:lang/>
        </w:rPr>
        <w:t>Липовачка колонија</w:t>
      </w:r>
    </w:p>
    <w:p w:rsidR="00747150" w:rsidRDefault="00747150" w:rsidP="00747150">
      <w:pPr>
        <w:rPr>
          <w:rFonts w:ascii="Arial" w:eastAsia="Times New Roman" w:hAnsi="Arial" w:cs="Arial"/>
          <w:b/>
          <w:bCs/>
          <w:i/>
          <w:iCs/>
          <w:sz w:val="22"/>
          <w:szCs w:val="22"/>
          <w:lang/>
        </w:rPr>
      </w:pPr>
    </w:p>
    <w:tbl>
      <w:tblPr>
        <w:tblW w:w="0" w:type="auto"/>
        <w:tblLook w:val="04A0" w:firstRow="1" w:lastRow="0" w:firstColumn="1" w:lastColumn="0" w:noHBand="0" w:noVBand="1"/>
      </w:tblPr>
      <w:tblGrid>
        <w:gridCol w:w="3396"/>
        <w:gridCol w:w="5250"/>
      </w:tblGrid>
      <w:tr w:rsidR="00747150">
        <w:tc>
          <w:tcPr>
            <w:tcW w:w="3392" w:type="dxa"/>
            <w:shd w:val="clear" w:color="auto" w:fill="auto"/>
          </w:tcPr>
          <w:p w:rsidR="00747150" w:rsidRDefault="00F57C6A">
            <w:pPr>
              <w:rPr>
                <w:rFonts w:ascii="Arial" w:eastAsia="Times New Roman" w:hAnsi="Arial" w:cs="Arial"/>
                <w:b/>
                <w:bCs/>
                <w:i/>
                <w:iCs/>
                <w:sz w:val="22"/>
                <w:szCs w:val="22"/>
                <w:lang w:val="sr-Cyrl-CS"/>
              </w:rPr>
            </w:pPr>
            <w:r w:rsidRPr="00512C52">
              <w:rPr>
                <w:noProof/>
              </w:rPr>
              <w:drawing>
                <wp:inline distT="0" distB="0" distL="0" distR="0">
                  <wp:extent cx="2019300" cy="1333500"/>
                  <wp:effectExtent l="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19300" cy="1333500"/>
                          </a:xfrm>
                          <a:prstGeom prst="rect">
                            <a:avLst/>
                          </a:prstGeom>
                          <a:noFill/>
                          <a:ln>
                            <a:noFill/>
                          </a:ln>
                        </pic:spPr>
                      </pic:pic>
                    </a:graphicData>
                  </a:graphic>
                </wp:inline>
              </w:drawing>
            </w:r>
          </w:p>
        </w:tc>
        <w:tc>
          <w:tcPr>
            <w:tcW w:w="6350" w:type="dxa"/>
            <w:shd w:val="clear" w:color="auto" w:fill="auto"/>
          </w:tcPr>
          <w:p w:rsidR="00747150" w:rsidRDefault="00747150">
            <w:pPr>
              <w:jc w:val="both"/>
              <w:rPr>
                <w:rFonts w:ascii="Arial" w:eastAsia="Times New Roman" w:hAnsi="Arial" w:cs="Arial"/>
                <w:b/>
                <w:bCs/>
                <w:i/>
                <w:iCs/>
                <w:sz w:val="22"/>
                <w:szCs w:val="22"/>
                <w:lang w:val="sr-Cyrl-CS"/>
              </w:rPr>
            </w:pPr>
            <w:r>
              <w:rPr>
                <w:rFonts w:ascii="Arial" w:eastAsia="Times New Roman" w:hAnsi="Arial" w:cs="Arial"/>
                <w:sz w:val="22"/>
                <w:szCs w:val="22"/>
                <w:lang w:val="ru-RU"/>
              </w:rPr>
              <w:t>У селу Липовац које се налази између Аранђеловца и Тополе, од 1973. године организују се сусрети сликара. Дугогодишња организација ове колоније наставља са традицијом успеха јер у континуитету даје значајне резултате који утичу на културни развој општине Топола.</w:t>
            </w:r>
            <w:r>
              <w:rPr>
                <w:rFonts w:eastAsia="Times New Roman"/>
                <w:szCs w:val="20"/>
                <w:lang/>
              </w:rPr>
              <w:t xml:space="preserve"> </w:t>
            </w:r>
            <w:r>
              <w:rPr>
                <w:rFonts w:ascii="Arial" w:eastAsia="Times New Roman" w:hAnsi="Arial" w:cs="Arial"/>
                <w:sz w:val="22"/>
                <w:szCs w:val="22"/>
                <w:lang/>
              </w:rPr>
              <w:t>Селекција уметника се заснива првенствено на квалитету и интегритету уметничког рада, што је резултирало бројним ликовним остварењима која богате фундус уметничких дела.</w:t>
            </w:r>
            <w:r>
              <w:rPr>
                <w:rFonts w:eastAsia="Times New Roman"/>
                <w:szCs w:val="20"/>
                <w:lang/>
              </w:rPr>
              <w:t xml:space="preserve"> </w:t>
            </w:r>
          </w:p>
        </w:tc>
      </w:tr>
    </w:tbl>
    <w:p w:rsidR="00747150" w:rsidRPr="004B7065" w:rsidRDefault="00747150" w:rsidP="00747150">
      <w:pPr>
        <w:jc w:val="both"/>
        <w:rPr>
          <w:rFonts w:ascii="Arial" w:eastAsia="Times New Roman" w:hAnsi="Arial" w:cs="Arial"/>
          <w:sz w:val="22"/>
          <w:szCs w:val="22"/>
          <w:lang w:val="ru-RU"/>
        </w:rPr>
      </w:pPr>
      <w:r w:rsidRPr="004B7065">
        <w:rPr>
          <w:rFonts w:ascii="Arial" w:eastAsia="Times New Roman" w:hAnsi="Arial" w:cs="Arial"/>
          <w:sz w:val="22"/>
          <w:szCs w:val="22"/>
          <w:lang w:val="ru-RU"/>
        </w:rPr>
        <w:t>Липовачка колонија је својом дугогодишњом традицијом успела да оформи драгоцени фонд уметничких радова, значајне уметничке вредности. Наиме, фундус уметничких дела насталих током одржавања сликарске колоније обухвата преко двеста дела угледних уметника. Слике су рађене различитим сликарским техникама: поред оних сликаних уљем на платну, присутни су и радови у пастелу, акварелу и комбинованим техникама. Посебну целину чине цртежи и графике познатих уметника. Током трајања колоније одржава се и дечја радионица која подстиче креативност и жељу за савладавањем нових сликарских техника.</w:t>
      </w:r>
    </w:p>
    <w:p w:rsidR="00747150" w:rsidRPr="004B7065" w:rsidRDefault="00747150" w:rsidP="00747150">
      <w:pPr>
        <w:jc w:val="both"/>
        <w:rPr>
          <w:rFonts w:ascii="Arial" w:eastAsia="Times New Roman" w:hAnsi="Arial" w:cs="Arial"/>
          <w:sz w:val="22"/>
          <w:szCs w:val="22"/>
          <w:lang w:val="ru-RU"/>
        </w:rPr>
      </w:pPr>
      <w:r w:rsidRPr="004B7065">
        <w:rPr>
          <w:rFonts w:ascii="Arial" w:eastAsia="Times New Roman" w:hAnsi="Arial" w:cs="Arial"/>
          <w:sz w:val="22"/>
          <w:szCs w:val="22"/>
          <w:lang w:val="ru-RU"/>
        </w:rPr>
        <w:t xml:space="preserve">Селектор Липовачке колоније, </w:t>
      </w:r>
      <w:r>
        <w:rPr>
          <w:rFonts w:ascii="Arial" w:eastAsia="Times New Roman" w:hAnsi="Arial" w:cs="Arial"/>
          <w:sz w:val="22"/>
          <w:szCs w:val="22"/>
          <w:lang w:val="ru-RU"/>
        </w:rPr>
        <w:t>Ана Петровић</w:t>
      </w:r>
      <w:r w:rsidRPr="004B7065">
        <w:rPr>
          <w:rFonts w:ascii="Arial" w:eastAsia="Times New Roman" w:hAnsi="Arial" w:cs="Arial"/>
          <w:sz w:val="22"/>
          <w:szCs w:val="22"/>
          <w:lang w:val="ru-RU"/>
        </w:rPr>
        <w:t xml:space="preserve">, </w:t>
      </w:r>
      <w:r>
        <w:rPr>
          <w:rFonts w:ascii="Arial" w:eastAsia="Times New Roman" w:hAnsi="Arial" w:cs="Arial"/>
          <w:sz w:val="22"/>
          <w:szCs w:val="22"/>
          <w:lang w:val="ru-RU"/>
        </w:rPr>
        <w:t>примењена уметница,</w:t>
      </w:r>
      <w:r w:rsidRPr="004B7065">
        <w:rPr>
          <w:rFonts w:ascii="Arial" w:eastAsia="Times New Roman" w:hAnsi="Arial" w:cs="Arial"/>
          <w:sz w:val="22"/>
          <w:szCs w:val="22"/>
          <w:lang w:val="ru-RU"/>
        </w:rPr>
        <w:t xml:space="preserve"> конципира сазив колоније и врши одабир уметника који бораве седам дана у домовима сеоских домаћина.</w:t>
      </w:r>
    </w:p>
    <w:p w:rsidR="00747150" w:rsidRDefault="00747150" w:rsidP="00747150">
      <w:pPr>
        <w:spacing w:beforeAutospacing="1" w:afterAutospacing="1"/>
        <w:jc w:val="both"/>
        <w:rPr>
          <w:rFonts w:ascii="Arial" w:eastAsia="Arial Unicode MS" w:hAnsi="Arial" w:cs="Arial"/>
          <w:b/>
          <w:i/>
          <w:color w:val="000000"/>
          <w:sz w:val="22"/>
          <w:szCs w:val="22"/>
          <w:lang w:val="sr-Cyrl-RS"/>
        </w:rPr>
      </w:pPr>
      <w:r w:rsidRPr="004B7065">
        <w:rPr>
          <w:rFonts w:ascii="Arial" w:eastAsia="Arial Unicode MS" w:hAnsi="Arial" w:cs="Arial"/>
          <w:b/>
          <w:i/>
          <w:color w:val="000000"/>
          <w:sz w:val="22"/>
          <w:szCs w:val="22"/>
          <w:lang/>
        </w:rPr>
        <w:t xml:space="preserve">Рок </w:t>
      </w:r>
      <w:r>
        <w:rPr>
          <w:rFonts w:ascii="Arial" w:eastAsia="Arial Unicode MS" w:hAnsi="Arial" w:cs="Arial"/>
          <w:b/>
          <w:i/>
          <w:color w:val="000000"/>
          <w:sz w:val="22"/>
          <w:szCs w:val="22"/>
          <w:lang w:val="sr-Cyrl-RS"/>
        </w:rPr>
        <w:t>концерт</w:t>
      </w:r>
    </w:p>
    <w:tbl>
      <w:tblPr>
        <w:tblW w:w="0" w:type="auto"/>
        <w:tblLook w:val="04A0" w:firstRow="1" w:lastRow="0" w:firstColumn="1" w:lastColumn="0" w:noHBand="0" w:noVBand="1"/>
      </w:tblPr>
      <w:tblGrid>
        <w:gridCol w:w="3381"/>
        <w:gridCol w:w="5265"/>
      </w:tblGrid>
      <w:tr w:rsidR="00747150">
        <w:tc>
          <w:tcPr>
            <w:tcW w:w="3381" w:type="dxa"/>
            <w:shd w:val="clear" w:color="auto" w:fill="auto"/>
          </w:tcPr>
          <w:p w:rsidR="00747150" w:rsidRDefault="00F57C6A">
            <w:pPr>
              <w:jc w:val="both"/>
              <w:rPr>
                <w:rFonts w:ascii="Arial" w:eastAsia="Calibri" w:hAnsi="Arial" w:cs="Arial"/>
                <w:color w:val="000000"/>
                <w:sz w:val="22"/>
                <w:szCs w:val="22"/>
                <w:lang w:val="sr-Cyrl-RS"/>
              </w:rPr>
            </w:pPr>
            <w:r w:rsidRPr="00512C52">
              <w:rPr>
                <w:noProof/>
              </w:rPr>
              <w:drawing>
                <wp:inline distT="0" distB="0" distL="0" distR="0">
                  <wp:extent cx="2009775" cy="1343025"/>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09775" cy="1343025"/>
                          </a:xfrm>
                          <a:prstGeom prst="rect">
                            <a:avLst/>
                          </a:prstGeom>
                          <a:noFill/>
                          <a:ln>
                            <a:noFill/>
                          </a:ln>
                        </pic:spPr>
                      </pic:pic>
                    </a:graphicData>
                  </a:graphic>
                </wp:inline>
              </w:drawing>
            </w:r>
          </w:p>
        </w:tc>
        <w:tc>
          <w:tcPr>
            <w:tcW w:w="6361" w:type="dxa"/>
            <w:shd w:val="clear" w:color="auto" w:fill="auto"/>
            <w:vAlign w:val="center"/>
          </w:tcPr>
          <w:p w:rsidR="00747150" w:rsidRDefault="00747150">
            <w:pPr>
              <w:jc w:val="both"/>
              <w:rPr>
                <w:rFonts w:ascii="Arial" w:eastAsia="Calibri" w:hAnsi="Arial" w:cs="Arial"/>
                <w:sz w:val="22"/>
                <w:szCs w:val="22"/>
                <w:lang/>
              </w:rPr>
            </w:pPr>
            <w:r>
              <w:rPr>
                <w:rFonts w:ascii="Arial" w:eastAsia="Calibri" w:hAnsi="Arial" w:cs="Arial"/>
                <w:sz w:val="22"/>
                <w:szCs w:val="22"/>
                <w:lang/>
              </w:rPr>
              <w:t xml:space="preserve">„Рок </w:t>
            </w:r>
            <w:r>
              <w:rPr>
                <w:rFonts w:ascii="Arial" w:eastAsia="Calibri" w:hAnsi="Arial" w:cs="Arial"/>
                <w:sz w:val="22"/>
                <w:szCs w:val="22"/>
                <w:lang w:val="sr-Cyrl-RS"/>
              </w:rPr>
              <w:t>концерт</w:t>
            </w:r>
            <w:r>
              <w:rPr>
                <w:rFonts w:ascii="Arial" w:eastAsia="Calibri" w:hAnsi="Arial" w:cs="Arial"/>
                <w:sz w:val="22"/>
                <w:szCs w:val="22"/>
                <w:lang/>
              </w:rPr>
              <w:t xml:space="preserve">“ у Тополи одржава се током лета, у сарадњи са Мото клубом „Опленац“. У оквиру ове манифестације наступају локални музички састави који имају прилику да стекну афирмацију, као и један од реномираних бендова домаће рок сцене чиме се културна понуда Тополе подиже на виши ниво. </w:t>
            </w:r>
          </w:p>
          <w:p w:rsidR="00747150" w:rsidRDefault="00747150">
            <w:pPr>
              <w:jc w:val="both"/>
              <w:rPr>
                <w:rFonts w:ascii="Arial" w:eastAsia="Calibri" w:hAnsi="Arial" w:cs="Arial"/>
                <w:color w:val="000000"/>
                <w:sz w:val="22"/>
                <w:szCs w:val="22"/>
                <w:lang w:val="sr-Cyrl-RS"/>
              </w:rPr>
            </w:pPr>
            <w:r>
              <w:rPr>
                <w:rFonts w:ascii="Arial" w:eastAsia="Times New Roman" w:hAnsi="Arial" w:cs="Arial"/>
                <w:sz w:val="22"/>
                <w:szCs w:val="20"/>
                <w:lang/>
              </w:rPr>
              <w:t xml:space="preserve">Од самог почетка на концерту су наступали неафирмисани музички бендови из Тополе, Аранђеловца, Крагујевца, </w:t>
            </w:r>
          </w:p>
        </w:tc>
      </w:tr>
    </w:tbl>
    <w:p w:rsidR="00747150" w:rsidRDefault="00747150" w:rsidP="00747150">
      <w:pPr>
        <w:jc w:val="both"/>
        <w:rPr>
          <w:rFonts w:ascii="Arial" w:eastAsia="Arial Unicode MS" w:hAnsi="Arial" w:cs="Arial"/>
          <w:b/>
          <w:i/>
          <w:color w:val="000000"/>
          <w:sz w:val="22"/>
          <w:szCs w:val="22"/>
          <w:lang w:val="sr-Cyrl-RS"/>
        </w:rPr>
      </w:pPr>
      <w:r>
        <w:rPr>
          <w:rFonts w:ascii="Arial" w:eastAsia="Times New Roman" w:hAnsi="Arial" w:cs="Arial"/>
          <w:sz w:val="22"/>
          <w:szCs w:val="20"/>
          <w:lang/>
        </w:rPr>
        <w:lastRenderedPageBreak/>
        <w:t>Смедерева, Младеновца и других градова Србије,те им се на овај начин пружа прилика да своје умеће прикажу публици и тим путем стекну афирмацију</w:t>
      </w:r>
      <w:r>
        <w:rPr>
          <w:rFonts w:ascii="Arial" w:eastAsia="Times New Roman" w:hAnsi="Arial" w:cs="Arial"/>
          <w:sz w:val="22"/>
          <w:szCs w:val="20"/>
          <w:lang w:val="sr-Cyrl-RS"/>
        </w:rPr>
        <w:t>.</w:t>
      </w:r>
    </w:p>
    <w:p w:rsidR="00747150" w:rsidRPr="004B7065" w:rsidRDefault="00747150" w:rsidP="00747150">
      <w:pPr>
        <w:jc w:val="both"/>
        <w:rPr>
          <w:rFonts w:ascii="Arial" w:eastAsia="Times New Roman" w:hAnsi="Arial" w:cs="Arial"/>
          <w:sz w:val="22"/>
          <w:szCs w:val="20"/>
          <w:lang/>
        </w:rPr>
      </w:pPr>
      <w:r w:rsidRPr="004B7065">
        <w:rPr>
          <w:rFonts w:ascii="Arial" w:eastAsia="Times New Roman" w:hAnsi="Arial" w:cs="Arial"/>
          <w:sz w:val="22"/>
          <w:szCs w:val="20"/>
          <w:lang/>
        </w:rPr>
        <w:t xml:space="preserve">Поред бендова, наступали су и локални техно музичари. Завршница манифестације подразумева наступ  једног од препознатљивог састава домаће рок сцене. </w:t>
      </w:r>
    </w:p>
    <w:p w:rsidR="00747150" w:rsidRDefault="00747150" w:rsidP="00747150">
      <w:pPr>
        <w:jc w:val="both"/>
        <w:rPr>
          <w:rFonts w:ascii="Arial" w:eastAsia="Times New Roman" w:hAnsi="Arial" w:cs="Arial"/>
          <w:sz w:val="22"/>
          <w:szCs w:val="20"/>
          <w:lang/>
        </w:rPr>
      </w:pPr>
      <w:r w:rsidRPr="004B7065">
        <w:rPr>
          <w:rFonts w:ascii="Arial" w:eastAsia="Times New Roman" w:hAnsi="Arial" w:cs="Arial"/>
          <w:sz w:val="22"/>
          <w:szCs w:val="20"/>
          <w:lang/>
        </w:rPr>
        <w:t xml:space="preserve">До сада су звучна имена свирала на концерту у Тополи и то: Дадо Топић, Бјесови, Рибља чорба, Освајачи, Генерација 5, </w:t>
      </w:r>
      <w:r w:rsidRPr="004B7065">
        <w:rPr>
          <w:rFonts w:ascii="Arial" w:eastAsia="Times New Roman" w:hAnsi="Arial" w:cs="Arial"/>
          <w:bCs/>
          <w:sz w:val="22"/>
          <w:szCs w:val="20"/>
          <w:lang/>
        </w:rPr>
        <w:t>Дејан Цукић и Спори ритам бенд</w:t>
      </w:r>
      <w:r w:rsidRPr="004B7065">
        <w:rPr>
          <w:rFonts w:ascii="Arial" w:eastAsia="Times New Roman" w:hAnsi="Arial" w:cs="Arial"/>
          <w:sz w:val="22"/>
          <w:szCs w:val="20"/>
          <w:lang/>
        </w:rPr>
        <w:t>, Orthodox Celts, Бенд „357“, Освајачи, Електрични оргазам и многи други.</w:t>
      </w:r>
      <w:r w:rsidRPr="004B7065">
        <w:rPr>
          <w:rFonts w:ascii="Arial" w:eastAsia="Times New Roman" w:hAnsi="Arial" w:cs="Arial"/>
          <w:sz w:val="22"/>
          <w:szCs w:val="20"/>
          <w:lang w:val="ru-RU"/>
        </w:rPr>
        <w:t xml:space="preserve"> </w:t>
      </w:r>
      <w:r w:rsidRPr="004B7065">
        <w:rPr>
          <w:rFonts w:ascii="Arial" w:eastAsia="Times New Roman" w:hAnsi="Arial" w:cs="Arial"/>
          <w:sz w:val="22"/>
          <w:szCs w:val="20"/>
          <w:lang/>
        </w:rPr>
        <w:t xml:space="preserve">Манифестација „Рок концерт“ траје два дана и одвија се у башти хотела „Опленац“. </w:t>
      </w:r>
    </w:p>
    <w:p w:rsidR="00747150" w:rsidRDefault="00747150" w:rsidP="00747150">
      <w:pPr>
        <w:spacing w:beforeAutospacing="1" w:afterAutospacing="1"/>
        <w:jc w:val="both"/>
        <w:rPr>
          <w:rFonts w:ascii="Arial" w:eastAsia="Arial Unicode MS" w:hAnsi="Arial" w:cs="Arial"/>
          <w:b/>
          <w:i/>
          <w:color w:val="000000"/>
          <w:sz w:val="22"/>
          <w:szCs w:val="22"/>
          <w:lang/>
        </w:rPr>
      </w:pPr>
      <w:r w:rsidRPr="004B7065">
        <w:rPr>
          <w:rFonts w:ascii="Arial" w:eastAsia="Arial Unicode MS" w:hAnsi="Arial" w:cs="Arial"/>
          <w:b/>
          <w:i/>
          <w:color w:val="000000"/>
          <w:sz w:val="22"/>
          <w:szCs w:val="22"/>
          <w:lang/>
        </w:rPr>
        <w:t>Фестивал дуодраме</w:t>
      </w:r>
    </w:p>
    <w:tbl>
      <w:tblPr>
        <w:tblW w:w="0" w:type="auto"/>
        <w:tblLook w:val="04A0" w:firstRow="1" w:lastRow="0" w:firstColumn="1" w:lastColumn="0" w:noHBand="0" w:noVBand="1"/>
      </w:tblPr>
      <w:tblGrid>
        <w:gridCol w:w="3306"/>
        <w:gridCol w:w="5340"/>
      </w:tblGrid>
      <w:tr w:rsidR="00747150">
        <w:tc>
          <w:tcPr>
            <w:tcW w:w="3302" w:type="dxa"/>
            <w:shd w:val="clear" w:color="auto" w:fill="auto"/>
          </w:tcPr>
          <w:p w:rsidR="00747150" w:rsidRDefault="00F57C6A">
            <w:pPr>
              <w:spacing w:beforeAutospacing="1" w:afterAutospacing="1"/>
              <w:jc w:val="both"/>
              <w:rPr>
                <w:rFonts w:ascii="Arial" w:eastAsia="Arial Unicode MS" w:hAnsi="Arial" w:cs="Arial"/>
                <w:bCs/>
                <w:color w:val="000000"/>
                <w:sz w:val="22"/>
                <w:szCs w:val="22"/>
                <w:lang/>
              </w:rPr>
            </w:pPr>
            <w:r w:rsidRPr="00512C52">
              <w:rPr>
                <w:noProof/>
              </w:rPr>
              <w:drawing>
                <wp:inline distT="0" distB="0" distL="0" distR="0">
                  <wp:extent cx="1962150" cy="146685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62150" cy="1466850"/>
                          </a:xfrm>
                          <a:prstGeom prst="rect">
                            <a:avLst/>
                          </a:prstGeom>
                          <a:noFill/>
                          <a:ln>
                            <a:noFill/>
                          </a:ln>
                        </pic:spPr>
                      </pic:pic>
                    </a:graphicData>
                  </a:graphic>
                </wp:inline>
              </w:drawing>
            </w:r>
          </w:p>
        </w:tc>
        <w:tc>
          <w:tcPr>
            <w:tcW w:w="6440" w:type="dxa"/>
            <w:shd w:val="clear" w:color="auto" w:fill="auto"/>
          </w:tcPr>
          <w:p w:rsidR="00747150" w:rsidRDefault="00747150">
            <w:pPr>
              <w:jc w:val="both"/>
              <w:rPr>
                <w:rFonts w:ascii="Arial" w:eastAsia="Arial Unicode MS" w:hAnsi="Arial" w:cs="Arial"/>
                <w:bCs/>
                <w:color w:val="000000"/>
                <w:sz w:val="22"/>
                <w:szCs w:val="22"/>
                <w:lang/>
              </w:rPr>
            </w:pPr>
            <w:r>
              <w:rPr>
                <w:rFonts w:ascii="Arial" w:eastAsia="Times New Roman" w:hAnsi="Arial" w:cs="Arial"/>
                <w:bCs/>
                <w:sz w:val="22"/>
                <w:szCs w:val="22"/>
                <w:lang/>
              </w:rPr>
              <w:t xml:space="preserve">Прве недеље септембра организује се Фестивал дуодраме у Тополи. </w:t>
            </w:r>
            <w:r>
              <w:rPr>
                <w:rFonts w:ascii="Arial" w:eastAsia="Times New Roman" w:hAnsi="Arial" w:cs="Arial"/>
                <w:bCs/>
                <w:sz w:val="22"/>
                <w:szCs w:val="22"/>
                <w:lang w:val="ru-RU"/>
              </w:rPr>
              <w:t xml:space="preserve">Фестивал је такмичарског карактера и </w:t>
            </w:r>
            <w:r>
              <w:rPr>
                <w:rFonts w:ascii="Arial" w:eastAsia="Times New Roman" w:hAnsi="Arial" w:cs="Arial"/>
                <w:bCs/>
                <w:sz w:val="22"/>
                <w:szCs w:val="22"/>
                <w:lang/>
              </w:rPr>
              <w:t>према избору селектора Фестивала дуодраме, приказују се представе реномираних позоришта или позоришних група. Једна представа припада ревијалном делу, последње вече Фестивала, када је проглашење најбољих. Након сваке представе, глумци и гости Фестивала имају прилику да посете локалне винарије и задужбински комплекс на Опленцу.</w:t>
            </w:r>
          </w:p>
        </w:tc>
      </w:tr>
    </w:tbl>
    <w:p w:rsidR="00747150" w:rsidRPr="004B7065" w:rsidRDefault="00747150" w:rsidP="00747150">
      <w:pPr>
        <w:jc w:val="both"/>
        <w:rPr>
          <w:rFonts w:ascii="Arial" w:eastAsia="Times New Roman" w:hAnsi="Arial" w:cs="Arial"/>
          <w:sz w:val="22"/>
          <w:szCs w:val="22"/>
          <w:lang/>
        </w:rPr>
      </w:pPr>
      <w:r w:rsidRPr="004B7065">
        <w:rPr>
          <w:rFonts w:ascii="Arial" w:eastAsia="Times New Roman" w:hAnsi="Arial" w:cs="Arial"/>
          <w:bCs/>
          <w:sz w:val="22"/>
          <w:szCs w:val="22"/>
          <w:lang/>
        </w:rPr>
        <w:t xml:space="preserve">Награде, према мишљењу стручног жирија, а које се додељују у оквиру Фестивала дуодраме су: најбоља представа, најбоља режија, најбољи глумац и најбоља глумица. На Фестивалу </w:t>
      </w:r>
      <w:r w:rsidR="00094979">
        <w:rPr>
          <w:rFonts w:ascii="Arial" w:eastAsia="Times New Roman" w:hAnsi="Arial" w:cs="Arial"/>
          <w:bCs/>
          <w:sz w:val="22"/>
          <w:szCs w:val="22"/>
          <w:lang w:val="sr-Cyrl-RS"/>
        </w:rPr>
        <w:t>учествују</w:t>
      </w:r>
      <w:r w:rsidRPr="004B7065">
        <w:rPr>
          <w:rFonts w:ascii="Arial" w:eastAsia="Times New Roman" w:hAnsi="Arial" w:cs="Arial"/>
          <w:bCs/>
          <w:sz w:val="22"/>
          <w:szCs w:val="22"/>
          <w:lang/>
        </w:rPr>
        <w:t xml:space="preserve"> позоришне групе са квалитетним позоришним представама које су настале у позоришним продукцијама реномираних позоришта у Србији са актуелним темама и пажљиво одабраним сценаријима.</w:t>
      </w:r>
    </w:p>
    <w:p w:rsidR="00747150" w:rsidRPr="004B7065" w:rsidRDefault="00747150" w:rsidP="00747150">
      <w:pPr>
        <w:jc w:val="both"/>
        <w:rPr>
          <w:rFonts w:ascii="Arial" w:eastAsia="Times New Roman" w:hAnsi="Arial" w:cs="Arial"/>
          <w:sz w:val="22"/>
          <w:szCs w:val="20"/>
          <w:lang/>
        </w:rPr>
      </w:pPr>
      <w:r w:rsidRPr="004B7065">
        <w:rPr>
          <w:rFonts w:ascii="Arial" w:eastAsia="Times New Roman" w:hAnsi="Arial" w:cs="Arial"/>
          <w:sz w:val="22"/>
          <w:szCs w:val="22"/>
          <w:lang/>
        </w:rPr>
        <w:t>Као једини фестивал овог типа, Фестивал дуодраме изузетно је значајан због подизања интересовања за позоришну уметност код локалног становништва, као и постизања конкретног доприноса децентрализацији и деметрополизацији културе у Србији и  приближавања ових културних вредности младима у Тополи.</w:t>
      </w:r>
    </w:p>
    <w:p w:rsidR="00747150" w:rsidRPr="004B7065" w:rsidRDefault="00747150" w:rsidP="00747150">
      <w:pPr>
        <w:jc w:val="both"/>
        <w:rPr>
          <w:rFonts w:ascii="Arial" w:eastAsia="Times New Roman" w:hAnsi="Arial" w:cs="Arial"/>
          <w:sz w:val="22"/>
          <w:szCs w:val="20"/>
          <w:lang/>
        </w:rPr>
      </w:pPr>
    </w:p>
    <w:p w:rsidR="00747150" w:rsidRDefault="00747150" w:rsidP="00747150">
      <w:pPr>
        <w:jc w:val="both"/>
        <w:rPr>
          <w:rFonts w:ascii="Arial" w:eastAsia="Times New Roman" w:hAnsi="Arial" w:cs="Arial"/>
          <w:b/>
          <w:i/>
          <w:sz w:val="22"/>
          <w:szCs w:val="22"/>
          <w:lang/>
        </w:rPr>
      </w:pPr>
      <w:r w:rsidRPr="004B7065">
        <w:rPr>
          <w:rFonts w:ascii="Arial" w:eastAsia="Times New Roman" w:hAnsi="Arial" w:cs="Arial"/>
          <w:b/>
          <w:i/>
          <w:sz w:val="22"/>
          <w:szCs w:val="22"/>
          <w:lang/>
        </w:rPr>
        <w:t xml:space="preserve">Дан општине – општинска слава </w:t>
      </w:r>
    </w:p>
    <w:p w:rsidR="00747150" w:rsidRDefault="00747150" w:rsidP="00747150">
      <w:pPr>
        <w:jc w:val="both"/>
        <w:rPr>
          <w:rFonts w:ascii="Arial" w:eastAsia="Times New Roman" w:hAnsi="Arial" w:cs="Arial"/>
          <w:b/>
          <w:i/>
          <w:sz w:val="22"/>
          <w:szCs w:val="22"/>
          <w:lang/>
        </w:rPr>
      </w:pPr>
    </w:p>
    <w:tbl>
      <w:tblPr>
        <w:tblW w:w="0" w:type="auto"/>
        <w:tblLook w:val="04A0" w:firstRow="1" w:lastRow="0" w:firstColumn="1" w:lastColumn="0" w:noHBand="0" w:noVBand="1"/>
      </w:tblPr>
      <w:tblGrid>
        <w:gridCol w:w="3696"/>
        <w:gridCol w:w="4950"/>
      </w:tblGrid>
      <w:tr w:rsidR="00747150">
        <w:tc>
          <w:tcPr>
            <w:tcW w:w="3369" w:type="dxa"/>
            <w:shd w:val="clear" w:color="auto" w:fill="auto"/>
            <w:vAlign w:val="center"/>
          </w:tcPr>
          <w:p w:rsidR="00747150" w:rsidRDefault="00F57C6A">
            <w:pPr>
              <w:jc w:val="both"/>
              <w:rPr>
                <w:rFonts w:ascii="Arial" w:eastAsia="Times New Roman" w:hAnsi="Arial" w:cs="Arial"/>
                <w:b/>
                <w:i/>
                <w:sz w:val="22"/>
                <w:szCs w:val="22"/>
                <w:lang/>
              </w:rPr>
            </w:pPr>
            <w:r w:rsidRPr="00512C52">
              <w:rPr>
                <w:noProof/>
              </w:rPr>
              <w:drawing>
                <wp:inline distT="0" distB="0" distL="0" distR="0">
                  <wp:extent cx="2209800" cy="1238250"/>
                  <wp:effectExtent l="0" t="0" r="0" b="0"/>
                  <wp:docPr id="33" name="Picture 2" descr="Општина Топола у среду обележава Дан општине и општинску слав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штина Топола у среду обележава Дан општине и општинску славу"/>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09800" cy="1238250"/>
                          </a:xfrm>
                          <a:prstGeom prst="rect">
                            <a:avLst/>
                          </a:prstGeom>
                          <a:noFill/>
                          <a:ln>
                            <a:noFill/>
                          </a:ln>
                        </pic:spPr>
                      </pic:pic>
                    </a:graphicData>
                  </a:graphic>
                </wp:inline>
              </w:drawing>
            </w:r>
          </w:p>
        </w:tc>
        <w:tc>
          <w:tcPr>
            <w:tcW w:w="6373" w:type="dxa"/>
            <w:shd w:val="clear" w:color="auto" w:fill="auto"/>
          </w:tcPr>
          <w:p w:rsidR="00747150" w:rsidRDefault="00747150">
            <w:pPr>
              <w:jc w:val="both"/>
              <w:rPr>
                <w:rFonts w:ascii="Arial" w:eastAsia="Times New Roman" w:hAnsi="Arial" w:cs="Arial"/>
                <w:b/>
                <w:i/>
                <w:sz w:val="22"/>
                <w:szCs w:val="22"/>
                <w:lang/>
              </w:rPr>
            </w:pPr>
            <w:r>
              <w:rPr>
                <w:rFonts w:ascii="Arial" w:eastAsia="Times New Roman" w:hAnsi="Arial" w:cs="Arial"/>
                <w:sz w:val="22"/>
                <w:szCs w:val="22"/>
                <w:lang w:val="sr-Cyrl-RS"/>
              </w:rPr>
              <w:t>Овај свечани догађај започиње служењем Литургије у цркви „Рођења Пресвете Богородице“ у Тополи, 21. Септембра сваке године, затим се наставља сечењем славског колача испред општине и литијом улицама Тополе уз присуство свештенства и великог броја грађана.</w:t>
            </w:r>
            <w:r>
              <w:rPr>
                <w:rFonts w:ascii="Arial" w:eastAsia="Times New Roman" w:hAnsi="Arial" w:cs="Arial"/>
                <w:sz w:val="22"/>
                <w:szCs w:val="22"/>
                <w:lang w:val="sr-Latn-RS"/>
              </w:rPr>
              <w:t xml:space="preserve"> </w:t>
            </w:r>
            <w:r w:rsidRPr="004B7065">
              <w:rPr>
                <w:rFonts w:ascii="Arial" w:eastAsia="Times New Roman" w:hAnsi="Arial" w:cs="Arial"/>
                <w:sz w:val="22"/>
                <w:szCs w:val="22"/>
                <w:lang w:val="sr-Cyrl-RS"/>
              </w:rPr>
              <w:t>Након литије, биће одржава се свечана седница СО, на којој се приказује документарни филм о постигнућима у претходних годину дана, а заслужнима</w:t>
            </w:r>
          </w:p>
        </w:tc>
      </w:tr>
    </w:tbl>
    <w:p w:rsidR="00747150" w:rsidRPr="004B7065" w:rsidRDefault="00747150" w:rsidP="00747150">
      <w:pPr>
        <w:jc w:val="both"/>
        <w:rPr>
          <w:rFonts w:ascii="Arial" w:eastAsia="Times New Roman" w:hAnsi="Arial" w:cs="Arial"/>
          <w:sz w:val="22"/>
          <w:szCs w:val="22"/>
          <w:lang w:val="sr-Cyrl-RS"/>
        </w:rPr>
      </w:pPr>
      <w:r w:rsidRPr="004B7065">
        <w:rPr>
          <w:rFonts w:ascii="Arial" w:eastAsia="Times New Roman" w:hAnsi="Arial" w:cs="Arial"/>
          <w:sz w:val="22"/>
          <w:szCs w:val="22"/>
          <w:lang w:val="sr-Cyrl-RS"/>
        </w:rPr>
        <w:t>се додељују плакете и повеље Пресвете Богородице за допринос развоју општине Топола. Након тога, организује се свечани пријем за госте.</w:t>
      </w:r>
    </w:p>
    <w:p w:rsidR="00747150" w:rsidRPr="004B7065" w:rsidRDefault="00747150" w:rsidP="00747150">
      <w:pPr>
        <w:rPr>
          <w:rFonts w:ascii="Arial" w:eastAsia="Times New Roman" w:hAnsi="Arial" w:cs="Arial"/>
          <w:sz w:val="22"/>
          <w:szCs w:val="22"/>
          <w:lang w:val="sr-Cyrl-RS"/>
        </w:rPr>
      </w:pPr>
    </w:p>
    <w:p w:rsidR="00747150" w:rsidRPr="004B7065" w:rsidRDefault="00747150" w:rsidP="00747150">
      <w:pPr>
        <w:jc w:val="both"/>
        <w:rPr>
          <w:rFonts w:ascii="Arial" w:eastAsia="Times New Roman" w:hAnsi="Arial" w:cs="Arial"/>
          <w:sz w:val="22"/>
          <w:szCs w:val="22"/>
          <w:lang w:val="sr-Cyrl-RS"/>
        </w:rPr>
      </w:pPr>
      <w:r w:rsidRPr="004B7065">
        <w:rPr>
          <w:rFonts w:ascii="Arial" w:eastAsia="Times New Roman" w:hAnsi="Arial" w:cs="Arial"/>
          <w:sz w:val="22"/>
          <w:szCs w:val="22"/>
          <w:lang w:val="sr-Cyrl-RS"/>
        </w:rPr>
        <w:t>Након литије, биће одржава се свечана седница СО, на којој се приказује документарни филм о постигнућима у претходних годину дана, а заслужнима се додељују плакете и повеље Пресвете Богородице за допринос развоју општине Топола. Након тога, организује се свечани пријем за госте.</w:t>
      </w:r>
    </w:p>
    <w:p w:rsidR="00747150" w:rsidRPr="004B7065" w:rsidRDefault="00747150" w:rsidP="00747150">
      <w:pPr>
        <w:jc w:val="both"/>
        <w:rPr>
          <w:rFonts w:ascii="Arial" w:eastAsia="Times New Roman" w:hAnsi="Arial" w:cs="Arial"/>
          <w:b/>
          <w:i/>
          <w:sz w:val="22"/>
          <w:szCs w:val="22"/>
          <w:lang w:val="ru-RU"/>
        </w:rPr>
      </w:pPr>
    </w:p>
    <w:p w:rsidR="00747150" w:rsidRPr="004B7065" w:rsidRDefault="00747150" w:rsidP="00747150">
      <w:pPr>
        <w:jc w:val="both"/>
        <w:rPr>
          <w:rFonts w:ascii="Arial" w:eastAsia="Times New Roman" w:hAnsi="Arial" w:cs="Arial"/>
          <w:sz w:val="22"/>
          <w:szCs w:val="22"/>
          <w:lang/>
        </w:rPr>
      </w:pPr>
      <w:r w:rsidRPr="004B7065">
        <w:rPr>
          <w:rFonts w:ascii="Arial" w:eastAsia="Times New Roman" w:hAnsi="Arial" w:cs="Arial"/>
          <w:b/>
          <w:i/>
          <w:sz w:val="22"/>
          <w:szCs w:val="22"/>
          <w:lang w:val="ru-RU"/>
        </w:rPr>
        <w:t>Сабор изворног народног стваралаштва</w:t>
      </w:r>
    </w:p>
    <w:p w:rsidR="00747150" w:rsidRPr="004B7065" w:rsidRDefault="00747150" w:rsidP="00747150">
      <w:pPr>
        <w:jc w:val="both"/>
        <w:rPr>
          <w:rFonts w:ascii="Arial" w:eastAsia="Times New Roman" w:hAnsi="Arial" w:cs="Arial"/>
          <w:sz w:val="22"/>
          <w:szCs w:val="22"/>
          <w:lang/>
        </w:rPr>
      </w:pPr>
    </w:p>
    <w:tbl>
      <w:tblPr>
        <w:tblW w:w="0" w:type="auto"/>
        <w:tblLook w:val="04A0" w:firstRow="1" w:lastRow="0" w:firstColumn="1" w:lastColumn="0" w:noHBand="0" w:noVBand="1"/>
      </w:tblPr>
      <w:tblGrid>
        <w:gridCol w:w="3951"/>
        <w:gridCol w:w="4695"/>
      </w:tblGrid>
      <w:tr w:rsidR="00747150">
        <w:tc>
          <w:tcPr>
            <w:tcW w:w="3652" w:type="dxa"/>
            <w:shd w:val="clear" w:color="auto" w:fill="auto"/>
          </w:tcPr>
          <w:p w:rsidR="00747150" w:rsidRDefault="00F57C6A">
            <w:pPr>
              <w:jc w:val="both"/>
              <w:rPr>
                <w:rFonts w:ascii="Arial" w:eastAsia="Times New Roman" w:hAnsi="Arial" w:cs="Arial"/>
                <w:sz w:val="22"/>
                <w:szCs w:val="22"/>
                <w:lang/>
              </w:rPr>
            </w:pPr>
            <w:r w:rsidRPr="00512C52">
              <w:rPr>
                <w:noProof/>
              </w:rPr>
              <w:drawing>
                <wp:inline distT="0" distB="0" distL="0" distR="0">
                  <wp:extent cx="2371725" cy="1562100"/>
                  <wp:effectExtent l="0" t="0" r="0" b="0"/>
                  <wp:docPr id="34"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71725" cy="1562100"/>
                          </a:xfrm>
                          <a:prstGeom prst="rect">
                            <a:avLst/>
                          </a:prstGeom>
                          <a:noFill/>
                          <a:ln>
                            <a:noFill/>
                          </a:ln>
                        </pic:spPr>
                      </pic:pic>
                    </a:graphicData>
                  </a:graphic>
                </wp:inline>
              </w:drawing>
            </w:r>
          </w:p>
        </w:tc>
        <w:tc>
          <w:tcPr>
            <w:tcW w:w="6090" w:type="dxa"/>
            <w:shd w:val="clear" w:color="auto" w:fill="auto"/>
            <w:vAlign w:val="center"/>
          </w:tcPr>
          <w:p w:rsidR="00747150" w:rsidRDefault="00747150">
            <w:pPr>
              <w:jc w:val="both"/>
              <w:rPr>
                <w:rFonts w:ascii="Arial" w:eastAsia="Times New Roman" w:hAnsi="Arial" w:cs="Arial"/>
                <w:bCs/>
                <w:sz w:val="22"/>
                <w:szCs w:val="22"/>
                <w:lang/>
              </w:rPr>
            </w:pPr>
            <w:r>
              <w:rPr>
                <w:rFonts w:ascii="Arial" w:eastAsia="Times New Roman" w:hAnsi="Arial" w:cs="Arial"/>
                <w:sz w:val="22"/>
                <w:szCs w:val="22"/>
                <w:lang/>
              </w:rPr>
              <w:t xml:space="preserve">Сабор изворног народног стваралаштва обједињује најбоље са регионалних смотри изворног народног стваралаштва које се током године одржавају широм Србије и иностранства уз наступе око </w:t>
            </w:r>
            <w:r>
              <w:rPr>
                <w:rFonts w:ascii="Arial" w:eastAsia="Times New Roman" w:hAnsi="Arial" w:cs="Arial"/>
                <w:sz w:val="22"/>
                <w:szCs w:val="22"/>
                <w:lang w:val="ru-RU"/>
              </w:rPr>
              <w:t>450</w:t>
            </w:r>
            <w:r>
              <w:rPr>
                <w:rFonts w:ascii="Arial" w:eastAsia="Times New Roman" w:hAnsi="Arial" w:cs="Arial"/>
                <w:sz w:val="22"/>
                <w:szCs w:val="22"/>
                <w:lang/>
              </w:rPr>
              <w:t xml:space="preserve"> извођача, играчких, певачких група и инструменталиста из свих крајева Србије, негујући на тај начин српско нематеријално културно наслеђе и фолклор уз организацију етномузиколошких радионица</w:t>
            </w:r>
            <w:r>
              <w:rPr>
                <w:rFonts w:ascii="Arial" w:eastAsia="Times New Roman" w:hAnsi="Arial" w:cs="Arial"/>
                <w:sz w:val="22"/>
                <w:szCs w:val="22"/>
                <w:lang w:val="ru-RU"/>
              </w:rPr>
              <w:t>.</w:t>
            </w:r>
          </w:p>
          <w:p w:rsidR="00747150" w:rsidRDefault="00747150">
            <w:pPr>
              <w:rPr>
                <w:rFonts w:ascii="Arial" w:eastAsia="Times New Roman" w:hAnsi="Arial" w:cs="Arial"/>
                <w:sz w:val="22"/>
                <w:szCs w:val="22"/>
                <w:lang/>
              </w:rPr>
            </w:pPr>
          </w:p>
        </w:tc>
      </w:tr>
    </w:tbl>
    <w:p w:rsidR="00747150" w:rsidRDefault="00747150" w:rsidP="00747150">
      <w:pPr>
        <w:jc w:val="both"/>
        <w:rPr>
          <w:rFonts w:ascii="Arial" w:eastAsia="Times New Roman" w:hAnsi="Arial" w:cs="Arial"/>
          <w:bCs/>
          <w:sz w:val="22"/>
          <w:szCs w:val="22"/>
          <w:lang/>
        </w:rPr>
      </w:pPr>
    </w:p>
    <w:p w:rsidR="00747150" w:rsidRPr="004B7065" w:rsidRDefault="00747150" w:rsidP="00747150">
      <w:pPr>
        <w:jc w:val="both"/>
        <w:rPr>
          <w:rFonts w:ascii="Arial" w:eastAsia="Arial Unicode MS" w:hAnsi="Arial" w:cs="Arial"/>
          <w:bCs/>
          <w:i/>
          <w:sz w:val="22"/>
          <w:szCs w:val="22"/>
          <w:lang/>
        </w:rPr>
      </w:pPr>
      <w:r w:rsidRPr="004B7065">
        <w:rPr>
          <w:rFonts w:ascii="Arial" w:eastAsia="Times New Roman" w:hAnsi="Arial" w:cs="Arial"/>
          <w:bCs/>
          <w:sz w:val="22"/>
          <w:szCs w:val="22"/>
          <w:lang/>
        </w:rPr>
        <w:t>Организовање Сабора изворног народног стваралаштва доприноси неговању и очувању изворног народног стваралаштва Срба и српског културног наслеђа кроз презентацију народних игара, песама и инструменталног стваралаштва, али и могућност да сами учесници кроз међусобни контакт, размену искустава и сценско представљање, допринесу неговању српске културе, културне баштине, дајући српској традицији место које заслужује у културној баштини државе. Сабор изворног стваралаштва се традиционално одржава у дане Опленачке бербе.</w:t>
      </w:r>
    </w:p>
    <w:p w:rsidR="00747150" w:rsidRDefault="00747150" w:rsidP="00747150">
      <w:pPr>
        <w:jc w:val="both"/>
        <w:rPr>
          <w:rFonts w:ascii="Arial" w:hAnsi="Arial" w:cs="Arial"/>
          <w:sz w:val="22"/>
          <w:szCs w:val="22"/>
          <w:lang w:val="sr-Cyrl-CS"/>
        </w:rPr>
      </w:pPr>
    </w:p>
    <w:p w:rsidR="009E4F3F" w:rsidRDefault="009E4F3F" w:rsidP="00747150">
      <w:pPr>
        <w:jc w:val="both"/>
        <w:rPr>
          <w:rFonts w:ascii="Arial" w:hAnsi="Arial" w:cs="Arial"/>
          <w:sz w:val="22"/>
          <w:szCs w:val="22"/>
          <w:lang w:val="sr-Cyrl-CS"/>
        </w:rPr>
      </w:pPr>
    </w:p>
    <w:p w:rsidR="009E4F3F" w:rsidRDefault="009E4F3F" w:rsidP="00747150">
      <w:pPr>
        <w:jc w:val="both"/>
        <w:rPr>
          <w:rFonts w:ascii="Arial" w:hAnsi="Arial" w:cs="Arial"/>
          <w:sz w:val="22"/>
          <w:szCs w:val="22"/>
          <w:lang w:val="sr-Cyrl-CS"/>
        </w:rPr>
      </w:pPr>
    </w:p>
    <w:p w:rsidR="00747150" w:rsidRPr="00764AD8" w:rsidRDefault="00747150" w:rsidP="00747150">
      <w:pPr>
        <w:rPr>
          <w:rFonts w:ascii="Arial" w:eastAsia="Times New Roman" w:hAnsi="Arial" w:cs="Arial"/>
          <w:b/>
          <w:bCs/>
          <w:lang w:val="ru-RU"/>
        </w:rPr>
      </w:pPr>
      <w:r w:rsidRPr="00764AD8">
        <w:rPr>
          <w:rFonts w:ascii="Arial" w:eastAsia="Times New Roman" w:hAnsi="Arial" w:cs="Arial"/>
          <w:b/>
          <w:bCs/>
          <w:lang w:val="ru-RU"/>
        </w:rPr>
        <w:t>Календар културних дешавања</w:t>
      </w:r>
    </w:p>
    <w:p w:rsidR="00747150" w:rsidRDefault="00747150" w:rsidP="00747150">
      <w:pPr>
        <w:rPr>
          <w:rFonts w:ascii="Arial" w:eastAsia="Times New Roman" w:hAnsi="Arial" w:cs="Arial"/>
          <w:color w:val="FF000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4087"/>
        <w:gridCol w:w="2837"/>
      </w:tblGrid>
      <w:tr w:rsidR="00747150">
        <w:tc>
          <w:tcPr>
            <w:tcW w:w="1809" w:type="dxa"/>
            <w:shd w:val="clear" w:color="auto" w:fill="E7E6E6"/>
            <w:vAlign w:val="center"/>
          </w:tcPr>
          <w:p w:rsidR="00747150" w:rsidRDefault="00747150">
            <w:pPr>
              <w:jc w:val="center"/>
              <w:rPr>
                <w:rFonts w:ascii="Arial" w:eastAsia="Calibri" w:hAnsi="Arial" w:cs="Arial"/>
                <w:b/>
                <w:bCs/>
                <w:sz w:val="22"/>
                <w:szCs w:val="22"/>
                <w:lang w:val="sr-Cyrl-RS"/>
              </w:rPr>
            </w:pPr>
          </w:p>
          <w:p w:rsidR="00747150" w:rsidRDefault="00747150">
            <w:pPr>
              <w:jc w:val="center"/>
              <w:rPr>
                <w:rFonts w:ascii="Arial" w:eastAsia="Calibri" w:hAnsi="Arial" w:cs="Arial"/>
                <w:b/>
                <w:bCs/>
                <w:sz w:val="22"/>
                <w:szCs w:val="22"/>
                <w:lang w:val="sr-Cyrl-RS"/>
              </w:rPr>
            </w:pPr>
            <w:r w:rsidRPr="00FE56D7">
              <w:rPr>
                <w:rFonts w:ascii="Arial" w:eastAsia="Calibri" w:hAnsi="Arial" w:cs="Arial"/>
                <w:b/>
                <w:bCs/>
                <w:sz w:val="22"/>
                <w:szCs w:val="22"/>
                <w:lang w:val="sr-Cyrl-RS"/>
              </w:rPr>
              <w:t>Датум</w:t>
            </w:r>
          </w:p>
          <w:p w:rsidR="00747150" w:rsidRPr="00FE56D7" w:rsidRDefault="00747150">
            <w:pPr>
              <w:jc w:val="center"/>
              <w:rPr>
                <w:rFonts w:ascii="Arial" w:eastAsia="Calibri" w:hAnsi="Arial" w:cs="Arial"/>
                <w:b/>
                <w:bCs/>
                <w:sz w:val="22"/>
                <w:szCs w:val="22"/>
                <w:lang w:val="sr-Cyrl-RS"/>
              </w:rPr>
            </w:pPr>
          </w:p>
        </w:tc>
        <w:tc>
          <w:tcPr>
            <w:tcW w:w="4699" w:type="dxa"/>
            <w:shd w:val="clear" w:color="auto" w:fill="FFF2CC"/>
            <w:vAlign w:val="center"/>
          </w:tcPr>
          <w:p w:rsidR="00747150" w:rsidRPr="00FE56D7" w:rsidRDefault="00747150">
            <w:pPr>
              <w:jc w:val="center"/>
              <w:rPr>
                <w:rFonts w:ascii="Arial" w:eastAsia="Calibri" w:hAnsi="Arial" w:cs="Arial"/>
                <w:b/>
                <w:bCs/>
                <w:sz w:val="22"/>
                <w:szCs w:val="22"/>
                <w:lang w:val="sr-Cyrl-RS"/>
              </w:rPr>
            </w:pPr>
            <w:r w:rsidRPr="00FE56D7">
              <w:rPr>
                <w:rFonts w:ascii="Arial" w:eastAsia="Calibri" w:hAnsi="Arial" w:cs="Arial"/>
                <w:b/>
                <w:bCs/>
                <w:sz w:val="22"/>
                <w:szCs w:val="22"/>
                <w:lang w:val="sr-Cyrl-RS"/>
              </w:rPr>
              <w:t>Назив манифестације</w:t>
            </w:r>
          </w:p>
        </w:tc>
        <w:tc>
          <w:tcPr>
            <w:tcW w:w="3098" w:type="dxa"/>
            <w:shd w:val="clear" w:color="auto" w:fill="E7E6E6"/>
            <w:vAlign w:val="center"/>
          </w:tcPr>
          <w:p w:rsidR="00747150" w:rsidRPr="00FE56D7" w:rsidRDefault="00747150">
            <w:pPr>
              <w:jc w:val="center"/>
              <w:rPr>
                <w:rFonts w:ascii="Arial" w:eastAsia="Calibri" w:hAnsi="Arial" w:cs="Arial"/>
                <w:b/>
                <w:bCs/>
                <w:sz w:val="22"/>
                <w:szCs w:val="22"/>
                <w:lang w:val="sr-Cyrl-RS"/>
              </w:rPr>
            </w:pPr>
            <w:r w:rsidRPr="00FE56D7">
              <w:rPr>
                <w:rFonts w:ascii="Arial" w:eastAsia="Calibri" w:hAnsi="Arial" w:cs="Arial"/>
                <w:b/>
                <w:bCs/>
                <w:sz w:val="22"/>
                <w:szCs w:val="22"/>
                <w:lang w:val="sr-Cyrl-RS"/>
              </w:rPr>
              <w:t>Место одржавања</w:t>
            </w:r>
          </w:p>
        </w:tc>
      </w:tr>
      <w:tr w:rsidR="00747150" w:rsidRPr="00FE56D7">
        <w:tc>
          <w:tcPr>
            <w:tcW w:w="1809" w:type="dxa"/>
            <w:shd w:val="clear" w:color="auto" w:fill="E7E6E6"/>
            <w:vAlign w:val="center"/>
          </w:tcPr>
          <w:p w:rsidR="00747150" w:rsidRPr="00FE56D7" w:rsidRDefault="00747150">
            <w:pPr>
              <w:jc w:val="center"/>
              <w:rPr>
                <w:rFonts w:ascii="Arial" w:eastAsia="Calibri" w:hAnsi="Arial" w:cs="Arial"/>
                <w:sz w:val="22"/>
                <w:szCs w:val="22"/>
                <w:lang w:val="sr-Cyrl-RS"/>
              </w:rPr>
            </w:pPr>
            <w:r w:rsidRPr="00FE56D7">
              <w:rPr>
                <w:rFonts w:ascii="Arial" w:eastAsia="Calibri" w:hAnsi="Arial" w:cs="Arial"/>
                <w:sz w:val="22"/>
                <w:szCs w:val="22"/>
                <w:lang w:val="sr-Cyrl-RS"/>
              </w:rPr>
              <w:t>6. јануар</w:t>
            </w:r>
          </w:p>
        </w:tc>
        <w:tc>
          <w:tcPr>
            <w:tcW w:w="4699" w:type="dxa"/>
            <w:shd w:val="clear" w:color="auto" w:fill="FFF2CC"/>
            <w:vAlign w:val="center"/>
          </w:tcPr>
          <w:p w:rsidR="00747150" w:rsidRPr="00FE56D7" w:rsidRDefault="00747150">
            <w:pPr>
              <w:jc w:val="center"/>
              <w:rPr>
                <w:rFonts w:ascii="Arial" w:eastAsia="Calibri" w:hAnsi="Arial" w:cs="Arial"/>
                <w:sz w:val="22"/>
                <w:szCs w:val="22"/>
                <w:lang w:val="sr-Cyrl-RS"/>
              </w:rPr>
            </w:pPr>
            <w:r w:rsidRPr="00FE56D7">
              <w:rPr>
                <w:rFonts w:ascii="Arial" w:eastAsia="Calibri" w:hAnsi="Arial" w:cs="Arial"/>
                <w:sz w:val="22"/>
                <w:szCs w:val="22"/>
                <w:lang w:val="sr-Cyrl-RS"/>
              </w:rPr>
              <w:t>Прослава Бадње вечери и Божића</w:t>
            </w:r>
          </w:p>
        </w:tc>
        <w:tc>
          <w:tcPr>
            <w:tcW w:w="3098" w:type="dxa"/>
            <w:shd w:val="clear" w:color="auto" w:fill="E7E6E6"/>
            <w:vAlign w:val="center"/>
          </w:tcPr>
          <w:p w:rsidR="00747150" w:rsidRPr="00FE56D7" w:rsidRDefault="00747150">
            <w:pPr>
              <w:jc w:val="center"/>
              <w:rPr>
                <w:rFonts w:ascii="Arial" w:eastAsia="Calibri" w:hAnsi="Arial" w:cs="Arial"/>
                <w:sz w:val="22"/>
                <w:szCs w:val="22"/>
                <w:lang w:val="sr-Cyrl-RS"/>
              </w:rPr>
            </w:pPr>
            <w:r w:rsidRPr="00FE56D7">
              <w:rPr>
                <w:rFonts w:ascii="Arial" w:eastAsia="Calibri" w:hAnsi="Arial" w:cs="Arial"/>
                <w:sz w:val="22"/>
                <w:szCs w:val="22"/>
                <w:lang w:val="sr-Cyrl-RS"/>
              </w:rPr>
              <w:t>Опленац</w:t>
            </w:r>
          </w:p>
        </w:tc>
      </w:tr>
      <w:tr w:rsidR="00747150" w:rsidRPr="00FE56D7">
        <w:tc>
          <w:tcPr>
            <w:tcW w:w="1809" w:type="dxa"/>
            <w:shd w:val="clear" w:color="auto" w:fill="E7E6E6"/>
            <w:vAlign w:val="center"/>
          </w:tcPr>
          <w:p w:rsidR="00747150" w:rsidRPr="00FE56D7" w:rsidRDefault="00747150">
            <w:pPr>
              <w:jc w:val="center"/>
              <w:rPr>
                <w:rFonts w:ascii="Arial" w:eastAsia="Calibri" w:hAnsi="Arial" w:cs="Arial"/>
                <w:sz w:val="22"/>
                <w:szCs w:val="22"/>
                <w:lang w:val="sr-Cyrl-RS"/>
              </w:rPr>
            </w:pPr>
            <w:r w:rsidRPr="00FE56D7">
              <w:rPr>
                <w:rFonts w:ascii="Arial" w:eastAsia="Calibri" w:hAnsi="Arial" w:cs="Arial"/>
                <w:sz w:val="22"/>
                <w:szCs w:val="22"/>
                <w:lang w:val="sr-Cyrl-RS"/>
              </w:rPr>
              <w:t>Април</w:t>
            </w:r>
          </w:p>
        </w:tc>
        <w:tc>
          <w:tcPr>
            <w:tcW w:w="4699" w:type="dxa"/>
            <w:shd w:val="clear" w:color="auto" w:fill="FFF2CC"/>
            <w:vAlign w:val="center"/>
          </w:tcPr>
          <w:p w:rsidR="00747150" w:rsidRPr="00FE56D7" w:rsidRDefault="00747150">
            <w:pPr>
              <w:jc w:val="center"/>
              <w:rPr>
                <w:rFonts w:ascii="Arial" w:eastAsia="Calibri" w:hAnsi="Arial" w:cs="Arial"/>
                <w:sz w:val="22"/>
                <w:szCs w:val="22"/>
                <w:lang w:val="sr-Cyrl-RS"/>
              </w:rPr>
            </w:pPr>
            <w:r w:rsidRPr="00FE56D7">
              <w:rPr>
                <w:rFonts w:ascii="Arial" w:eastAsia="Calibri" w:hAnsi="Arial" w:cs="Arial"/>
                <w:sz w:val="22"/>
                <w:szCs w:val="22"/>
                <w:lang w:val="sr-Cyrl-RS"/>
              </w:rPr>
              <w:t>Ускршње јутро</w:t>
            </w:r>
          </w:p>
        </w:tc>
        <w:tc>
          <w:tcPr>
            <w:tcW w:w="3098" w:type="dxa"/>
            <w:shd w:val="clear" w:color="auto" w:fill="E7E6E6"/>
            <w:vAlign w:val="center"/>
          </w:tcPr>
          <w:p w:rsidR="00747150" w:rsidRPr="00FE56D7" w:rsidRDefault="00747150">
            <w:pPr>
              <w:jc w:val="center"/>
              <w:rPr>
                <w:rFonts w:ascii="Arial" w:eastAsia="Calibri" w:hAnsi="Arial" w:cs="Arial"/>
                <w:sz w:val="22"/>
                <w:szCs w:val="22"/>
                <w:lang w:val="sr-Cyrl-RS"/>
              </w:rPr>
            </w:pPr>
            <w:r w:rsidRPr="00FE56D7">
              <w:rPr>
                <w:rFonts w:ascii="Arial" w:eastAsia="Calibri" w:hAnsi="Arial" w:cs="Arial"/>
                <w:sz w:val="22"/>
                <w:szCs w:val="22"/>
                <w:lang w:val="sr-Cyrl-RS"/>
              </w:rPr>
              <w:t>Културни центар Топола</w:t>
            </w:r>
          </w:p>
        </w:tc>
      </w:tr>
      <w:tr w:rsidR="00747150" w:rsidRPr="00FE56D7">
        <w:tc>
          <w:tcPr>
            <w:tcW w:w="1809" w:type="dxa"/>
            <w:shd w:val="clear" w:color="auto" w:fill="E7E6E6"/>
            <w:vAlign w:val="center"/>
          </w:tcPr>
          <w:p w:rsidR="00747150" w:rsidRPr="00FE56D7" w:rsidRDefault="00747150">
            <w:pPr>
              <w:jc w:val="center"/>
              <w:rPr>
                <w:rFonts w:ascii="Arial" w:eastAsia="Calibri" w:hAnsi="Arial" w:cs="Arial"/>
                <w:sz w:val="22"/>
                <w:szCs w:val="22"/>
                <w:lang w:val="sr-Cyrl-RS"/>
              </w:rPr>
            </w:pPr>
            <w:r w:rsidRPr="00FE56D7">
              <w:rPr>
                <w:rFonts w:ascii="Arial" w:eastAsia="Calibri" w:hAnsi="Arial" w:cs="Arial"/>
                <w:sz w:val="22"/>
                <w:szCs w:val="22"/>
                <w:lang w:val="sr-Cyrl-RS"/>
              </w:rPr>
              <w:t>Мај</w:t>
            </w:r>
          </w:p>
        </w:tc>
        <w:tc>
          <w:tcPr>
            <w:tcW w:w="4699" w:type="dxa"/>
            <w:shd w:val="clear" w:color="auto" w:fill="FFF2CC"/>
            <w:vAlign w:val="center"/>
          </w:tcPr>
          <w:p w:rsidR="00747150" w:rsidRPr="00FE56D7" w:rsidRDefault="00747150">
            <w:pPr>
              <w:jc w:val="center"/>
              <w:rPr>
                <w:rFonts w:ascii="Arial" w:eastAsia="Calibri" w:hAnsi="Arial" w:cs="Arial"/>
                <w:sz w:val="22"/>
                <w:szCs w:val="22"/>
                <w:lang w:val="sr-Cyrl-RS"/>
              </w:rPr>
            </w:pPr>
            <w:r w:rsidRPr="00FE56D7">
              <w:rPr>
                <w:rFonts w:ascii="Arial" w:eastAsia="Calibri" w:hAnsi="Arial" w:cs="Arial"/>
                <w:sz w:val="22"/>
                <w:szCs w:val="22"/>
                <w:lang w:val="sr-Cyrl-RS"/>
              </w:rPr>
              <w:t>Велика школска позорница</w:t>
            </w:r>
          </w:p>
        </w:tc>
        <w:tc>
          <w:tcPr>
            <w:tcW w:w="3098" w:type="dxa"/>
            <w:shd w:val="clear" w:color="auto" w:fill="E7E6E6"/>
            <w:vAlign w:val="center"/>
          </w:tcPr>
          <w:p w:rsidR="00747150" w:rsidRPr="00FE56D7" w:rsidRDefault="00747150">
            <w:pPr>
              <w:jc w:val="center"/>
              <w:rPr>
                <w:rFonts w:ascii="Arial" w:eastAsia="Calibri" w:hAnsi="Arial" w:cs="Arial"/>
                <w:sz w:val="22"/>
                <w:szCs w:val="22"/>
                <w:lang w:val="sr-Cyrl-RS"/>
              </w:rPr>
            </w:pPr>
            <w:r w:rsidRPr="00FE56D7">
              <w:rPr>
                <w:rFonts w:ascii="Arial" w:eastAsia="Calibri" w:hAnsi="Arial" w:cs="Arial"/>
                <w:sz w:val="22"/>
                <w:szCs w:val="22"/>
                <w:lang w:val="sr-Cyrl-RS"/>
              </w:rPr>
              <w:t>Културни центар Топола</w:t>
            </w:r>
          </w:p>
        </w:tc>
      </w:tr>
      <w:tr w:rsidR="00747150" w:rsidRPr="00FE56D7">
        <w:tc>
          <w:tcPr>
            <w:tcW w:w="1809" w:type="dxa"/>
            <w:shd w:val="clear" w:color="auto" w:fill="E7E6E6"/>
            <w:vAlign w:val="center"/>
          </w:tcPr>
          <w:p w:rsidR="00747150" w:rsidRPr="00FE56D7" w:rsidRDefault="00747150">
            <w:pPr>
              <w:jc w:val="center"/>
              <w:rPr>
                <w:rFonts w:ascii="Arial" w:eastAsia="Calibri" w:hAnsi="Arial" w:cs="Arial"/>
                <w:sz w:val="22"/>
                <w:szCs w:val="22"/>
                <w:lang w:val="sr-Cyrl-RS"/>
              </w:rPr>
            </w:pPr>
            <w:r w:rsidRPr="00FE56D7">
              <w:rPr>
                <w:rFonts w:ascii="Arial" w:eastAsia="Calibri" w:hAnsi="Arial" w:cs="Arial"/>
                <w:sz w:val="22"/>
                <w:szCs w:val="22"/>
                <w:lang w:val="sr-Cyrl-RS"/>
              </w:rPr>
              <w:t>Мај</w:t>
            </w:r>
          </w:p>
        </w:tc>
        <w:tc>
          <w:tcPr>
            <w:tcW w:w="4699" w:type="dxa"/>
            <w:shd w:val="clear" w:color="auto" w:fill="FFF2CC"/>
            <w:vAlign w:val="center"/>
          </w:tcPr>
          <w:p w:rsidR="00747150" w:rsidRPr="00FE56D7" w:rsidRDefault="00747150">
            <w:pPr>
              <w:jc w:val="center"/>
              <w:rPr>
                <w:rFonts w:ascii="Arial" w:eastAsia="Calibri" w:hAnsi="Arial" w:cs="Arial"/>
                <w:sz w:val="22"/>
                <w:szCs w:val="22"/>
                <w:lang w:val="sr-Cyrl-RS"/>
              </w:rPr>
            </w:pPr>
            <w:r w:rsidRPr="00FE56D7">
              <w:rPr>
                <w:rFonts w:ascii="Arial" w:eastAsia="Calibri" w:hAnsi="Arial" w:cs="Arial"/>
                <w:sz w:val="22"/>
                <w:szCs w:val="22"/>
                <w:lang w:val="sr-Cyrl-RS"/>
              </w:rPr>
              <w:t>Етно сајам</w:t>
            </w:r>
          </w:p>
        </w:tc>
        <w:tc>
          <w:tcPr>
            <w:tcW w:w="3098" w:type="dxa"/>
            <w:shd w:val="clear" w:color="auto" w:fill="E7E6E6"/>
            <w:vAlign w:val="center"/>
          </w:tcPr>
          <w:p w:rsidR="00747150" w:rsidRPr="00FE56D7" w:rsidRDefault="00747150">
            <w:pPr>
              <w:jc w:val="center"/>
              <w:rPr>
                <w:rFonts w:ascii="Arial" w:eastAsia="Calibri" w:hAnsi="Arial" w:cs="Arial"/>
                <w:sz w:val="22"/>
                <w:szCs w:val="22"/>
                <w:lang w:val="sr-Cyrl-RS"/>
              </w:rPr>
            </w:pPr>
            <w:r w:rsidRPr="00FE56D7">
              <w:rPr>
                <w:rFonts w:ascii="Arial" w:eastAsia="Calibri" w:hAnsi="Arial" w:cs="Arial"/>
                <w:sz w:val="22"/>
                <w:szCs w:val="22"/>
                <w:lang w:val="sr-Cyrl-RS"/>
              </w:rPr>
              <w:t>Топола</w:t>
            </w:r>
          </w:p>
        </w:tc>
      </w:tr>
      <w:tr w:rsidR="00747150" w:rsidRPr="00FE56D7">
        <w:tc>
          <w:tcPr>
            <w:tcW w:w="1809" w:type="dxa"/>
            <w:shd w:val="clear" w:color="auto" w:fill="E7E6E6"/>
            <w:vAlign w:val="center"/>
          </w:tcPr>
          <w:p w:rsidR="00747150" w:rsidRPr="00FE56D7" w:rsidRDefault="00747150">
            <w:pPr>
              <w:jc w:val="center"/>
              <w:rPr>
                <w:rFonts w:ascii="Arial" w:eastAsia="Calibri" w:hAnsi="Arial" w:cs="Arial"/>
                <w:sz w:val="22"/>
                <w:szCs w:val="22"/>
                <w:lang w:val="sr-Cyrl-RS"/>
              </w:rPr>
            </w:pPr>
            <w:r w:rsidRPr="00FE56D7">
              <w:rPr>
                <w:rFonts w:ascii="Arial" w:eastAsia="Calibri" w:hAnsi="Arial" w:cs="Arial"/>
                <w:sz w:val="22"/>
                <w:szCs w:val="22"/>
                <w:lang w:val="sr-Cyrl-RS"/>
              </w:rPr>
              <w:t>Јун</w:t>
            </w:r>
          </w:p>
        </w:tc>
        <w:tc>
          <w:tcPr>
            <w:tcW w:w="4699" w:type="dxa"/>
            <w:shd w:val="clear" w:color="auto" w:fill="FFF2CC"/>
            <w:vAlign w:val="center"/>
          </w:tcPr>
          <w:p w:rsidR="00747150" w:rsidRPr="00FE56D7" w:rsidRDefault="00747150">
            <w:pPr>
              <w:jc w:val="center"/>
              <w:rPr>
                <w:rFonts w:ascii="Arial" w:eastAsia="Calibri" w:hAnsi="Arial" w:cs="Arial"/>
                <w:sz w:val="22"/>
                <w:szCs w:val="22"/>
                <w:lang w:val="sr-Cyrl-RS"/>
              </w:rPr>
            </w:pPr>
            <w:r w:rsidRPr="00FE56D7">
              <w:rPr>
                <w:rFonts w:ascii="Arial" w:eastAsia="Calibri" w:hAnsi="Arial" w:cs="Arial"/>
                <w:sz w:val="22"/>
                <w:szCs w:val="22"/>
                <w:lang w:val="sr-Cyrl-RS"/>
              </w:rPr>
              <w:t>Рок концерт</w:t>
            </w:r>
          </w:p>
        </w:tc>
        <w:tc>
          <w:tcPr>
            <w:tcW w:w="3098" w:type="dxa"/>
            <w:shd w:val="clear" w:color="auto" w:fill="E7E6E6"/>
            <w:vAlign w:val="center"/>
          </w:tcPr>
          <w:p w:rsidR="00747150" w:rsidRPr="00FE56D7" w:rsidRDefault="00747150">
            <w:pPr>
              <w:jc w:val="center"/>
              <w:rPr>
                <w:rFonts w:ascii="Arial" w:eastAsia="Calibri" w:hAnsi="Arial" w:cs="Arial"/>
                <w:sz w:val="22"/>
                <w:szCs w:val="22"/>
                <w:lang w:val="sr-Cyrl-RS"/>
              </w:rPr>
            </w:pPr>
            <w:r w:rsidRPr="00FE56D7">
              <w:rPr>
                <w:rFonts w:ascii="Arial" w:eastAsia="Calibri" w:hAnsi="Arial" w:cs="Arial"/>
                <w:sz w:val="22"/>
                <w:szCs w:val="22"/>
                <w:lang w:val="sr-Cyrl-RS"/>
              </w:rPr>
              <w:t>Опленац</w:t>
            </w:r>
          </w:p>
        </w:tc>
      </w:tr>
      <w:tr w:rsidR="00747150" w:rsidRPr="00FE56D7">
        <w:tc>
          <w:tcPr>
            <w:tcW w:w="1809" w:type="dxa"/>
            <w:shd w:val="clear" w:color="auto" w:fill="E7E6E6"/>
            <w:vAlign w:val="center"/>
          </w:tcPr>
          <w:p w:rsidR="00747150" w:rsidRPr="00FE56D7" w:rsidRDefault="00747150">
            <w:pPr>
              <w:jc w:val="center"/>
              <w:rPr>
                <w:rFonts w:ascii="Arial" w:eastAsia="Calibri" w:hAnsi="Arial" w:cs="Arial"/>
                <w:sz w:val="22"/>
                <w:szCs w:val="22"/>
                <w:lang w:val="sr-Cyrl-RS"/>
              </w:rPr>
            </w:pPr>
            <w:r w:rsidRPr="00FE56D7">
              <w:rPr>
                <w:rFonts w:ascii="Arial" w:eastAsia="Calibri" w:hAnsi="Arial" w:cs="Arial"/>
                <w:sz w:val="22"/>
                <w:szCs w:val="22"/>
                <w:lang w:val="sr-Cyrl-RS"/>
              </w:rPr>
              <w:t>Мај-октобар</w:t>
            </w:r>
          </w:p>
        </w:tc>
        <w:tc>
          <w:tcPr>
            <w:tcW w:w="4699" w:type="dxa"/>
            <w:shd w:val="clear" w:color="auto" w:fill="FFF2CC"/>
            <w:vAlign w:val="center"/>
          </w:tcPr>
          <w:p w:rsidR="00747150" w:rsidRPr="00FE56D7" w:rsidRDefault="00747150">
            <w:pPr>
              <w:jc w:val="center"/>
              <w:rPr>
                <w:rFonts w:ascii="Arial" w:eastAsia="Calibri" w:hAnsi="Arial" w:cs="Arial"/>
                <w:sz w:val="22"/>
                <w:szCs w:val="22"/>
                <w:lang w:val="sr-Cyrl-RS"/>
              </w:rPr>
            </w:pPr>
            <w:r w:rsidRPr="00FE56D7">
              <w:rPr>
                <w:rFonts w:ascii="Arial" w:eastAsia="Calibri" w:hAnsi="Arial" w:cs="Arial"/>
                <w:sz w:val="22"/>
                <w:szCs w:val="22"/>
                <w:lang w:val="sr-Cyrl-RS"/>
              </w:rPr>
              <w:t>Тополско лето</w:t>
            </w:r>
          </w:p>
        </w:tc>
        <w:tc>
          <w:tcPr>
            <w:tcW w:w="3098" w:type="dxa"/>
            <w:shd w:val="clear" w:color="auto" w:fill="E7E6E6"/>
            <w:vAlign w:val="center"/>
          </w:tcPr>
          <w:p w:rsidR="00747150" w:rsidRPr="00FE56D7" w:rsidRDefault="00747150">
            <w:pPr>
              <w:jc w:val="center"/>
              <w:rPr>
                <w:rFonts w:ascii="Arial" w:eastAsia="Calibri" w:hAnsi="Arial" w:cs="Arial"/>
                <w:sz w:val="22"/>
                <w:szCs w:val="22"/>
                <w:lang w:val="sr-Cyrl-RS"/>
              </w:rPr>
            </w:pPr>
            <w:r w:rsidRPr="00FE56D7">
              <w:rPr>
                <w:rFonts w:ascii="Arial" w:eastAsia="Calibri" w:hAnsi="Arial" w:cs="Arial"/>
                <w:sz w:val="22"/>
                <w:szCs w:val="22"/>
                <w:lang w:val="sr-Cyrl-RS"/>
              </w:rPr>
              <w:t>Топола</w:t>
            </w:r>
          </w:p>
        </w:tc>
      </w:tr>
      <w:tr w:rsidR="00747150" w:rsidRPr="00FE56D7">
        <w:tc>
          <w:tcPr>
            <w:tcW w:w="1809" w:type="dxa"/>
            <w:shd w:val="clear" w:color="auto" w:fill="E7E6E6"/>
            <w:vAlign w:val="center"/>
          </w:tcPr>
          <w:p w:rsidR="00747150" w:rsidRPr="00FE56D7" w:rsidRDefault="00747150">
            <w:pPr>
              <w:jc w:val="center"/>
              <w:rPr>
                <w:rFonts w:ascii="Arial" w:eastAsia="Calibri" w:hAnsi="Arial" w:cs="Arial"/>
                <w:sz w:val="22"/>
                <w:szCs w:val="22"/>
                <w:lang w:val="sr-Cyrl-RS"/>
              </w:rPr>
            </w:pPr>
            <w:r w:rsidRPr="00FE56D7">
              <w:rPr>
                <w:rFonts w:ascii="Arial" w:eastAsia="Calibri" w:hAnsi="Arial" w:cs="Arial"/>
                <w:sz w:val="22"/>
                <w:szCs w:val="22"/>
                <w:lang w:val="sr-Cyrl-RS"/>
              </w:rPr>
              <w:t>12. јул</w:t>
            </w:r>
          </w:p>
        </w:tc>
        <w:tc>
          <w:tcPr>
            <w:tcW w:w="4699" w:type="dxa"/>
            <w:shd w:val="clear" w:color="auto" w:fill="FFF2CC"/>
            <w:vAlign w:val="center"/>
          </w:tcPr>
          <w:p w:rsidR="00747150" w:rsidRPr="00FE56D7" w:rsidRDefault="00747150">
            <w:pPr>
              <w:jc w:val="center"/>
              <w:rPr>
                <w:rFonts w:ascii="Arial" w:eastAsia="Calibri" w:hAnsi="Arial" w:cs="Arial"/>
                <w:sz w:val="22"/>
                <w:szCs w:val="22"/>
                <w:lang w:val="sr-Cyrl-RS"/>
              </w:rPr>
            </w:pPr>
            <w:r w:rsidRPr="00FE56D7">
              <w:rPr>
                <w:rFonts w:ascii="Arial" w:eastAsia="Calibri" w:hAnsi="Arial" w:cs="Arial"/>
                <w:sz w:val="22"/>
                <w:szCs w:val="22"/>
                <w:lang w:val="sr-Cyrl-RS"/>
              </w:rPr>
              <w:t>Дани Зорана Јовановића</w:t>
            </w:r>
          </w:p>
        </w:tc>
        <w:tc>
          <w:tcPr>
            <w:tcW w:w="3098" w:type="dxa"/>
            <w:shd w:val="clear" w:color="auto" w:fill="E7E6E6"/>
            <w:vAlign w:val="center"/>
          </w:tcPr>
          <w:p w:rsidR="00747150" w:rsidRPr="00FE56D7" w:rsidRDefault="00747150">
            <w:pPr>
              <w:jc w:val="center"/>
              <w:rPr>
                <w:rFonts w:ascii="Arial" w:eastAsia="Calibri" w:hAnsi="Arial" w:cs="Arial"/>
                <w:sz w:val="22"/>
                <w:szCs w:val="22"/>
                <w:lang w:val="sr-Cyrl-RS"/>
              </w:rPr>
            </w:pPr>
            <w:r w:rsidRPr="00FE56D7">
              <w:rPr>
                <w:rFonts w:ascii="Arial" w:eastAsia="Calibri" w:hAnsi="Arial" w:cs="Arial"/>
                <w:sz w:val="22"/>
                <w:szCs w:val="22"/>
                <w:lang w:val="sr-Cyrl-RS"/>
              </w:rPr>
              <w:t>Топола</w:t>
            </w:r>
          </w:p>
        </w:tc>
      </w:tr>
      <w:tr w:rsidR="00747150" w:rsidRPr="00FE56D7">
        <w:tc>
          <w:tcPr>
            <w:tcW w:w="1809" w:type="dxa"/>
            <w:shd w:val="clear" w:color="auto" w:fill="E7E6E6"/>
            <w:vAlign w:val="center"/>
          </w:tcPr>
          <w:p w:rsidR="00747150" w:rsidRPr="00FE56D7" w:rsidRDefault="00747150">
            <w:pPr>
              <w:jc w:val="center"/>
              <w:rPr>
                <w:rFonts w:ascii="Arial" w:eastAsia="Calibri" w:hAnsi="Arial" w:cs="Arial"/>
                <w:sz w:val="22"/>
                <w:szCs w:val="22"/>
                <w:lang w:val="sr-Cyrl-RS"/>
              </w:rPr>
            </w:pPr>
            <w:r w:rsidRPr="00FE56D7">
              <w:rPr>
                <w:rFonts w:ascii="Arial" w:eastAsia="Calibri" w:hAnsi="Arial" w:cs="Arial"/>
                <w:sz w:val="22"/>
                <w:szCs w:val="22"/>
                <w:lang w:val="sr-Cyrl-RS"/>
              </w:rPr>
              <w:t>30.</w:t>
            </w:r>
            <w:r>
              <w:rPr>
                <w:rFonts w:ascii="Arial" w:eastAsia="Calibri" w:hAnsi="Arial" w:cs="Arial"/>
                <w:sz w:val="22"/>
                <w:szCs w:val="22"/>
                <w:lang w:val="sr-Cyrl-RS"/>
              </w:rPr>
              <w:t xml:space="preserve"> </w:t>
            </w:r>
            <w:r w:rsidRPr="00FE56D7">
              <w:rPr>
                <w:rFonts w:ascii="Arial" w:eastAsia="Calibri" w:hAnsi="Arial" w:cs="Arial"/>
                <w:sz w:val="22"/>
                <w:szCs w:val="22"/>
                <w:lang w:val="sr-Cyrl-RS"/>
              </w:rPr>
              <w:t>јул</w:t>
            </w:r>
          </w:p>
        </w:tc>
        <w:tc>
          <w:tcPr>
            <w:tcW w:w="4699" w:type="dxa"/>
            <w:shd w:val="clear" w:color="auto" w:fill="FFF2CC"/>
            <w:vAlign w:val="center"/>
          </w:tcPr>
          <w:p w:rsidR="00747150" w:rsidRPr="00FE56D7" w:rsidRDefault="00747150">
            <w:pPr>
              <w:jc w:val="center"/>
              <w:rPr>
                <w:rFonts w:ascii="Arial" w:eastAsia="Calibri" w:hAnsi="Arial" w:cs="Arial"/>
                <w:sz w:val="22"/>
                <w:szCs w:val="22"/>
                <w:lang w:val="sr-Cyrl-RS"/>
              </w:rPr>
            </w:pPr>
            <w:r w:rsidRPr="00FE56D7">
              <w:rPr>
                <w:rFonts w:ascii="Arial" w:eastAsia="Calibri" w:hAnsi="Arial" w:cs="Arial"/>
                <w:sz w:val="22"/>
                <w:szCs w:val="22"/>
                <w:lang w:val="sr-Cyrl-RS"/>
              </w:rPr>
              <w:t>Јасенички жубор</w:t>
            </w:r>
          </w:p>
        </w:tc>
        <w:tc>
          <w:tcPr>
            <w:tcW w:w="3098" w:type="dxa"/>
            <w:shd w:val="clear" w:color="auto" w:fill="E7E6E6"/>
            <w:vAlign w:val="center"/>
          </w:tcPr>
          <w:p w:rsidR="00747150" w:rsidRPr="00FE56D7" w:rsidRDefault="00747150">
            <w:pPr>
              <w:jc w:val="center"/>
              <w:rPr>
                <w:rFonts w:ascii="Arial" w:eastAsia="Calibri" w:hAnsi="Arial" w:cs="Arial"/>
                <w:sz w:val="22"/>
                <w:szCs w:val="22"/>
                <w:lang w:val="sr-Cyrl-RS"/>
              </w:rPr>
            </w:pPr>
            <w:r w:rsidRPr="00FE56D7">
              <w:rPr>
                <w:rFonts w:ascii="Arial" w:eastAsia="Calibri" w:hAnsi="Arial" w:cs="Arial"/>
                <w:sz w:val="22"/>
                <w:szCs w:val="22"/>
                <w:lang w:val="sr-Cyrl-RS"/>
              </w:rPr>
              <w:t>Шаторња</w:t>
            </w:r>
          </w:p>
        </w:tc>
      </w:tr>
      <w:tr w:rsidR="00747150" w:rsidRPr="00FE56D7">
        <w:tc>
          <w:tcPr>
            <w:tcW w:w="1809" w:type="dxa"/>
            <w:shd w:val="clear" w:color="auto" w:fill="E7E6E6"/>
            <w:vAlign w:val="center"/>
          </w:tcPr>
          <w:p w:rsidR="00747150" w:rsidRPr="00FE56D7" w:rsidRDefault="00747150">
            <w:pPr>
              <w:jc w:val="center"/>
              <w:rPr>
                <w:rFonts w:ascii="Arial" w:eastAsia="Calibri" w:hAnsi="Arial" w:cs="Arial"/>
                <w:sz w:val="22"/>
                <w:szCs w:val="22"/>
                <w:lang w:val="sr-Cyrl-RS"/>
              </w:rPr>
            </w:pPr>
            <w:r w:rsidRPr="00FE56D7">
              <w:rPr>
                <w:rFonts w:ascii="Arial" w:eastAsia="Calibri" w:hAnsi="Arial" w:cs="Arial"/>
                <w:sz w:val="22"/>
                <w:szCs w:val="22"/>
                <w:lang w:val="sr-Cyrl-RS"/>
              </w:rPr>
              <w:t>Август</w:t>
            </w:r>
          </w:p>
        </w:tc>
        <w:tc>
          <w:tcPr>
            <w:tcW w:w="4699" w:type="dxa"/>
            <w:shd w:val="clear" w:color="auto" w:fill="FFF2CC"/>
            <w:vAlign w:val="center"/>
          </w:tcPr>
          <w:p w:rsidR="00747150" w:rsidRPr="00FE56D7" w:rsidRDefault="00747150">
            <w:pPr>
              <w:jc w:val="center"/>
              <w:rPr>
                <w:rFonts w:ascii="Arial" w:eastAsia="Calibri" w:hAnsi="Arial" w:cs="Arial"/>
                <w:sz w:val="22"/>
                <w:szCs w:val="22"/>
                <w:lang w:val="sr-Cyrl-RS"/>
              </w:rPr>
            </w:pPr>
            <w:r w:rsidRPr="00FE56D7">
              <w:rPr>
                <w:rFonts w:ascii="Arial" w:eastAsia="Calibri" w:hAnsi="Arial" w:cs="Arial"/>
                <w:sz w:val="22"/>
                <w:szCs w:val="22"/>
                <w:lang w:val="sr-Cyrl-RS"/>
              </w:rPr>
              <w:t>Сликарска колонија у Липовцу</w:t>
            </w:r>
          </w:p>
        </w:tc>
        <w:tc>
          <w:tcPr>
            <w:tcW w:w="3098" w:type="dxa"/>
            <w:shd w:val="clear" w:color="auto" w:fill="E7E6E6"/>
            <w:vAlign w:val="center"/>
          </w:tcPr>
          <w:p w:rsidR="00747150" w:rsidRPr="00FE56D7" w:rsidRDefault="00747150">
            <w:pPr>
              <w:jc w:val="center"/>
              <w:rPr>
                <w:rFonts w:ascii="Arial" w:eastAsia="Calibri" w:hAnsi="Arial" w:cs="Arial"/>
                <w:sz w:val="22"/>
                <w:szCs w:val="22"/>
                <w:lang w:val="sr-Cyrl-RS"/>
              </w:rPr>
            </w:pPr>
            <w:r w:rsidRPr="00FE56D7">
              <w:rPr>
                <w:rFonts w:ascii="Arial" w:eastAsia="Calibri" w:hAnsi="Arial" w:cs="Arial"/>
                <w:sz w:val="22"/>
                <w:szCs w:val="22"/>
                <w:lang w:val="sr-Cyrl-RS"/>
              </w:rPr>
              <w:t>Липовац/Топола</w:t>
            </w:r>
          </w:p>
        </w:tc>
      </w:tr>
      <w:tr w:rsidR="00747150" w:rsidRPr="00FE56D7">
        <w:tc>
          <w:tcPr>
            <w:tcW w:w="1809" w:type="dxa"/>
            <w:shd w:val="clear" w:color="auto" w:fill="E7E6E6"/>
            <w:vAlign w:val="center"/>
          </w:tcPr>
          <w:p w:rsidR="00747150" w:rsidRPr="00FE56D7" w:rsidRDefault="00747150">
            <w:pPr>
              <w:jc w:val="center"/>
              <w:rPr>
                <w:rFonts w:ascii="Arial" w:eastAsia="Calibri" w:hAnsi="Arial" w:cs="Arial"/>
                <w:sz w:val="22"/>
                <w:szCs w:val="22"/>
                <w:lang w:val="sr-Cyrl-RS"/>
              </w:rPr>
            </w:pPr>
            <w:r w:rsidRPr="00FE56D7">
              <w:rPr>
                <w:rFonts w:ascii="Arial" w:eastAsia="Calibri" w:hAnsi="Arial" w:cs="Arial"/>
                <w:sz w:val="22"/>
                <w:szCs w:val="22"/>
                <w:lang w:val="sr-Cyrl-RS"/>
              </w:rPr>
              <w:t>Септембар</w:t>
            </w:r>
          </w:p>
        </w:tc>
        <w:tc>
          <w:tcPr>
            <w:tcW w:w="4699" w:type="dxa"/>
            <w:shd w:val="clear" w:color="auto" w:fill="FFF2CC"/>
            <w:vAlign w:val="center"/>
          </w:tcPr>
          <w:p w:rsidR="00747150" w:rsidRPr="00FE56D7" w:rsidRDefault="00747150">
            <w:pPr>
              <w:jc w:val="center"/>
              <w:rPr>
                <w:rFonts w:ascii="Arial" w:eastAsia="Calibri" w:hAnsi="Arial" w:cs="Arial"/>
                <w:sz w:val="22"/>
                <w:szCs w:val="22"/>
                <w:lang w:val="sr-Cyrl-RS"/>
              </w:rPr>
            </w:pPr>
            <w:r w:rsidRPr="00FE56D7">
              <w:rPr>
                <w:rFonts w:ascii="Arial" w:eastAsia="Calibri" w:hAnsi="Arial" w:cs="Arial"/>
                <w:sz w:val="22"/>
                <w:szCs w:val="22"/>
                <w:lang w:val="sr-Cyrl-RS"/>
              </w:rPr>
              <w:t>Фестивал дудораме</w:t>
            </w:r>
          </w:p>
        </w:tc>
        <w:tc>
          <w:tcPr>
            <w:tcW w:w="3098" w:type="dxa"/>
            <w:shd w:val="clear" w:color="auto" w:fill="E7E6E6"/>
            <w:vAlign w:val="center"/>
          </w:tcPr>
          <w:p w:rsidR="00747150" w:rsidRPr="00FE56D7" w:rsidRDefault="00747150">
            <w:pPr>
              <w:jc w:val="center"/>
              <w:rPr>
                <w:rFonts w:ascii="Arial" w:eastAsia="Calibri" w:hAnsi="Arial" w:cs="Arial"/>
                <w:sz w:val="22"/>
                <w:szCs w:val="22"/>
                <w:lang w:val="sr-Cyrl-RS"/>
              </w:rPr>
            </w:pPr>
            <w:r w:rsidRPr="00FE56D7">
              <w:rPr>
                <w:rFonts w:ascii="Arial" w:eastAsia="Calibri" w:hAnsi="Arial" w:cs="Arial"/>
                <w:sz w:val="22"/>
                <w:szCs w:val="22"/>
                <w:lang w:val="sr-Cyrl-RS"/>
              </w:rPr>
              <w:t>Културни центар Топола</w:t>
            </w:r>
          </w:p>
        </w:tc>
      </w:tr>
      <w:tr w:rsidR="00747150" w:rsidRPr="00FE56D7">
        <w:tc>
          <w:tcPr>
            <w:tcW w:w="1809" w:type="dxa"/>
            <w:shd w:val="clear" w:color="auto" w:fill="E7E6E6"/>
            <w:vAlign w:val="center"/>
          </w:tcPr>
          <w:p w:rsidR="00747150" w:rsidRPr="00FE56D7" w:rsidRDefault="00747150">
            <w:pPr>
              <w:jc w:val="center"/>
              <w:rPr>
                <w:rFonts w:ascii="Arial" w:eastAsia="Calibri" w:hAnsi="Arial" w:cs="Arial"/>
                <w:sz w:val="22"/>
                <w:szCs w:val="22"/>
                <w:lang w:val="sr-Cyrl-RS"/>
              </w:rPr>
            </w:pPr>
            <w:r w:rsidRPr="00FE56D7">
              <w:rPr>
                <w:rFonts w:ascii="Arial" w:eastAsia="Calibri" w:hAnsi="Arial" w:cs="Arial"/>
                <w:sz w:val="22"/>
                <w:szCs w:val="22"/>
                <w:lang w:val="sr-Cyrl-RS"/>
              </w:rPr>
              <w:t>21. септембар</w:t>
            </w:r>
          </w:p>
        </w:tc>
        <w:tc>
          <w:tcPr>
            <w:tcW w:w="4699" w:type="dxa"/>
            <w:shd w:val="clear" w:color="auto" w:fill="FFF2CC"/>
            <w:vAlign w:val="center"/>
          </w:tcPr>
          <w:p w:rsidR="00747150" w:rsidRPr="00FE56D7" w:rsidRDefault="00747150">
            <w:pPr>
              <w:jc w:val="center"/>
              <w:rPr>
                <w:rFonts w:ascii="Arial" w:eastAsia="Calibri" w:hAnsi="Arial" w:cs="Arial"/>
                <w:sz w:val="22"/>
                <w:szCs w:val="22"/>
                <w:lang w:val="sr-Cyrl-RS"/>
              </w:rPr>
            </w:pPr>
            <w:r w:rsidRPr="00FE56D7">
              <w:rPr>
                <w:rFonts w:ascii="Arial" w:eastAsia="Calibri" w:hAnsi="Arial" w:cs="Arial"/>
                <w:sz w:val="22"/>
                <w:szCs w:val="22"/>
                <w:lang w:val="sr-Cyrl-RS"/>
              </w:rPr>
              <w:t>Дан општине</w:t>
            </w:r>
          </w:p>
        </w:tc>
        <w:tc>
          <w:tcPr>
            <w:tcW w:w="3098" w:type="dxa"/>
            <w:shd w:val="clear" w:color="auto" w:fill="E7E6E6"/>
            <w:vAlign w:val="center"/>
          </w:tcPr>
          <w:p w:rsidR="00747150" w:rsidRPr="00FE56D7" w:rsidRDefault="00747150">
            <w:pPr>
              <w:jc w:val="center"/>
              <w:rPr>
                <w:rFonts w:ascii="Arial" w:eastAsia="Calibri" w:hAnsi="Arial" w:cs="Arial"/>
                <w:sz w:val="22"/>
                <w:szCs w:val="22"/>
                <w:lang w:val="sr-Cyrl-RS"/>
              </w:rPr>
            </w:pPr>
            <w:r w:rsidRPr="00FE56D7">
              <w:rPr>
                <w:rFonts w:ascii="Arial" w:eastAsia="Calibri" w:hAnsi="Arial" w:cs="Arial"/>
                <w:sz w:val="22"/>
                <w:szCs w:val="22"/>
                <w:lang w:val="sr-Cyrl-RS"/>
              </w:rPr>
              <w:t>Топола</w:t>
            </w:r>
          </w:p>
        </w:tc>
      </w:tr>
      <w:tr w:rsidR="00747150" w:rsidRPr="00FE56D7">
        <w:tc>
          <w:tcPr>
            <w:tcW w:w="1809" w:type="dxa"/>
            <w:shd w:val="clear" w:color="auto" w:fill="E7E6E6"/>
            <w:vAlign w:val="center"/>
          </w:tcPr>
          <w:p w:rsidR="00747150" w:rsidRPr="00FE56D7" w:rsidRDefault="00747150">
            <w:pPr>
              <w:jc w:val="center"/>
              <w:rPr>
                <w:rFonts w:ascii="Arial" w:eastAsia="Calibri" w:hAnsi="Arial" w:cs="Arial"/>
                <w:sz w:val="22"/>
                <w:szCs w:val="22"/>
                <w:lang w:val="sr-Cyrl-RS"/>
              </w:rPr>
            </w:pPr>
            <w:r w:rsidRPr="00FE56D7">
              <w:rPr>
                <w:rFonts w:ascii="Arial" w:eastAsia="Calibri" w:hAnsi="Arial" w:cs="Arial"/>
                <w:sz w:val="22"/>
                <w:szCs w:val="22"/>
                <w:lang w:val="sr-Cyrl-RS"/>
              </w:rPr>
              <w:t>Октобар</w:t>
            </w:r>
          </w:p>
        </w:tc>
        <w:tc>
          <w:tcPr>
            <w:tcW w:w="4699" w:type="dxa"/>
            <w:shd w:val="clear" w:color="auto" w:fill="FFF2CC"/>
            <w:vAlign w:val="center"/>
          </w:tcPr>
          <w:p w:rsidR="00747150" w:rsidRPr="00FE56D7" w:rsidRDefault="00747150">
            <w:pPr>
              <w:jc w:val="center"/>
              <w:rPr>
                <w:rFonts w:ascii="Arial" w:eastAsia="Calibri" w:hAnsi="Arial" w:cs="Arial"/>
                <w:sz w:val="22"/>
                <w:szCs w:val="22"/>
                <w:lang w:val="sr-Cyrl-RS"/>
              </w:rPr>
            </w:pPr>
            <w:r w:rsidRPr="00FE56D7">
              <w:rPr>
                <w:rFonts w:ascii="Arial" w:eastAsia="Calibri" w:hAnsi="Arial" w:cs="Arial"/>
                <w:sz w:val="22"/>
                <w:szCs w:val="22"/>
                <w:lang w:val="sr-Cyrl-RS"/>
              </w:rPr>
              <w:t>Сабор изворног народног стваралаштва</w:t>
            </w:r>
          </w:p>
        </w:tc>
        <w:tc>
          <w:tcPr>
            <w:tcW w:w="3098" w:type="dxa"/>
            <w:shd w:val="clear" w:color="auto" w:fill="E7E6E6"/>
            <w:vAlign w:val="center"/>
          </w:tcPr>
          <w:p w:rsidR="00747150" w:rsidRPr="00FE56D7" w:rsidRDefault="00747150">
            <w:pPr>
              <w:jc w:val="center"/>
              <w:rPr>
                <w:rFonts w:ascii="Arial" w:eastAsia="Calibri" w:hAnsi="Arial" w:cs="Arial"/>
                <w:sz w:val="22"/>
                <w:szCs w:val="22"/>
                <w:lang w:val="sr-Cyrl-RS"/>
              </w:rPr>
            </w:pPr>
            <w:r w:rsidRPr="00FE56D7">
              <w:rPr>
                <w:rFonts w:ascii="Arial" w:eastAsia="Calibri" w:hAnsi="Arial" w:cs="Arial"/>
                <w:sz w:val="22"/>
                <w:szCs w:val="22"/>
                <w:lang w:val="sr-Cyrl-RS"/>
              </w:rPr>
              <w:t>Топола</w:t>
            </w:r>
          </w:p>
        </w:tc>
      </w:tr>
    </w:tbl>
    <w:p w:rsidR="00747150" w:rsidRDefault="00747150" w:rsidP="00747150">
      <w:pPr>
        <w:rPr>
          <w:rFonts w:ascii="Arial" w:eastAsia="Times New Roman" w:hAnsi="Arial" w:cs="Arial"/>
          <w:color w:val="FF0000"/>
          <w:lang w:val="ru-RU"/>
        </w:rPr>
      </w:pPr>
    </w:p>
    <w:p w:rsidR="00747150" w:rsidRDefault="00747150" w:rsidP="00747150">
      <w:pPr>
        <w:rPr>
          <w:rFonts w:ascii="Arial" w:eastAsia="Times New Roman" w:hAnsi="Arial" w:cs="Arial"/>
          <w:color w:val="FF0000"/>
          <w:lang w:val="ru-RU"/>
        </w:rPr>
      </w:pPr>
    </w:p>
    <w:p w:rsidR="004778B6" w:rsidRDefault="004778B6" w:rsidP="00747150">
      <w:pPr>
        <w:rPr>
          <w:rFonts w:ascii="Arial" w:eastAsia="Times New Roman" w:hAnsi="Arial" w:cs="Arial"/>
          <w:color w:val="FF0000"/>
          <w:lang w:val="ru-RU"/>
        </w:rPr>
      </w:pPr>
    </w:p>
    <w:p w:rsidR="004778B6" w:rsidRDefault="004778B6" w:rsidP="00747150">
      <w:pPr>
        <w:rPr>
          <w:rFonts w:ascii="Arial" w:eastAsia="Times New Roman" w:hAnsi="Arial" w:cs="Arial"/>
          <w:color w:val="FF0000"/>
          <w:lang w:val="ru-RU"/>
        </w:rPr>
      </w:pPr>
    </w:p>
    <w:p w:rsidR="004778B6" w:rsidRDefault="004778B6" w:rsidP="00747150">
      <w:pPr>
        <w:rPr>
          <w:rFonts w:ascii="Arial" w:eastAsia="Times New Roman" w:hAnsi="Arial" w:cs="Arial"/>
          <w:color w:val="FF0000"/>
          <w:lang w:val="ru-RU"/>
        </w:rPr>
      </w:pPr>
    </w:p>
    <w:p w:rsidR="004778B6" w:rsidRDefault="004778B6" w:rsidP="00747150">
      <w:pPr>
        <w:rPr>
          <w:rFonts w:ascii="Arial" w:eastAsia="Times New Roman" w:hAnsi="Arial" w:cs="Arial"/>
          <w:color w:val="FF0000"/>
          <w:lang w:val="ru-RU"/>
        </w:rPr>
      </w:pPr>
    </w:p>
    <w:p w:rsidR="00747150" w:rsidRPr="000E25D1" w:rsidRDefault="000E25D1" w:rsidP="00747150">
      <w:pPr>
        <w:rPr>
          <w:rFonts w:ascii="Arial" w:eastAsia="Times New Roman" w:hAnsi="Arial" w:cs="Arial"/>
          <w:color w:val="002060"/>
          <w:lang w:val="ru-RU"/>
        </w:rPr>
      </w:pPr>
      <w:r w:rsidRPr="000E25D1">
        <w:rPr>
          <w:rFonts w:ascii="Arial" w:eastAsia="Times New Roman" w:hAnsi="Arial" w:cs="Arial"/>
          <w:b/>
          <w:color w:val="002060"/>
          <w:lang w:val="ru-RU"/>
        </w:rPr>
        <w:lastRenderedPageBreak/>
        <w:t>3.5</w:t>
      </w:r>
      <w:r w:rsidR="00747150" w:rsidRPr="000E25D1">
        <w:rPr>
          <w:rFonts w:ascii="Arial" w:eastAsia="Times New Roman" w:hAnsi="Arial" w:cs="Arial"/>
          <w:b/>
          <w:color w:val="002060"/>
          <w:lang w:val="ru-RU"/>
        </w:rPr>
        <w:t>. Цивилни сектор и Културно-уметничка друштва</w:t>
      </w:r>
    </w:p>
    <w:p w:rsidR="00747150" w:rsidRDefault="00747150" w:rsidP="00747150">
      <w:pPr>
        <w:rPr>
          <w:rFonts w:ascii="Arial" w:eastAsia="Times New Roman" w:hAnsi="Arial" w:cs="Arial"/>
          <w:color w:val="FF0000"/>
          <w:lang w:val="ru-RU"/>
        </w:rPr>
      </w:pPr>
    </w:p>
    <w:p w:rsidR="00747150" w:rsidRPr="00764AD8" w:rsidRDefault="00747150" w:rsidP="00747150">
      <w:pPr>
        <w:rPr>
          <w:rFonts w:ascii="Arial" w:hAnsi="Arial" w:cs="Arial"/>
          <w:b/>
          <w:bCs/>
          <w:iCs/>
          <w:noProof/>
          <w:lang w:val="sr-Cyrl-CS"/>
        </w:rPr>
      </w:pPr>
      <w:r w:rsidRPr="00764AD8">
        <w:rPr>
          <w:rFonts w:ascii="Arial" w:hAnsi="Arial" w:cs="Arial"/>
          <w:b/>
          <w:bCs/>
          <w:iCs/>
          <w:noProof/>
          <w:lang w:val="sr-Cyrl-CS"/>
        </w:rPr>
        <w:t>Културно-уметничко друштво „Опленац“</w:t>
      </w:r>
    </w:p>
    <w:p w:rsidR="00747150" w:rsidRDefault="00747150" w:rsidP="00747150">
      <w:pPr>
        <w:rPr>
          <w:rFonts w:ascii="Arial" w:eastAsia="Times New Roman" w:hAnsi="Arial" w:cs="Arial"/>
          <w:color w:val="FF0000"/>
          <w:lang w:val="ru-RU"/>
        </w:rPr>
      </w:pPr>
    </w:p>
    <w:p w:rsidR="00747150" w:rsidRPr="007B1F86" w:rsidRDefault="00747150" w:rsidP="00D8362C">
      <w:pPr>
        <w:spacing w:after="120"/>
        <w:jc w:val="both"/>
        <w:rPr>
          <w:rFonts w:ascii="Arial" w:hAnsi="Arial" w:cs="Arial"/>
          <w:color w:val="FF0000"/>
          <w:lang w:val="ru-RU"/>
        </w:rPr>
      </w:pPr>
      <w:r w:rsidRPr="004B7065">
        <w:rPr>
          <w:rFonts w:ascii="Arial" w:eastAsia="Times New Roman" w:hAnsi="Arial" w:cs="Arial"/>
          <w:sz w:val="22"/>
          <w:szCs w:val="22"/>
          <w:lang w:val="ru-RU"/>
        </w:rPr>
        <w:t>У општини функционише једно Културно-уметничко друштво под називом</w:t>
      </w:r>
      <w:r>
        <w:rPr>
          <w:rFonts w:ascii="Arial" w:eastAsia="Times New Roman" w:hAnsi="Arial" w:cs="Arial"/>
          <w:sz w:val="22"/>
          <w:szCs w:val="22"/>
          <w:lang w:val="ru-RU"/>
        </w:rPr>
        <w:t xml:space="preserve"> </w:t>
      </w:r>
      <w:r w:rsidRPr="004B7065">
        <w:rPr>
          <w:rFonts w:ascii="Arial" w:eastAsia="Times New Roman" w:hAnsi="Arial" w:cs="Arial"/>
          <w:sz w:val="22"/>
          <w:szCs w:val="22"/>
          <w:lang w:val="ru-RU"/>
        </w:rPr>
        <w:t xml:space="preserve">„Опленац“ </w:t>
      </w:r>
      <w:r>
        <w:rPr>
          <w:rFonts w:ascii="Arial" w:eastAsia="Times New Roman" w:hAnsi="Arial" w:cs="Arial"/>
          <w:sz w:val="22"/>
          <w:szCs w:val="22"/>
          <w:lang w:val="ru-RU"/>
        </w:rPr>
        <w:t xml:space="preserve">Друштво је </w:t>
      </w:r>
      <w:r w:rsidRPr="004B7065">
        <w:rPr>
          <w:rFonts w:ascii="Arial" w:eastAsia="Times New Roman" w:hAnsi="Arial" w:cs="Arial"/>
          <w:sz w:val="22"/>
          <w:szCs w:val="22"/>
          <w:lang w:val="ru-RU"/>
        </w:rPr>
        <w:t>волонтерског карактера, веома успешн</w:t>
      </w:r>
      <w:r>
        <w:rPr>
          <w:rFonts w:ascii="Arial" w:eastAsia="Times New Roman" w:hAnsi="Arial" w:cs="Arial"/>
          <w:sz w:val="22"/>
          <w:szCs w:val="22"/>
          <w:lang w:val="ru-RU"/>
        </w:rPr>
        <w:t>о</w:t>
      </w:r>
      <w:r w:rsidRPr="004B7065">
        <w:rPr>
          <w:rFonts w:ascii="Arial" w:eastAsia="Times New Roman" w:hAnsi="Arial" w:cs="Arial"/>
          <w:sz w:val="22"/>
          <w:szCs w:val="22"/>
          <w:lang w:val="ru-RU"/>
        </w:rPr>
        <w:t xml:space="preserve"> у свом раду, познат</w:t>
      </w:r>
      <w:r>
        <w:rPr>
          <w:rFonts w:ascii="Arial" w:eastAsia="Times New Roman" w:hAnsi="Arial" w:cs="Arial"/>
          <w:sz w:val="22"/>
          <w:szCs w:val="22"/>
          <w:lang w:val="ru-RU"/>
        </w:rPr>
        <w:t>о</w:t>
      </w:r>
      <w:r w:rsidRPr="004B7065">
        <w:rPr>
          <w:rFonts w:ascii="Arial" w:eastAsia="Times New Roman" w:hAnsi="Arial" w:cs="Arial"/>
          <w:sz w:val="22"/>
          <w:szCs w:val="22"/>
          <w:lang w:val="ru-RU"/>
        </w:rPr>
        <w:t xml:space="preserve"> и ван граница Србије. Њ</w:t>
      </w:r>
      <w:r>
        <w:rPr>
          <w:rFonts w:ascii="Arial" w:eastAsia="Times New Roman" w:hAnsi="Arial" w:cs="Arial"/>
          <w:sz w:val="22"/>
          <w:szCs w:val="22"/>
          <w:lang w:val="ru-RU"/>
        </w:rPr>
        <w:t>егове</w:t>
      </w:r>
      <w:r w:rsidRPr="004B7065">
        <w:rPr>
          <w:rFonts w:ascii="Arial" w:eastAsia="Times New Roman" w:hAnsi="Arial" w:cs="Arial"/>
          <w:sz w:val="22"/>
          <w:szCs w:val="22"/>
          <w:lang w:val="ru-RU"/>
        </w:rPr>
        <w:t xml:space="preserve"> активности доприносе развоју културе у Тополи учешћем у свим значајним манифестацијама у Тополи. Њихов рад се делимично суфинансира средствима локалног буџета што доприноси њиховом успешнијем раду. Евидентан проблем је недостатак адекватних просторија за припреме и пробе ових друштава, што је неопходно решити у наредном периоду</w:t>
      </w:r>
      <w:r>
        <w:rPr>
          <w:rFonts w:ascii="Arial" w:eastAsia="Times New Roman" w:hAnsi="Arial" w:cs="Arial"/>
          <w:sz w:val="22"/>
          <w:szCs w:val="22"/>
          <w:lang w:val="ru-RU"/>
        </w:rPr>
        <w:t>.</w:t>
      </w:r>
    </w:p>
    <w:p w:rsidR="00747150" w:rsidRPr="00764AD8" w:rsidRDefault="00747150" w:rsidP="00D8362C">
      <w:pPr>
        <w:spacing w:after="120"/>
        <w:rPr>
          <w:rFonts w:ascii="Arial" w:hAnsi="Arial" w:cs="Arial"/>
          <w:b/>
          <w:bCs/>
          <w:lang w:val="ru-RU"/>
        </w:rPr>
      </w:pPr>
      <w:r w:rsidRPr="00764AD8">
        <w:rPr>
          <w:rFonts w:ascii="Arial" w:hAnsi="Arial" w:cs="Arial"/>
          <w:b/>
          <w:bCs/>
          <w:lang w:val="ru-RU"/>
        </w:rPr>
        <w:t>Позоришна делатност и културно уметнички аматеризам</w:t>
      </w:r>
    </w:p>
    <w:p w:rsidR="00747150" w:rsidRDefault="00747150" w:rsidP="00D8362C">
      <w:pPr>
        <w:spacing w:after="120"/>
        <w:jc w:val="both"/>
        <w:rPr>
          <w:rFonts w:ascii="Arial" w:eastAsia="Times New Roman" w:hAnsi="Arial" w:cs="Arial"/>
          <w:bCs/>
          <w:noProof/>
          <w:sz w:val="22"/>
          <w:szCs w:val="22"/>
          <w:lang w:val="sr-Cyrl-RS"/>
        </w:rPr>
      </w:pPr>
      <w:r>
        <w:rPr>
          <w:rFonts w:ascii="Arial" w:eastAsia="Times New Roman" w:hAnsi="Arial" w:cs="Arial"/>
          <w:bCs/>
          <w:noProof/>
          <w:sz w:val="22"/>
          <w:szCs w:val="22"/>
          <w:lang w:val="sr-Cyrl-RS"/>
        </w:rPr>
        <w:t>Позоришна делатност остварује се кроз организовање позоришних представа, како за децу, тако и за одрасле у сали Културног центра Топола. Поред тога, велики допринос развоју позоришне уметности у Општини Топола даје</w:t>
      </w:r>
      <w:r w:rsidR="001916CF">
        <w:rPr>
          <w:rFonts w:ascii="Arial" w:eastAsia="Times New Roman" w:hAnsi="Arial" w:cs="Arial"/>
          <w:bCs/>
          <w:noProof/>
          <w:sz w:val="22"/>
          <w:szCs w:val="22"/>
          <w:lang w:val="sr-Cyrl-RS"/>
        </w:rPr>
        <w:t xml:space="preserve"> удружење Фестивал дуодраме које је креатор и организатор</w:t>
      </w:r>
      <w:r>
        <w:rPr>
          <w:rFonts w:ascii="Arial" w:eastAsia="Times New Roman" w:hAnsi="Arial" w:cs="Arial"/>
          <w:bCs/>
          <w:noProof/>
          <w:sz w:val="22"/>
          <w:szCs w:val="22"/>
          <w:lang w:val="sr-Cyrl-RS"/>
        </w:rPr>
        <w:t xml:space="preserve"> Фестивал</w:t>
      </w:r>
      <w:r w:rsidR="001916CF">
        <w:rPr>
          <w:rFonts w:ascii="Arial" w:eastAsia="Times New Roman" w:hAnsi="Arial" w:cs="Arial"/>
          <w:bCs/>
          <w:noProof/>
          <w:sz w:val="22"/>
          <w:szCs w:val="22"/>
          <w:lang w:val="sr-Cyrl-RS"/>
        </w:rPr>
        <w:t>а</w:t>
      </w:r>
      <w:r>
        <w:rPr>
          <w:rFonts w:ascii="Arial" w:eastAsia="Times New Roman" w:hAnsi="Arial" w:cs="Arial"/>
          <w:bCs/>
          <w:noProof/>
          <w:sz w:val="22"/>
          <w:szCs w:val="22"/>
          <w:lang w:val="sr-Cyrl-RS"/>
        </w:rPr>
        <w:t xml:space="preserve"> дудораме</w:t>
      </w:r>
      <w:r w:rsidR="001916CF">
        <w:rPr>
          <w:rFonts w:ascii="Arial" w:eastAsia="Times New Roman" w:hAnsi="Arial" w:cs="Arial"/>
          <w:bCs/>
          <w:noProof/>
          <w:sz w:val="22"/>
          <w:szCs w:val="22"/>
          <w:lang w:val="sr-Cyrl-RS"/>
        </w:rPr>
        <w:t xml:space="preserve"> То је</w:t>
      </w:r>
      <w:r>
        <w:rPr>
          <w:rFonts w:ascii="Arial" w:eastAsia="Times New Roman" w:hAnsi="Arial" w:cs="Arial"/>
          <w:bCs/>
          <w:noProof/>
          <w:sz w:val="22"/>
          <w:szCs w:val="22"/>
          <w:lang w:val="sr-Cyrl-RS"/>
        </w:rPr>
        <w:t xml:space="preserve"> за сада једини фестивал овог типа у региону, у оквиру којег </w:t>
      </w:r>
      <w:r w:rsidR="00094979">
        <w:rPr>
          <w:rFonts w:ascii="Arial" w:eastAsia="Times New Roman" w:hAnsi="Arial" w:cs="Arial"/>
          <w:bCs/>
          <w:noProof/>
          <w:sz w:val="22"/>
          <w:szCs w:val="22"/>
          <w:lang w:val="sr-Cyrl-RS"/>
        </w:rPr>
        <w:t>учествују</w:t>
      </w:r>
      <w:r>
        <w:rPr>
          <w:rFonts w:ascii="Arial" w:eastAsia="Times New Roman" w:hAnsi="Arial" w:cs="Arial"/>
          <w:bCs/>
          <w:noProof/>
          <w:sz w:val="22"/>
          <w:szCs w:val="22"/>
          <w:lang w:val="sr-Cyrl-RS"/>
        </w:rPr>
        <w:t xml:space="preserve"> еминентна позоришта, позоришне трупе или агенције. </w:t>
      </w:r>
      <w:r w:rsidR="00094979">
        <w:rPr>
          <w:rFonts w:ascii="Arial" w:eastAsia="Times New Roman" w:hAnsi="Arial" w:cs="Arial"/>
          <w:bCs/>
          <w:noProof/>
          <w:sz w:val="22"/>
          <w:szCs w:val="22"/>
          <w:lang w:val="sr-Cyrl-RS"/>
        </w:rPr>
        <w:t xml:space="preserve">Фестивал је </w:t>
      </w:r>
      <w:r w:rsidR="00094979" w:rsidRPr="00094979">
        <w:rPr>
          <w:rFonts w:ascii="Arial" w:eastAsia="Times New Roman" w:hAnsi="Arial" w:cs="Arial"/>
          <w:bCs/>
          <w:noProof/>
          <w:sz w:val="22"/>
          <w:szCs w:val="22"/>
          <w:lang w:val="sr-Cyrl-RS"/>
        </w:rPr>
        <w:t>значајан због подизања интересовања за позоришну уметност код локалног становништва, као и постизања конкретног доприноса децентрализацији и деметрополизацији културе у Србији и  приближавања ових културних вредности младима у Тополи.</w:t>
      </w:r>
    </w:p>
    <w:p w:rsidR="00747150" w:rsidRPr="003E78B2" w:rsidRDefault="00747150" w:rsidP="00D8362C">
      <w:pPr>
        <w:spacing w:after="120"/>
        <w:jc w:val="both"/>
        <w:rPr>
          <w:rFonts w:ascii="Arial" w:eastAsia="Times New Roman" w:hAnsi="Arial" w:cs="Arial"/>
          <w:bCs/>
          <w:noProof/>
          <w:sz w:val="22"/>
          <w:szCs w:val="22"/>
          <w:lang w:val="sr-Cyrl-CS"/>
        </w:rPr>
      </w:pPr>
      <w:r w:rsidRPr="003E78B2">
        <w:rPr>
          <w:rFonts w:ascii="Arial" w:eastAsia="Times New Roman" w:hAnsi="Arial" w:cs="Arial"/>
          <w:bCs/>
          <w:noProof/>
          <w:sz w:val="22"/>
          <w:szCs w:val="22"/>
          <w:lang w:val="sr-Cyrl-CS"/>
        </w:rPr>
        <w:t>Допринос неговању аматеризма и аматерског стваралаштва остварује се кроз сарадњу са драмским студијом културно-уметничког друштва „Опленац“ и путем подршке у организацији годишњих и новогодишњих концерата културно-уметничког друштва, као и наступа широм Србије. Овим путем се доприноси не само неговању аматерског стваралаштва, већ и промоцији општине Топола на различитим културно-туристичким манифестацијама.</w:t>
      </w:r>
      <w:r>
        <w:rPr>
          <w:rFonts w:ascii="Arial" w:eastAsia="Times New Roman" w:hAnsi="Arial" w:cs="Arial"/>
          <w:bCs/>
          <w:noProof/>
          <w:sz w:val="22"/>
          <w:szCs w:val="22"/>
          <w:lang w:val="sr-Cyrl-CS"/>
        </w:rPr>
        <w:t xml:space="preserve"> </w:t>
      </w:r>
    </w:p>
    <w:p w:rsidR="00A10C32" w:rsidRPr="00ED7496" w:rsidRDefault="00747150" w:rsidP="00D8362C">
      <w:pPr>
        <w:spacing w:after="120"/>
        <w:jc w:val="both"/>
        <w:rPr>
          <w:rFonts w:ascii="Arial" w:eastAsia="Times New Roman" w:hAnsi="Arial" w:cs="Arial"/>
          <w:sz w:val="22"/>
          <w:szCs w:val="22"/>
          <w:lang w:val="ru-RU"/>
        </w:rPr>
      </w:pPr>
      <w:r w:rsidRPr="00ED7496">
        <w:rPr>
          <w:rFonts w:ascii="Arial" w:eastAsia="Times New Roman" w:hAnsi="Arial" w:cs="Arial"/>
          <w:sz w:val="22"/>
          <w:szCs w:val="22"/>
          <w:lang w:val="ru-RU"/>
        </w:rPr>
        <w:t>Укључивање деце и младих у културне програме се одвија и кроз сарадњу са цивилним сектором</w:t>
      </w:r>
      <w:r w:rsidR="00ED7496" w:rsidRPr="00ED7496">
        <w:rPr>
          <w:rFonts w:ascii="Arial" w:eastAsia="Times New Roman" w:hAnsi="Arial" w:cs="Arial"/>
          <w:sz w:val="22"/>
          <w:szCs w:val="22"/>
        </w:rPr>
        <w:t xml:space="preserve">, </w:t>
      </w:r>
      <w:r w:rsidR="00ED7496" w:rsidRPr="00ED7496">
        <w:rPr>
          <w:rFonts w:ascii="Arial" w:eastAsia="Times New Roman" w:hAnsi="Arial" w:cs="Arial"/>
          <w:sz w:val="22"/>
          <w:szCs w:val="22"/>
          <w:lang w:val="sr-Cyrl-RS"/>
        </w:rPr>
        <w:t xml:space="preserve">нарочито са </w:t>
      </w:r>
      <w:r w:rsidRPr="00ED7496">
        <w:rPr>
          <w:rFonts w:ascii="Arial" w:eastAsia="Times New Roman" w:hAnsi="Arial" w:cs="Arial"/>
          <w:sz w:val="22"/>
          <w:szCs w:val="22"/>
          <w:lang w:val="ru-RU"/>
        </w:rPr>
        <w:t>удружење</w:t>
      </w:r>
      <w:r w:rsidR="00ED7496" w:rsidRPr="00ED7496">
        <w:rPr>
          <w:rFonts w:ascii="Arial" w:eastAsia="Times New Roman" w:hAnsi="Arial" w:cs="Arial"/>
          <w:sz w:val="22"/>
          <w:szCs w:val="22"/>
          <w:lang w:val="ru-RU"/>
        </w:rPr>
        <w:t>м</w:t>
      </w:r>
      <w:r w:rsidRPr="00ED7496">
        <w:rPr>
          <w:rFonts w:ascii="Arial" w:eastAsia="Times New Roman" w:hAnsi="Arial" w:cs="Arial"/>
          <w:sz w:val="22"/>
          <w:szCs w:val="22"/>
          <w:lang w:val="ru-RU"/>
        </w:rPr>
        <w:t xml:space="preserve"> ЛогосТ.</w:t>
      </w:r>
      <w:r w:rsidR="00ED7496" w:rsidRPr="00ED7496">
        <w:rPr>
          <w:rFonts w:ascii="Arial" w:eastAsia="Times New Roman" w:hAnsi="Arial" w:cs="Arial"/>
          <w:sz w:val="22"/>
          <w:szCs w:val="22"/>
          <w:lang w:val="ru-RU"/>
        </w:rPr>
        <w:t xml:space="preserve"> Једна од главних активности којом се доприносу развоју културе и креативности код деце је о</w:t>
      </w:r>
      <w:r w:rsidRPr="00ED7496">
        <w:rPr>
          <w:rFonts w:ascii="Arial" w:eastAsia="Times New Roman" w:hAnsi="Arial" w:cs="Arial"/>
          <w:sz w:val="22"/>
          <w:szCs w:val="22"/>
          <w:lang w:val="ru-RU"/>
        </w:rPr>
        <w:t xml:space="preserve">рганизација дечијег фестивала под покровитељством Фондације принцезе Катарине и у сарадњи са </w:t>
      </w:r>
      <w:r w:rsidR="00ED7496" w:rsidRPr="00ED7496">
        <w:rPr>
          <w:rFonts w:ascii="Arial" w:eastAsia="Times New Roman" w:hAnsi="Arial" w:cs="Arial"/>
          <w:sz w:val="22"/>
          <w:szCs w:val="22"/>
          <w:lang w:val="ru-RU"/>
        </w:rPr>
        <w:t xml:space="preserve">овим </w:t>
      </w:r>
      <w:r w:rsidRPr="00ED7496">
        <w:rPr>
          <w:rFonts w:ascii="Arial" w:eastAsia="Times New Roman" w:hAnsi="Arial" w:cs="Arial"/>
          <w:sz w:val="22"/>
          <w:szCs w:val="22"/>
          <w:lang w:val="ru-RU"/>
        </w:rPr>
        <w:t>удружењем</w:t>
      </w:r>
      <w:r w:rsidR="00ED7496" w:rsidRPr="00ED7496">
        <w:rPr>
          <w:rFonts w:ascii="Arial" w:eastAsia="Times New Roman" w:hAnsi="Arial" w:cs="Arial"/>
          <w:sz w:val="22"/>
          <w:szCs w:val="22"/>
          <w:lang w:val="ru-RU"/>
        </w:rPr>
        <w:t xml:space="preserve">. </w:t>
      </w:r>
    </w:p>
    <w:p w:rsidR="00D8362C" w:rsidRDefault="00D8362C" w:rsidP="00D8362C">
      <w:pPr>
        <w:spacing w:after="120"/>
        <w:jc w:val="both"/>
        <w:rPr>
          <w:rFonts w:ascii="Arial" w:hAnsi="Arial" w:cs="Arial"/>
          <w:b/>
          <w:color w:val="002060"/>
          <w:lang w:val="sr-Cyrl-CS"/>
        </w:rPr>
      </w:pPr>
      <w:bookmarkStart w:id="22" w:name="_Hlk66432602"/>
    </w:p>
    <w:p w:rsidR="00747150" w:rsidRDefault="000E25D1" w:rsidP="00D8362C">
      <w:pPr>
        <w:spacing w:after="120"/>
        <w:jc w:val="both"/>
        <w:rPr>
          <w:rFonts w:ascii="Arial" w:hAnsi="Arial" w:cs="Arial"/>
          <w:b/>
          <w:color w:val="002060"/>
          <w:lang w:val="ru-RU"/>
        </w:rPr>
      </w:pPr>
      <w:r>
        <w:rPr>
          <w:rFonts w:ascii="Arial" w:hAnsi="Arial" w:cs="Arial"/>
          <w:b/>
          <w:color w:val="002060"/>
          <w:lang w:val="sr-Cyrl-CS"/>
        </w:rPr>
        <w:t>3.6</w:t>
      </w:r>
      <w:r w:rsidR="00747150" w:rsidRPr="000E25D1">
        <w:rPr>
          <w:rFonts w:ascii="Arial" w:hAnsi="Arial" w:cs="Arial"/>
          <w:b/>
          <w:color w:val="002060"/>
          <w:lang w:val="sr-Cyrl-CS"/>
        </w:rPr>
        <w:t xml:space="preserve">. </w:t>
      </w:r>
      <w:r w:rsidR="00747150" w:rsidRPr="000E25D1">
        <w:rPr>
          <w:rFonts w:ascii="Arial" w:hAnsi="Arial" w:cs="Arial"/>
          <w:b/>
          <w:color w:val="002060"/>
          <w:lang w:val="ru-RU"/>
        </w:rPr>
        <w:t xml:space="preserve">КУЛТУРНА САРАДЊА ОПШТИНЕ ТОПОЛА – са другим градовима у Србији и међународна сарадња </w:t>
      </w:r>
    </w:p>
    <w:bookmarkEnd w:id="22"/>
    <w:p w:rsidR="00747150" w:rsidRDefault="00747150" w:rsidP="00D8362C">
      <w:pPr>
        <w:spacing w:after="120"/>
        <w:jc w:val="both"/>
        <w:rPr>
          <w:rFonts w:ascii="Arial" w:hAnsi="Arial" w:cs="Arial"/>
          <w:sz w:val="22"/>
          <w:szCs w:val="22"/>
          <w:lang w:val="sr-Cyrl-RS"/>
        </w:rPr>
      </w:pPr>
      <w:r w:rsidRPr="00780C46">
        <w:rPr>
          <w:rFonts w:ascii="Arial" w:hAnsi="Arial" w:cs="Arial"/>
          <w:sz w:val="22"/>
          <w:szCs w:val="22"/>
          <w:lang w:val="ru-RU"/>
        </w:rPr>
        <w:t xml:space="preserve">У периоду 2018 - 2022. године </w:t>
      </w:r>
      <w:r w:rsidR="00B933A0">
        <w:rPr>
          <w:rFonts w:ascii="Arial" w:hAnsi="Arial" w:cs="Arial"/>
          <w:sz w:val="22"/>
          <w:szCs w:val="22"/>
          <w:lang w:val="sr-Cyrl-RS"/>
        </w:rPr>
        <w:t>није</w:t>
      </w:r>
      <w:r w:rsidRPr="00780C46">
        <w:rPr>
          <w:rFonts w:ascii="Arial" w:hAnsi="Arial" w:cs="Arial"/>
          <w:sz w:val="22"/>
          <w:szCs w:val="22"/>
          <w:lang w:val="sr-Cyrl-RS"/>
        </w:rPr>
        <w:t xml:space="preserve"> реализован</w:t>
      </w:r>
      <w:r>
        <w:rPr>
          <w:rFonts w:ascii="Arial" w:hAnsi="Arial" w:cs="Arial"/>
          <w:sz w:val="22"/>
          <w:szCs w:val="22"/>
          <w:lang w:val="sr-Cyrl-RS"/>
        </w:rPr>
        <w:t>о много</w:t>
      </w:r>
      <w:r w:rsidRPr="00780C46">
        <w:rPr>
          <w:rFonts w:ascii="Arial" w:hAnsi="Arial" w:cs="Arial"/>
          <w:sz w:val="22"/>
          <w:szCs w:val="22"/>
          <w:lang w:val="sr-Cyrl-RS"/>
        </w:rPr>
        <w:t xml:space="preserve"> </w:t>
      </w:r>
      <w:r w:rsidR="00B933A0">
        <w:rPr>
          <w:rFonts w:ascii="Arial" w:hAnsi="Arial" w:cs="Arial"/>
          <w:sz w:val="22"/>
          <w:szCs w:val="22"/>
          <w:lang w:val="sr-Cyrl-RS"/>
        </w:rPr>
        <w:t xml:space="preserve">пројеката </w:t>
      </w:r>
      <w:r w:rsidRPr="00780C46">
        <w:rPr>
          <w:rFonts w:ascii="Arial" w:hAnsi="Arial" w:cs="Arial"/>
          <w:sz w:val="22"/>
          <w:szCs w:val="22"/>
          <w:lang w:val="sr-Cyrl-RS"/>
        </w:rPr>
        <w:t>међународн</w:t>
      </w:r>
      <w:r w:rsidR="00B933A0">
        <w:rPr>
          <w:rFonts w:ascii="Arial" w:hAnsi="Arial" w:cs="Arial"/>
          <w:sz w:val="22"/>
          <w:szCs w:val="22"/>
          <w:lang w:val="sr-Cyrl-RS"/>
        </w:rPr>
        <w:t>е</w:t>
      </w:r>
      <w:r w:rsidRPr="00780C46">
        <w:rPr>
          <w:rFonts w:ascii="Arial" w:hAnsi="Arial" w:cs="Arial"/>
          <w:sz w:val="22"/>
          <w:szCs w:val="22"/>
          <w:lang w:val="sr-Cyrl-RS"/>
        </w:rPr>
        <w:t xml:space="preserve"> сарадњ</w:t>
      </w:r>
      <w:r w:rsidR="00B933A0">
        <w:rPr>
          <w:rFonts w:ascii="Arial" w:hAnsi="Arial" w:cs="Arial"/>
          <w:sz w:val="22"/>
          <w:szCs w:val="22"/>
          <w:lang w:val="sr-Cyrl-RS"/>
        </w:rPr>
        <w:t>е</w:t>
      </w:r>
      <w:r w:rsidRPr="00780C46">
        <w:rPr>
          <w:rFonts w:ascii="Arial" w:hAnsi="Arial" w:cs="Arial"/>
          <w:sz w:val="22"/>
          <w:szCs w:val="22"/>
          <w:lang w:val="sr-Cyrl-RS"/>
        </w:rPr>
        <w:t xml:space="preserve">. </w:t>
      </w:r>
      <w:r w:rsidR="00B933A0">
        <w:rPr>
          <w:rFonts w:ascii="Arial" w:hAnsi="Arial" w:cs="Arial"/>
          <w:sz w:val="22"/>
          <w:szCs w:val="22"/>
          <w:lang w:val="sr-Cyrl-RS"/>
        </w:rPr>
        <w:t>Наиме, ј</w:t>
      </w:r>
      <w:r w:rsidRPr="00780C46">
        <w:rPr>
          <w:rFonts w:ascii="Arial" w:hAnsi="Arial" w:cs="Arial"/>
          <w:sz w:val="22"/>
          <w:szCs w:val="22"/>
          <w:lang w:val="sr-Cyrl-RS"/>
        </w:rPr>
        <w:t xml:space="preserve">едина међународна сарадња која је остварена у овом периоду </w:t>
      </w:r>
      <w:r>
        <w:rPr>
          <w:rFonts w:ascii="Arial" w:hAnsi="Arial" w:cs="Arial"/>
          <w:sz w:val="22"/>
          <w:szCs w:val="22"/>
          <w:lang w:val="sr-Cyrl-RS"/>
        </w:rPr>
        <w:t xml:space="preserve">је са алжирским примењеним уметницима који су током откобра 2022. године боравили у Општини Топола. Том приликом организована је изложба слика под називом „Девојачки снови“ у оквиру које су изложена уметничка дела неколико алжирских уметника. Изложби је присуствовао и његова екселенција амбасадор Народне демократске Републике Алжира, господин Фатаха Махраз, као и званичници општине Топола. Ова међународна сарадња остварена је захваљујући сарадњи Културног центра Топола са Друштвом пријатеља Алжира из Београда. </w:t>
      </w:r>
    </w:p>
    <w:p w:rsidR="00D8362C" w:rsidRDefault="00D8362C" w:rsidP="00D8362C">
      <w:pPr>
        <w:spacing w:after="120"/>
        <w:jc w:val="both"/>
        <w:rPr>
          <w:rFonts w:ascii="Arial" w:hAnsi="Arial" w:cs="Arial"/>
          <w:sz w:val="22"/>
          <w:szCs w:val="22"/>
          <w:lang w:val="sr-Cyrl-RS"/>
        </w:rPr>
      </w:pPr>
    </w:p>
    <w:p w:rsidR="004778B6" w:rsidRDefault="004778B6" w:rsidP="00D8362C">
      <w:pPr>
        <w:spacing w:after="120"/>
        <w:jc w:val="both"/>
        <w:rPr>
          <w:rFonts w:ascii="Arial" w:hAnsi="Arial" w:cs="Arial"/>
          <w:sz w:val="22"/>
          <w:szCs w:val="22"/>
          <w:lang w:val="sr-Cyrl-RS"/>
        </w:rPr>
      </w:pPr>
    </w:p>
    <w:p w:rsidR="00747150" w:rsidRDefault="000E25D1" w:rsidP="00D8362C">
      <w:pPr>
        <w:spacing w:after="120"/>
        <w:rPr>
          <w:rFonts w:ascii="Arial" w:eastAsia="Times New Roman" w:hAnsi="Arial" w:cs="Arial"/>
          <w:b/>
          <w:bCs/>
          <w:color w:val="002060"/>
          <w:lang w:val="ru-RU"/>
        </w:rPr>
      </w:pPr>
      <w:r w:rsidRPr="000E25D1">
        <w:rPr>
          <w:rFonts w:ascii="Arial" w:eastAsia="Times New Roman" w:hAnsi="Arial" w:cs="Arial"/>
          <w:b/>
          <w:bCs/>
          <w:color w:val="002060"/>
          <w:lang w:val="ru-RU"/>
        </w:rPr>
        <w:lastRenderedPageBreak/>
        <w:t>3.</w:t>
      </w:r>
      <w:r>
        <w:rPr>
          <w:rFonts w:ascii="Arial" w:eastAsia="Times New Roman" w:hAnsi="Arial" w:cs="Arial"/>
          <w:b/>
          <w:bCs/>
          <w:color w:val="002060"/>
          <w:lang w:val="ru-RU"/>
        </w:rPr>
        <w:t>7</w:t>
      </w:r>
      <w:r w:rsidR="00747150" w:rsidRPr="000E25D1">
        <w:rPr>
          <w:rFonts w:ascii="Arial" w:eastAsia="Times New Roman" w:hAnsi="Arial" w:cs="Arial"/>
          <w:b/>
          <w:bCs/>
          <w:color w:val="002060"/>
          <w:lang w:val="ru-RU"/>
        </w:rPr>
        <w:t>. КУЛТУРНИ ТУРИЗАМ</w:t>
      </w:r>
    </w:p>
    <w:p w:rsidR="00747150" w:rsidRPr="00987FE4" w:rsidRDefault="00747150" w:rsidP="000E04A5">
      <w:pPr>
        <w:spacing w:after="120"/>
        <w:jc w:val="both"/>
        <w:rPr>
          <w:rFonts w:ascii="Arial" w:hAnsi="Arial" w:cs="Arial"/>
          <w:sz w:val="22"/>
          <w:szCs w:val="22"/>
          <w:lang w:val="ru-RU"/>
        </w:rPr>
      </w:pPr>
      <w:r w:rsidRPr="00987FE4">
        <w:rPr>
          <w:rFonts w:ascii="Arial" w:hAnsi="Arial" w:cs="Arial"/>
          <w:sz w:val="22"/>
          <w:szCs w:val="22"/>
          <w:lang w:val="ru-RU"/>
        </w:rPr>
        <w:t xml:space="preserve">На плану развоја и промоције културног туризма </w:t>
      </w:r>
      <w:r>
        <w:rPr>
          <w:rFonts w:ascii="Arial" w:hAnsi="Arial" w:cs="Arial"/>
          <w:sz w:val="22"/>
          <w:szCs w:val="22"/>
          <w:lang/>
        </w:rPr>
        <w:t xml:space="preserve">Туристичка организација "Опленац"- Топола </w:t>
      </w:r>
      <w:r w:rsidRPr="00987FE4">
        <w:rPr>
          <w:rFonts w:ascii="Arial" w:hAnsi="Arial" w:cs="Arial"/>
          <w:sz w:val="22"/>
          <w:szCs w:val="22"/>
          <w:lang w:val="ru-RU"/>
        </w:rPr>
        <w:t xml:space="preserve">сарађује са </w:t>
      </w:r>
      <w:r>
        <w:rPr>
          <w:rFonts w:ascii="Arial" w:hAnsi="Arial" w:cs="Arial"/>
          <w:sz w:val="22"/>
          <w:szCs w:val="22"/>
          <w:lang w:val="sr-Cyrl-RS"/>
        </w:rPr>
        <w:t>општином Топола</w:t>
      </w:r>
      <w:r w:rsidRPr="00987FE4">
        <w:rPr>
          <w:rFonts w:ascii="Arial" w:hAnsi="Arial" w:cs="Arial"/>
          <w:sz w:val="22"/>
          <w:szCs w:val="22"/>
          <w:lang w:val="ru-RU"/>
        </w:rPr>
        <w:t xml:space="preserve"> и са свим институцијама културе у </w:t>
      </w:r>
      <w:r>
        <w:rPr>
          <w:rFonts w:ascii="Arial" w:hAnsi="Arial" w:cs="Arial"/>
          <w:sz w:val="22"/>
          <w:szCs w:val="22"/>
          <w:lang w:val="ru-RU"/>
        </w:rPr>
        <w:t>општини</w:t>
      </w:r>
      <w:r w:rsidRPr="00987FE4">
        <w:rPr>
          <w:rFonts w:ascii="Arial" w:hAnsi="Arial" w:cs="Arial"/>
          <w:sz w:val="22"/>
          <w:szCs w:val="22"/>
          <w:lang w:val="ru-RU"/>
        </w:rPr>
        <w:t>.</w:t>
      </w:r>
    </w:p>
    <w:p w:rsidR="00747150" w:rsidRPr="00987FE4" w:rsidRDefault="00747150" w:rsidP="000E04A5">
      <w:pPr>
        <w:spacing w:after="120"/>
        <w:jc w:val="both"/>
        <w:rPr>
          <w:rFonts w:ascii="Arial" w:hAnsi="Arial" w:cs="Arial"/>
          <w:sz w:val="22"/>
          <w:szCs w:val="22"/>
          <w:lang w:val="ru-RU"/>
        </w:rPr>
      </w:pPr>
      <w:r>
        <w:rPr>
          <w:rFonts w:ascii="Arial" w:hAnsi="Arial" w:cs="Arial"/>
          <w:sz w:val="22"/>
          <w:szCs w:val="22"/>
          <w:lang w:val="ru-RU"/>
        </w:rPr>
        <w:t>Општина Топола</w:t>
      </w:r>
      <w:r w:rsidRPr="00987FE4">
        <w:rPr>
          <w:rFonts w:ascii="Arial" w:hAnsi="Arial" w:cs="Arial"/>
          <w:sz w:val="22"/>
          <w:szCs w:val="22"/>
          <w:lang w:val="ru-RU"/>
        </w:rPr>
        <w:t xml:space="preserve"> има богату понуду за туристе који желе да се упознају са културно-историјским садржајима у Србији јер се на ужем простору могу наћи материјални и духовни докази различитих</w:t>
      </w:r>
      <w:r w:rsidRPr="00987FE4">
        <w:rPr>
          <w:rFonts w:ascii="Arial" w:hAnsi="Arial" w:cs="Arial"/>
          <w:sz w:val="22"/>
          <w:szCs w:val="22"/>
          <w:lang w:val="sr-Latn-RS"/>
        </w:rPr>
        <w:t xml:space="preserve"> </w:t>
      </w:r>
      <w:r w:rsidRPr="00987FE4">
        <w:rPr>
          <w:rFonts w:ascii="Arial" w:hAnsi="Arial" w:cs="Arial"/>
          <w:sz w:val="22"/>
          <w:szCs w:val="22"/>
          <w:lang w:val="ru-RU"/>
        </w:rPr>
        <w:t xml:space="preserve">периода и значајних догађаја у историји Србије. Такође, у </w:t>
      </w:r>
      <w:r>
        <w:rPr>
          <w:rFonts w:ascii="Arial" w:hAnsi="Arial" w:cs="Arial"/>
          <w:sz w:val="22"/>
          <w:szCs w:val="22"/>
          <w:lang w:val="ru-RU"/>
        </w:rPr>
        <w:t>општини</w:t>
      </w:r>
      <w:r w:rsidRPr="00987FE4">
        <w:rPr>
          <w:rFonts w:ascii="Arial" w:hAnsi="Arial" w:cs="Arial"/>
          <w:sz w:val="22"/>
          <w:szCs w:val="22"/>
          <w:lang w:val="ru-RU"/>
        </w:rPr>
        <w:t xml:space="preserve"> се одржавају и бројне културне манифестације које употпуњују туристичку понуду. Све ово је база за добру сарадњу са институцијама културе и за развој културног туризма. </w:t>
      </w:r>
    </w:p>
    <w:p w:rsidR="00747150" w:rsidRDefault="00747150" w:rsidP="000E04A5">
      <w:pPr>
        <w:spacing w:after="120"/>
        <w:jc w:val="both"/>
        <w:rPr>
          <w:rFonts w:ascii="Arial" w:hAnsi="Arial" w:cs="Arial"/>
          <w:color w:val="000000"/>
          <w:sz w:val="22"/>
          <w:szCs w:val="22"/>
          <w:lang w:val="ru-RU"/>
        </w:rPr>
      </w:pPr>
      <w:r>
        <w:rPr>
          <w:rFonts w:ascii="Arial" w:hAnsi="Arial" w:cs="Arial"/>
          <w:color w:val="000000"/>
          <w:sz w:val="22"/>
          <w:szCs w:val="22"/>
          <w:lang w:val="ru-RU"/>
        </w:rPr>
        <w:t>Промоција културног туризма се одвија на неколико нивоа. Штампани материјали, брошуре и водичи обухватају културно-историјске споменике и институције културе. Промотивне активности на сајту и друштвеним мрежама укључују најаве догађаја из области културе. На сајмовима и манифестацијама у земљи се промовишу догађаји који су ширег значаја, а са појединим институцијама су организоване и промоције на Београдском сајму туризма и сличним, значајним манифестацијама у земљи и региону.</w:t>
      </w:r>
    </w:p>
    <w:p w:rsidR="00747150" w:rsidRPr="00987FE4" w:rsidRDefault="00747150" w:rsidP="000E04A5">
      <w:pPr>
        <w:spacing w:after="120"/>
        <w:rPr>
          <w:rFonts w:ascii="Arial" w:hAnsi="Arial" w:cs="Arial"/>
          <w:sz w:val="22"/>
          <w:szCs w:val="22"/>
          <w:lang w:val="ru-RU"/>
        </w:rPr>
      </w:pPr>
      <w:r w:rsidRPr="00987FE4">
        <w:rPr>
          <w:rFonts w:ascii="Arial" w:hAnsi="Arial" w:cs="Arial"/>
          <w:sz w:val="22"/>
          <w:szCs w:val="22"/>
          <w:lang w:val="ru-RU"/>
        </w:rPr>
        <w:t xml:space="preserve"> </w:t>
      </w:r>
      <w:r>
        <w:rPr>
          <w:rFonts w:ascii="Arial" w:hAnsi="Arial" w:cs="Arial"/>
          <w:sz w:val="22"/>
          <w:szCs w:val="22"/>
          <w:lang/>
        </w:rPr>
        <w:t xml:space="preserve">Туристичка организација "Опленац"- Топола </w:t>
      </w:r>
      <w:r w:rsidRPr="00987FE4">
        <w:rPr>
          <w:rFonts w:ascii="Arial" w:hAnsi="Arial" w:cs="Arial"/>
          <w:sz w:val="22"/>
          <w:szCs w:val="22"/>
          <w:lang w:val="ru-RU"/>
        </w:rPr>
        <w:t xml:space="preserve">је организатор или суорганизатор различитих догађаја, од којих су неки  значајни за промоцију културне баштине и традиције </w:t>
      </w:r>
      <w:r>
        <w:rPr>
          <w:rFonts w:ascii="Arial" w:hAnsi="Arial" w:cs="Arial"/>
          <w:sz w:val="22"/>
          <w:szCs w:val="22"/>
          <w:lang w:val="ru-RU"/>
        </w:rPr>
        <w:t>општине Топола</w:t>
      </w:r>
      <w:r w:rsidRPr="00987FE4">
        <w:rPr>
          <w:rFonts w:ascii="Arial" w:hAnsi="Arial" w:cs="Arial"/>
          <w:sz w:val="22"/>
          <w:szCs w:val="22"/>
          <w:lang w:val="ru-RU"/>
        </w:rPr>
        <w:t xml:space="preserve"> и доприносе стварања имиџа </w:t>
      </w:r>
      <w:r>
        <w:rPr>
          <w:rFonts w:ascii="Arial" w:hAnsi="Arial" w:cs="Arial"/>
          <w:sz w:val="22"/>
          <w:szCs w:val="22"/>
          <w:lang w:val="ru-RU"/>
        </w:rPr>
        <w:t>општине</w:t>
      </w:r>
      <w:r w:rsidRPr="00987FE4">
        <w:rPr>
          <w:rFonts w:ascii="Arial" w:hAnsi="Arial" w:cs="Arial"/>
          <w:sz w:val="22"/>
          <w:szCs w:val="22"/>
          <w:lang w:val="ru-RU"/>
        </w:rPr>
        <w:t xml:space="preserve"> у земљи и региону. Манифестације су:</w:t>
      </w:r>
    </w:p>
    <w:p w:rsidR="00747150" w:rsidRPr="007D7C76" w:rsidRDefault="00747150" w:rsidP="000E04A5">
      <w:pPr>
        <w:pStyle w:val="NormalWeb"/>
        <w:spacing w:before="0" w:beforeAutospacing="0" w:after="120" w:afterAutospacing="0"/>
        <w:jc w:val="both"/>
        <w:rPr>
          <w:rFonts w:ascii="Arial" w:hAnsi="Arial" w:cs="Arial"/>
          <w:noProof/>
          <w:sz w:val="22"/>
          <w:szCs w:val="22"/>
          <w:lang w:val="sr-Cyrl-CS"/>
        </w:rPr>
      </w:pPr>
      <w:r w:rsidRPr="007D7C76">
        <w:rPr>
          <w:rFonts w:ascii="Arial" w:hAnsi="Arial" w:cs="Arial"/>
          <w:sz w:val="22"/>
          <w:szCs w:val="22"/>
          <w:lang w:val="ru-RU"/>
        </w:rPr>
        <w:t xml:space="preserve">- </w:t>
      </w:r>
      <w:r w:rsidRPr="007D7C76">
        <w:rPr>
          <w:rFonts w:ascii="Arial" w:hAnsi="Arial" w:cs="Arial"/>
          <w:noProof/>
          <w:sz w:val="22"/>
          <w:szCs w:val="22"/>
          <w:lang w:val="sr-Cyrl-CS"/>
        </w:rPr>
        <w:t xml:space="preserve">Опленачка берба је привредно туристичка манифестација која се организује у част вина и грожђа и која се налази у рангу 5 најзначајнијих манифестација у Србији, како по посећености тако и по континуитету и квалитету садржаја. </w:t>
      </w:r>
      <w:r w:rsidRPr="007D7C76">
        <w:rPr>
          <w:rFonts w:ascii="Arial" w:hAnsi="Arial" w:cs="Arial"/>
          <w:bCs/>
          <w:noProof/>
          <w:sz w:val="22"/>
          <w:szCs w:val="22"/>
          <w:lang w:val="sr-Cyrl-CS"/>
        </w:rPr>
        <w:t xml:space="preserve">Опленачка берба, као централна културно-туристичка манифестација, представља јединствен доживљај, како за учеснике, тако и  за посетиоце, кроз који се они упознају са културом и традицијом, не само Тополе, већ и целе Србије. </w:t>
      </w:r>
      <w:r w:rsidRPr="007D7C76">
        <w:rPr>
          <w:rFonts w:ascii="Arial" w:hAnsi="Arial" w:cs="Arial"/>
          <w:noProof/>
          <w:sz w:val="22"/>
          <w:szCs w:val="22"/>
          <w:lang w:val="sr-Cyrl-CS"/>
        </w:rPr>
        <w:t>Кроз организацију разноврсног културно-уметничког програма, у које спада и „Сабор изворног народног стваралаштва“, „Опленачка берба“, као најбитнији туристички производ доприноси, не само развоју, већ и одржавању континуитета културног туризма Тополе.</w:t>
      </w:r>
    </w:p>
    <w:p w:rsidR="00747150" w:rsidRPr="00F345A0" w:rsidRDefault="00747150" w:rsidP="000E04A5">
      <w:pPr>
        <w:snapToGrid w:val="0"/>
        <w:spacing w:after="120"/>
        <w:jc w:val="both"/>
        <w:rPr>
          <w:rFonts w:ascii="Arial" w:eastAsia="Times New Roman" w:hAnsi="Arial" w:cs="Arial"/>
          <w:noProof/>
          <w:sz w:val="22"/>
          <w:szCs w:val="22"/>
          <w:lang w:val="sr-Latn-RS" w:eastAsia="ar-SA"/>
        </w:rPr>
      </w:pPr>
      <w:r w:rsidRPr="007D7C76">
        <w:rPr>
          <w:rFonts w:ascii="Arial" w:hAnsi="Arial" w:cs="Arial"/>
          <w:sz w:val="22"/>
          <w:szCs w:val="22"/>
          <w:lang w:val="ru-RU"/>
        </w:rPr>
        <w:t xml:space="preserve">- </w:t>
      </w:r>
      <w:r w:rsidRPr="007D7C76">
        <w:rPr>
          <w:rFonts w:ascii="Arial" w:hAnsi="Arial" w:cs="Arial"/>
          <w:noProof/>
          <w:sz w:val="22"/>
          <w:szCs w:val="22"/>
          <w:lang w:val="sr-Cyrl-CS"/>
        </w:rPr>
        <w:t>Тополско лето испуњено је културним садржајима у трајању од два месеца, обухвата изложбе слика, фотографија, радионице мозаика књижевне вечери, спортскевикенде, сеоске саборе, шаховски турнир, музичке вечери, етно и С</w:t>
      </w:r>
      <w:r w:rsidRPr="007D7C76">
        <w:rPr>
          <w:rFonts w:ascii="Arial" w:hAnsi="Arial" w:cs="Arial"/>
          <w:bCs/>
          <w:noProof/>
          <w:sz w:val="22"/>
          <w:szCs w:val="22"/>
          <w:lang w:val="sr-Cyrl-CS"/>
        </w:rPr>
        <w:t>адржаји манифестације,</w:t>
      </w:r>
      <w:r w:rsidRPr="007D7C76">
        <w:rPr>
          <w:rFonts w:ascii="Arial" w:hAnsi="Arial" w:cs="Arial"/>
          <w:bCs/>
          <w:noProof/>
          <w:sz w:val="22"/>
          <w:szCs w:val="22"/>
          <w:lang w:val="ru-RU"/>
        </w:rPr>
        <w:t xml:space="preserve"> </w:t>
      </w:r>
      <w:r w:rsidRPr="007D7C76">
        <w:rPr>
          <w:rFonts w:ascii="Arial" w:hAnsi="Arial" w:cs="Arial"/>
          <w:bCs/>
          <w:noProof/>
          <w:sz w:val="22"/>
          <w:szCs w:val="22"/>
          <w:lang w:val="sr-Cyrl-CS"/>
        </w:rPr>
        <w:t>који могу бити професионални или аматерски са</w:t>
      </w:r>
      <w:r w:rsidRPr="007D7C76">
        <w:rPr>
          <w:rFonts w:eastAsia="Times New Roman"/>
          <w:noProof/>
          <w:sz w:val="22"/>
          <w:szCs w:val="22"/>
          <w:lang w:val="sr-Latn-RS" w:eastAsia="ar-SA"/>
        </w:rPr>
        <w:t xml:space="preserve"> </w:t>
      </w:r>
      <w:r w:rsidRPr="007D7C76">
        <w:rPr>
          <w:rFonts w:ascii="Arial" w:eastAsia="Times New Roman" w:hAnsi="Arial" w:cs="Arial"/>
          <w:noProof/>
          <w:sz w:val="22"/>
          <w:szCs w:val="22"/>
          <w:lang w:val="sr-Latn-RS" w:eastAsia="ar-SA"/>
        </w:rPr>
        <w:t>циљем оплемењивања културног живота</w:t>
      </w:r>
      <w:r w:rsidRPr="007D7C76">
        <w:rPr>
          <w:rFonts w:ascii="Arial" w:eastAsia="Times New Roman" w:hAnsi="Arial" w:cs="Arial"/>
          <w:noProof/>
          <w:sz w:val="22"/>
          <w:szCs w:val="22"/>
          <w:lang w:val="sr-Cyrl-RS" w:eastAsia="ar-SA"/>
        </w:rPr>
        <w:t xml:space="preserve"> наше општине</w:t>
      </w:r>
      <w:r w:rsidRPr="007D7C76">
        <w:rPr>
          <w:rFonts w:ascii="Arial" w:eastAsia="Times New Roman" w:hAnsi="Arial" w:cs="Arial"/>
          <w:noProof/>
          <w:sz w:val="22"/>
          <w:szCs w:val="22"/>
          <w:lang w:val="sr-Latn-RS" w:eastAsia="ar-SA"/>
        </w:rPr>
        <w:t xml:space="preserve"> кроз понуду разноврсног садржаја публици</w:t>
      </w:r>
      <w:r w:rsidRPr="007D7C76">
        <w:rPr>
          <w:rFonts w:ascii="Arial" w:eastAsia="Times New Roman" w:hAnsi="Arial" w:cs="Arial"/>
          <w:noProof/>
          <w:sz w:val="22"/>
          <w:szCs w:val="22"/>
          <w:lang w:val="sr-Cyrl-RS" w:eastAsia="ar-SA"/>
        </w:rPr>
        <w:t>. Ова манифестација</w:t>
      </w:r>
      <w:r w:rsidRPr="007D7C76">
        <w:rPr>
          <w:rFonts w:ascii="Arial" w:eastAsia="Times New Roman" w:hAnsi="Arial" w:cs="Arial"/>
          <w:noProof/>
          <w:sz w:val="22"/>
          <w:szCs w:val="22"/>
          <w:lang w:val="sr-Latn-RS" w:eastAsia="ar-SA"/>
        </w:rPr>
        <w:t xml:space="preserve"> </w:t>
      </w:r>
      <w:r w:rsidRPr="007D7C76">
        <w:rPr>
          <w:rFonts w:ascii="Arial" w:eastAsia="Times New Roman" w:hAnsi="Arial" w:cs="Arial"/>
          <w:noProof/>
          <w:sz w:val="22"/>
          <w:szCs w:val="22"/>
          <w:lang w:val="sr-Cyrl-RS" w:eastAsia="ar-SA"/>
        </w:rPr>
        <w:t>не прекида</w:t>
      </w:r>
      <w:r w:rsidRPr="007D7C76">
        <w:rPr>
          <w:rFonts w:ascii="Arial" w:eastAsia="Times New Roman" w:hAnsi="Arial" w:cs="Arial"/>
          <w:noProof/>
          <w:sz w:val="22"/>
          <w:szCs w:val="22"/>
          <w:lang w:val="sr-Latn-RS" w:eastAsia="ar-SA"/>
        </w:rPr>
        <w:t xml:space="preserve"> континуитет </w:t>
      </w:r>
      <w:r w:rsidRPr="007D7C76">
        <w:rPr>
          <w:rFonts w:ascii="Arial" w:eastAsia="Times New Roman" w:hAnsi="Arial" w:cs="Arial"/>
          <w:noProof/>
          <w:sz w:val="22"/>
          <w:szCs w:val="22"/>
          <w:lang w:val="sr-Cyrl-RS" w:eastAsia="ar-SA"/>
        </w:rPr>
        <w:t>већ десет година и</w:t>
      </w:r>
      <w:r w:rsidRPr="007D7C76">
        <w:rPr>
          <w:rFonts w:ascii="Arial" w:eastAsia="Times New Roman" w:hAnsi="Arial" w:cs="Arial"/>
          <w:noProof/>
          <w:sz w:val="22"/>
          <w:szCs w:val="22"/>
          <w:lang w:val="sr-Latn-RS" w:eastAsia="ar-SA"/>
        </w:rPr>
        <w:t xml:space="preserve"> траје од јуна до новембра сваке године. Организовањем „Тополског лета“ користе се компаративне предности Тополе, као што су географски положај, културно- историјска баштина,</w:t>
      </w:r>
      <w:r w:rsidRPr="00F345A0">
        <w:rPr>
          <w:rFonts w:ascii="Arial" w:eastAsia="Times New Roman" w:hAnsi="Arial" w:cs="Arial"/>
          <w:noProof/>
          <w:sz w:val="22"/>
          <w:szCs w:val="22"/>
          <w:lang w:val="sr-Latn-RS" w:eastAsia="ar-SA"/>
        </w:rPr>
        <w:t xml:space="preserve"> добре саобраћајнице и људски ресурси, организовање културно-забавних програма који би оживели друштвени живот у Тополи и на тај начин заинтересовали госте који већ долазе у Тополу да у њој дуже остану.</w:t>
      </w:r>
    </w:p>
    <w:p w:rsidR="00747150" w:rsidRPr="00987FE4" w:rsidRDefault="00747150" w:rsidP="000E04A5">
      <w:pPr>
        <w:spacing w:after="120"/>
        <w:jc w:val="both"/>
        <w:rPr>
          <w:rFonts w:ascii="Arial" w:hAnsi="Arial" w:cs="Arial"/>
          <w:sz w:val="22"/>
          <w:szCs w:val="22"/>
          <w:lang w:val="ru-RU"/>
        </w:rPr>
      </w:pPr>
      <w:r w:rsidRPr="00987FE4">
        <w:rPr>
          <w:rFonts w:ascii="Arial" w:hAnsi="Arial" w:cs="Arial"/>
          <w:sz w:val="22"/>
          <w:szCs w:val="22"/>
          <w:lang w:val="ru-RU"/>
        </w:rPr>
        <w:t xml:space="preserve">Осим сарадње са институцијама културе у граду, </w:t>
      </w:r>
      <w:r>
        <w:rPr>
          <w:rFonts w:ascii="Arial" w:hAnsi="Arial" w:cs="Arial"/>
          <w:sz w:val="22"/>
          <w:szCs w:val="22"/>
          <w:lang/>
        </w:rPr>
        <w:t xml:space="preserve">Туристичка организација "Опленац"- Топола </w:t>
      </w:r>
      <w:r w:rsidRPr="00987FE4">
        <w:rPr>
          <w:rFonts w:ascii="Arial" w:hAnsi="Arial" w:cs="Arial"/>
          <w:sz w:val="22"/>
          <w:szCs w:val="22"/>
          <w:lang w:val="ru-RU"/>
        </w:rPr>
        <w:t xml:space="preserve">сарађује са удружењима на пољу фолклора, драмске, плесне и уметничке активности, чуварима старих заната и произвођачима сувенира. На манифестацијама и </w:t>
      </w:r>
      <w:r>
        <w:rPr>
          <w:rFonts w:ascii="Arial" w:hAnsi="Arial" w:cs="Arial"/>
          <w:color w:val="000000"/>
          <w:sz w:val="22"/>
          <w:szCs w:val="22"/>
          <w:lang w:val="ru-RU"/>
        </w:rPr>
        <w:t>догађајима у општини и у земљи</w:t>
      </w:r>
      <w:r w:rsidRPr="001B7FFC">
        <w:rPr>
          <w:rFonts w:ascii="Arial" w:hAnsi="Arial" w:cs="Arial"/>
          <w:color w:val="FF0000"/>
          <w:sz w:val="22"/>
          <w:szCs w:val="22"/>
          <w:lang w:val="ru-RU"/>
        </w:rPr>
        <w:t xml:space="preserve"> </w:t>
      </w:r>
      <w:r w:rsidRPr="00987FE4">
        <w:rPr>
          <w:rFonts w:ascii="Arial" w:hAnsi="Arial" w:cs="Arial"/>
          <w:sz w:val="22"/>
          <w:szCs w:val="22"/>
          <w:lang w:val="ru-RU"/>
        </w:rPr>
        <w:t xml:space="preserve">наступају различита удружења, у зависности од врсте догађаја. Произвођачи домаћих производа и </w:t>
      </w:r>
      <w:r w:rsidRPr="00987FE4">
        <w:rPr>
          <w:rFonts w:ascii="Arial" w:hAnsi="Arial" w:cs="Arial"/>
          <w:sz w:val="22"/>
          <w:szCs w:val="22"/>
          <w:lang w:val="ru-RU"/>
        </w:rPr>
        <w:lastRenderedPageBreak/>
        <w:t xml:space="preserve">сувенира продају своје производе на различитим манифестацијама и базарима, као </w:t>
      </w:r>
      <w:r>
        <w:rPr>
          <w:rFonts w:ascii="Arial" w:hAnsi="Arial" w:cs="Arial"/>
          <w:color w:val="000000"/>
          <w:sz w:val="22"/>
          <w:szCs w:val="22"/>
          <w:lang w:val="ru-RU"/>
        </w:rPr>
        <w:t>и у сувенирници Визиторког центра.</w:t>
      </w:r>
      <w:r w:rsidRPr="00987FE4">
        <w:rPr>
          <w:rFonts w:ascii="Arial" w:hAnsi="Arial" w:cs="Arial"/>
          <w:sz w:val="22"/>
          <w:szCs w:val="22"/>
          <w:lang w:val="ru-RU"/>
        </w:rPr>
        <w:t xml:space="preserve">  </w:t>
      </w:r>
    </w:p>
    <w:p w:rsidR="00747150" w:rsidRPr="00235F6E" w:rsidRDefault="00747150" w:rsidP="000E04A5">
      <w:pPr>
        <w:suppressAutoHyphens/>
        <w:spacing w:after="120"/>
        <w:jc w:val="both"/>
        <w:rPr>
          <w:rFonts w:ascii="Arial" w:hAnsi="Arial" w:cs="Arial"/>
          <w:sz w:val="22"/>
          <w:szCs w:val="22"/>
          <w:lang w:val="ru-RU"/>
        </w:rPr>
      </w:pPr>
      <w:r w:rsidRPr="00987FE4">
        <w:rPr>
          <w:rFonts w:ascii="Arial" w:hAnsi="Arial" w:cs="Arial"/>
          <w:sz w:val="22"/>
          <w:szCs w:val="22"/>
          <w:lang w:val="ru-RU"/>
        </w:rPr>
        <w:t xml:space="preserve">Музеји су посебно значајни за туристичке посете, па је са тим у вези развијена сарадња са </w:t>
      </w:r>
      <w:r w:rsidRPr="004B7065">
        <w:rPr>
          <w:rFonts w:ascii="Arial" w:eastAsia="Times New Roman" w:hAnsi="Arial" w:cs="Arial"/>
          <w:sz w:val="22"/>
          <w:szCs w:val="22"/>
          <w:lang w:val="ru-RU"/>
        </w:rPr>
        <w:t>Музеј и галерија „Карађорђева Топола“</w:t>
      </w:r>
      <w:r w:rsidRPr="004B7065">
        <w:rPr>
          <w:rFonts w:ascii="Arial" w:eastAsia="Times New Roman" w:hAnsi="Arial" w:cs="Arial"/>
          <w:sz w:val="22"/>
          <w:szCs w:val="22"/>
          <w:lang/>
        </w:rPr>
        <w:t xml:space="preserve"> – Опленац</w:t>
      </w:r>
      <w:r w:rsidRPr="00987FE4">
        <w:rPr>
          <w:rFonts w:ascii="Arial" w:hAnsi="Arial" w:cs="Arial"/>
          <w:sz w:val="22"/>
          <w:szCs w:val="22"/>
          <w:lang w:val="ru-RU"/>
        </w:rPr>
        <w:t xml:space="preserve">, у смислу промоције, довођења гостију, </w:t>
      </w:r>
      <w:r w:rsidRPr="00235F6E">
        <w:rPr>
          <w:rFonts w:ascii="Arial" w:hAnsi="Arial" w:cs="Arial"/>
          <w:sz w:val="22"/>
          <w:szCs w:val="22"/>
          <w:lang w:val="ru-RU"/>
        </w:rPr>
        <w:t xml:space="preserve">осмишљавања и организовања водичких тура које обухватају ове објекте. </w:t>
      </w:r>
    </w:p>
    <w:p w:rsidR="00747150" w:rsidRPr="00987FE4" w:rsidRDefault="00747150" w:rsidP="000E04A5">
      <w:pPr>
        <w:spacing w:after="120"/>
        <w:jc w:val="both"/>
        <w:rPr>
          <w:rFonts w:ascii="Arial" w:hAnsi="Arial" w:cs="Arial"/>
          <w:bCs/>
          <w:sz w:val="22"/>
          <w:szCs w:val="22"/>
          <w:lang w:val="sr-Cyrl-RS"/>
        </w:rPr>
      </w:pPr>
      <w:r w:rsidRPr="00987FE4">
        <w:rPr>
          <w:rFonts w:ascii="Arial" w:hAnsi="Arial" w:cs="Arial"/>
          <w:bCs/>
          <w:sz w:val="22"/>
          <w:szCs w:val="22"/>
          <w:lang w:val="ru-RU"/>
        </w:rPr>
        <w:t xml:space="preserve">Људски ресурси за развој културног туризма су запослени у </w:t>
      </w:r>
      <w:r>
        <w:rPr>
          <w:rFonts w:ascii="Arial" w:hAnsi="Arial" w:cs="Arial"/>
          <w:sz w:val="22"/>
          <w:szCs w:val="22"/>
          <w:lang/>
        </w:rPr>
        <w:t>Туристичк</w:t>
      </w:r>
      <w:r>
        <w:rPr>
          <w:rFonts w:ascii="Arial" w:hAnsi="Arial" w:cs="Arial"/>
          <w:sz w:val="22"/>
          <w:szCs w:val="22"/>
          <w:lang w:val="sr-Cyrl-RS"/>
        </w:rPr>
        <w:t>ој</w:t>
      </w:r>
      <w:r>
        <w:rPr>
          <w:rFonts w:ascii="Arial" w:hAnsi="Arial" w:cs="Arial"/>
          <w:sz w:val="22"/>
          <w:szCs w:val="22"/>
          <w:lang/>
        </w:rPr>
        <w:t xml:space="preserve"> организациј</w:t>
      </w:r>
      <w:r>
        <w:rPr>
          <w:rFonts w:ascii="Arial" w:hAnsi="Arial" w:cs="Arial"/>
          <w:sz w:val="22"/>
          <w:szCs w:val="22"/>
          <w:lang w:val="sr-Cyrl-RS"/>
        </w:rPr>
        <w:t>и</w:t>
      </w:r>
      <w:r>
        <w:rPr>
          <w:rFonts w:ascii="Arial" w:hAnsi="Arial" w:cs="Arial"/>
          <w:sz w:val="22"/>
          <w:szCs w:val="22"/>
          <w:lang/>
        </w:rPr>
        <w:t xml:space="preserve"> "Опленац"- Топола</w:t>
      </w:r>
      <w:r>
        <w:rPr>
          <w:rFonts w:ascii="Arial" w:hAnsi="Arial" w:cs="Arial"/>
          <w:bCs/>
          <w:sz w:val="22"/>
          <w:szCs w:val="22"/>
          <w:lang w:val="ru-RU"/>
        </w:rPr>
        <w:t xml:space="preserve">. </w:t>
      </w:r>
      <w:r>
        <w:rPr>
          <w:rFonts w:ascii="Arial" w:hAnsi="Arial" w:cs="Arial"/>
          <w:bCs/>
          <w:color w:val="000000"/>
          <w:sz w:val="22"/>
          <w:szCs w:val="22"/>
          <w:lang w:val="ru-RU"/>
        </w:rPr>
        <w:t>Лиценцираних водича има</w:t>
      </w:r>
      <w:r w:rsidRPr="001B7FFC">
        <w:rPr>
          <w:rFonts w:ascii="Arial" w:hAnsi="Arial" w:cs="Arial"/>
          <w:bCs/>
          <w:color w:val="FF0000"/>
          <w:sz w:val="22"/>
          <w:szCs w:val="22"/>
          <w:lang w:val="ru-RU"/>
        </w:rPr>
        <w:t xml:space="preserve"> </w:t>
      </w:r>
      <w:r w:rsidRPr="00AE12C0">
        <w:rPr>
          <w:rFonts w:ascii="Arial" w:hAnsi="Arial" w:cs="Arial"/>
          <w:bCs/>
          <w:sz w:val="22"/>
          <w:szCs w:val="22"/>
          <w:lang w:val="ru-RU"/>
        </w:rPr>
        <w:t>6 водича</w:t>
      </w:r>
      <w:r w:rsidRPr="00987FE4">
        <w:rPr>
          <w:rFonts w:ascii="Arial" w:hAnsi="Arial" w:cs="Arial"/>
          <w:bCs/>
          <w:sz w:val="22"/>
          <w:szCs w:val="22"/>
          <w:lang w:val="ru-RU"/>
        </w:rPr>
        <w:t>, међутим и они често нису доступни за организовање тура, јер је већина ангажована на емитивним туристичким турама.</w:t>
      </w:r>
      <w:r w:rsidRPr="00987FE4">
        <w:rPr>
          <w:rFonts w:ascii="Arial" w:hAnsi="Arial" w:cs="Arial"/>
          <w:bCs/>
          <w:sz w:val="22"/>
          <w:szCs w:val="22"/>
          <w:lang w:val="sr-Latn-RS"/>
        </w:rPr>
        <w:t xml:space="preserve"> </w:t>
      </w:r>
      <w:r w:rsidRPr="00987FE4">
        <w:rPr>
          <w:rFonts w:ascii="Arial" w:hAnsi="Arial" w:cs="Arial"/>
          <w:bCs/>
          <w:sz w:val="22"/>
          <w:szCs w:val="22"/>
          <w:lang w:val="sr-Cyrl-RS"/>
        </w:rPr>
        <w:t>У циљу подршке развоју културног туризма потребно је да се организује обука за локалне водиче, тј</w:t>
      </w:r>
      <w:r>
        <w:rPr>
          <w:rFonts w:ascii="Arial" w:hAnsi="Arial" w:cs="Arial"/>
          <w:bCs/>
          <w:sz w:val="22"/>
          <w:szCs w:val="22"/>
          <w:lang w:val="sr-Cyrl-RS"/>
        </w:rPr>
        <w:t>.</w:t>
      </w:r>
      <w:r w:rsidRPr="00987FE4">
        <w:rPr>
          <w:rFonts w:ascii="Arial" w:hAnsi="Arial" w:cs="Arial"/>
          <w:bCs/>
          <w:sz w:val="22"/>
          <w:szCs w:val="22"/>
          <w:lang w:val="sr-Cyrl-RS"/>
        </w:rPr>
        <w:t xml:space="preserve"> да се туристички водичи са лиценцом специјализују за презентовање културно-историјске баштине града. </w:t>
      </w:r>
    </w:p>
    <w:p w:rsidR="00747150" w:rsidRDefault="00747150" w:rsidP="00747150">
      <w:pPr>
        <w:jc w:val="both"/>
        <w:rPr>
          <w:rFonts w:ascii="Arial" w:hAnsi="Arial" w:cs="Arial"/>
          <w:sz w:val="22"/>
          <w:szCs w:val="22"/>
          <w:lang w:val="ru-RU"/>
        </w:rPr>
      </w:pPr>
    </w:p>
    <w:p w:rsidR="00747150" w:rsidRPr="000E25D1" w:rsidRDefault="000E25D1" w:rsidP="00747150">
      <w:pPr>
        <w:rPr>
          <w:rFonts w:ascii="Arial" w:hAnsi="Arial" w:cs="Arial"/>
          <w:b/>
          <w:bCs/>
          <w:color w:val="002060"/>
          <w:lang w:val="sr-Cyrl-CS"/>
        </w:rPr>
      </w:pPr>
      <w:r w:rsidRPr="000E25D1">
        <w:rPr>
          <w:rFonts w:ascii="Arial" w:hAnsi="Arial" w:cs="Arial"/>
          <w:b/>
          <w:bCs/>
          <w:color w:val="002060"/>
          <w:lang w:val="sr-Cyrl-RS"/>
        </w:rPr>
        <w:t>3.</w:t>
      </w:r>
      <w:r>
        <w:rPr>
          <w:rFonts w:ascii="Arial" w:hAnsi="Arial" w:cs="Arial"/>
          <w:b/>
          <w:bCs/>
          <w:color w:val="002060"/>
          <w:lang w:val="sr-Cyrl-RS"/>
        </w:rPr>
        <w:t>8</w:t>
      </w:r>
      <w:r w:rsidR="00747150" w:rsidRPr="000E25D1">
        <w:rPr>
          <w:rFonts w:ascii="Arial" w:hAnsi="Arial" w:cs="Arial"/>
          <w:b/>
          <w:bCs/>
          <w:color w:val="002060"/>
          <w:lang w:val="sr-Cyrl-RS"/>
        </w:rPr>
        <w:t xml:space="preserve">. </w:t>
      </w:r>
      <w:r w:rsidR="00747150" w:rsidRPr="000E25D1">
        <w:rPr>
          <w:rFonts w:ascii="Arial" w:hAnsi="Arial" w:cs="Arial"/>
          <w:b/>
          <w:bCs/>
          <w:color w:val="002060"/>
          <w:lang w:val="ru-RU"/>
        </w:rPr>
        <w:t xml:space="preserve">ФИНАНСИРАЊЕ КУЛТУРЕ </w:t>
      </w:r>
    </w:p>
    <w:p w:rsidR="00747150" w:rsidRDefault="00747150" w:rsidP="00747150">
      <w:pPr>
        <w:rPr>
          <w:rFonts w:ascii="Arial" w:eastAsia="Times New Roman" w:hAnsi="Arial" w:cs="Arial"/>
          <w:color w:val="FF0000"/>
          <w:lang w:val="ru-RU"/>
        </w:rPr>
      </w:pPr>
    </w:p>
    <w:p w:rsidR="00747150" w:rsidRDefault="00747150" w:rsidP="00747150">
      <w:pPr>
        <w:jc w:val="both"/>
        <w:rPr>
          <w:rFonts w:ascii="Arial" w:hAnsi="Arial" w:cs="Arial"/>
          <w:sz w:val="22"/>
          <w:szCs w:val="22"/>
          <w:lang w:val="ru-RU"/>
        </w:rPr>
      </w:pPr>
      <w:bookmarkStart w:id="23" w:name="_Hlk124505245"/>
      <w:r w:rsidRPr="00B453A3">
        <w:rPr>
          <w:rFonts w:ascii="Arial" w:hAnsi="Arial" w:cs="Arial"/>
          <w:sz w:val="22"/>
          <w:szCs w:val="22"/>
          <w:lang w:val="ru-RU"/>
        </w:rPr>
        <w:t xml:space="preserve">Редовним издвајањем за годишње програме и рад установа културе, Општина Топола има утрошак од око </w:t>
      </w:r>
      <w:r w:rsidRPr="00B453A3">
        <w:rPr>
          <w:rFonts w:ascii="Arial" w:hAnsi="Arial" w:cs="Arial"/>
          <w:sz w:val="22"/>
          <w:szCs w:val="22"/>
          <w:lang w:val="sr-Cyrl-RS"/>
        </w:rPr>
        <w:t>3</w:t>
      </w:r>
      <w:r w:rsidRPr="00B453A3">
        <w:rPr>
          <w:rFonts w:ascii="Arial" w:hAnsi="Arial" w:cs="Arial"/>
          <w:sz w:val="22"/>
          <w:szCs w:val="22"/>
          <w:lang w:val="ru-RU"/>
        </w:rPr>
        <w:t xml:space="preserve">% од укупног буџета намењеног за културу у општини. Тим средствима финансира се рад установе Културни центар Топола, у којима је запослено </w:t>
      </w:r>
      <w:r w:rsidRPr="00B453A3">
        <w:rPr>
          <w:rFonts w:ascii="Arial" w:hAnsi="Arial" w:cs="Arial"/>
          <w:bCs/>
          <w:sz w:val="22"/>
          <w:szCs w:val="22"/>
          <w:lang w:val="ru-RU"/>
        </w:rPr>
        <w:t xml:space="preserve">3 лица, од којих </w:t>
      </w:r>
      <w:r w:rsidRPr="00B453A3">
        <w:rPr>
          <w:rFonts w:ascii="Arial" w:hAnsi="Arial" w:cs="Arial"/>
          <w:bCs/>
          <w:sz w:val="22"/>
          <w:szCs w:val="22"/>
          <w:lang w:val="sr-Cyrl-RS"/>
        </w:rPr>
        <w:t xml:space="preserve">2 </w:t>
      </w:r>
      <w:r w:rsidRPr="00B453A3">
        <w:rPr>
          <w:rFonts w:ascii="Arial" w:hAnsi="Arial" w:cs="Arial"/>
          <w:bCs/>
          <w:sz w:val="22"/>
          <w:szCs w:val="22"/>
          <w:lang w:val="ru-RU"/>
        </w:rPr>
        <w:t>на неодређено</w:t>
      </w:r>
      <w:r w:rsidRPr="00B453A3">
        <w:rPr>
          <w:rFonts w:ascii="Arial" w:hAnsi="Arial" w:cs="Arial"/>
          <w:sz w:val="22"/>
          <w:szCs w:val="22"/>
          <w:lang w:val="ru-RU"/>
        </w:rPr>
        <w:t xml:space="preserve">. Анализа процентуалне расподеле средстава на програме и остале трошкове говори о томе да материјални трошкови заједно са платама и доприносима запослених чине највећи део буџета за културу (60%), који је </w:t>
      </w:r>
      <w:r w:rsidRPr="00B453A3">
        <w:rPr>
          <w:rFonts w:ascii="Arial" w:hAnsi="Arial" w:cs="Arial"/>
          <w:b/>
          <w:sz w:val="22"/>
          <w:szCs w:val="22"/>
          <w:lang w:val="ru-RU"/>
        </w:rPr>
        <w:t>2022</w:t>
      </w:r>
      <w:r w:rsidRPr="00B453A3">
        <w:rPr>
          <w:rFonts w:ascii="Arial" w:hAnsi="Arial" w:cs="Arial"/>
          <w:sz w:val="22"/>
          <w:szCs w:val="22"/>
          <w:lang w:val="ru-RU"/>
        </w:rPr>
        <w:t xml:space="preserve">. године износио </w:t>
      </w:r>
      <w:r>
        <w:rPr>
          <w:rFonts w:ascii="Arial" w:hAnsi="Arial" w:cs="Arial"/>
          <w:b/>
          <w:sz w:val="22"/>
          <w:szCs w:val="22"/>
          <w:lang w:val="sr-Latn-RS"/>
        </w:rPr>
        <w:t>20.867.883</w:t>
      </w:r>
      <w:r w:rsidRPr="00B453A3">
        <w:rPr>
          <w:rFonts w:ascii="Arial" w:hAnsi="Arial" w:cs="Arial"/>
          <w:b/>
          <w:sz w:val="22"/>
          <w:szCs w:val="22"/>
          <w:lang w:val="ru-RU"/>
        </w:rPr>
        <w:t xml:space="preserve"> динара. </w:t>
      </w:r>
      <w:r w:rsidRPr="00B453A3">
        <w:rPr>
          <w:rFonts w:ascii="Arial" w:hAnsi="Arial" w:cs="Arial"/>
          <w:sz w:val="22"/>
          <w:szCs w:val="22"/>
          <w:lang w:val="ru-RU"/>
        </w:rPr>
        <w:t xml:space="preserve">За реализацију програма опредељено је </w:t>
      </w:r>
      <w:r w:rsidRPr="00236413">
        <w:rPr>
          <w:rFonts w:ascii="Arial" w:hAnsi="Arial" w:cs="Arial"/>
          <w:b/>
          <w:sz w:val="22"/>
          <w:szCs w:val="22"/>
          <w:lang w:val="sr-Latn-RS"/>
        </w:rPr>
        <w:t>11.115.500</w:t>
      </w:r>
      <w:r w:rsidRPr="00236413">
        <w:rPr>
          <w:rFonts w:ascii="Arial" w:hAnsi="Arial" w:cs="Arial"/>
          <w:b/>
          <w:sz w:val="22"/>
          <w:szCs w:val="22"/>
          <w:lang w:val="ru-RU"/>
        </w:rPr>
        <w:t xml:space="preserve"> динара</w:t>
      </w:r>
      <w:r w:rsidRPr="00B453A3">
        <w:rPr>
          <w:rFonts w:ascii="Arial" w:hAnsi="Arial" w:cs="Arial"/>
          <w:sz w:val="22"/>
          <w:szCs w:val="22"/>
          <w:lang w:val="ru-RU"/>
        </w:rPr>
        <w:t xml:space="preserve"> за културу.</w:t>
      </w:r>
    </w:p>
    <w:p w:rsidR="00462259" w:rsidRDefault="00462259" w:rsidP="00747150">
      <w:pPr>
        <w:jc w:val="both"/>
        <w:rPr>
          <w:rFonts w:ascii="Arial" w:hAnsi="Arial" w:cs="Arial"/>
          <w:sz w:val="22"/>
          <w:szCs w:val="22"/>
          <w:lang w:val="ru-RU"/>
        </w:rPr>
      </w:pPr>
    </w:p>
    <w:p w:rsidR="00462259" w:rsidRDefault="00462259" w:rsidP="00747150">
      <w:pPr>
        <w:jc w:val="both"/>
        <w:rPr>
          <w:rFonts w:ascii="Arial" w:hAnsi="Arial" w:cs="Arial"/>
          <w:sz w:val="22"/>
          <w:szCs w:val="22"/>
          <w:lang w:val="ru-RU"/>
        </w:rPr>
      </w:pPr>
    </w:p>
    <w:p w:rsidR="0028666C" w:rsidRDefault="00747150" w:rsidP="00747150">
      <w:pPr>
        <w:spacing w:after="60"/>
        <w:rPr>
          <w:rFonts w:ascii="Arial" w:hAnsi="Arial" w:cs="Arial"/>
          <w:i/>
          <w:sz w:val="22"/>
          <w:szCs w:val="22"/>
          <w:lang w:val="ru-RU"/>
        </w:rPr>
      </w:pPr>
      <w:r w:rsidRPr="006113F1">
        <w:rPr>
          <w:rFonts w:ascii="Arial" w:hAnsi="Arial" w:cs="Arial"/>
          <w:i/>
          <w:sz w:val="22"/>
          <w:szCs w:val="22"/>
          <w:lang w:val="sr-Cyrl-CS"/>
        </w:rPr>
        <w:t xml:space="preserve">Табеларни приказ </w:t>
      </w:r>
      <w:r w:rsidRPr="006113F1">
        <w:rPr>
          <w:rFonts w:ascii="Arial" w:hAnsi="Arial" w:cs="Arial"/>
          <w:i/>
          <w:sz w:val="22"/>
          <w:szCs w:val="22"/>
          <w:lang w:val="ru-RU"/>
        </w:rPr>
        <w:t xml:space="preserve">Удела буџета за културу у укупном буџету Општине, по </w:t>
      </w:r>
    </w:p>
    <w:p w:rsidR="00747150" w:rsidRPr="006113F1" w:rsidRDefault="00747150" w:rsidP="00747150">
      <w:pPr>
        <w:spacing w:after="60"/>
        <w:rPr>
          <w:rFonts w:ascii="Arial" w:hAnsi="Arial" w:cs="Arial"/>
          <w:i/>
          <w:noProof/>
          <w:sz w:val="22"/>
          <w:szCs w:val="22"/>
          <w:lang w:val="sr-Cyrl-CS"/>
        </w:rPr>
      </w:pPr>
      <w:r w:rsidRPr="006113F1">
        <w:rPr>
          <w:rFonts w:ascii="Arial" w:hAnsi="Arial" w:cs="Arial"/>
          <w:i/>
          <w:sz w:val="22"/>
          <w:szCs w:val="22"/>
          <w:lang w:val="ru-RU"/>
        </w:rPr>
        <w:t>годинама</w:t>
      </w:r>
      <w:r w:rsidRPr="006113F1">
        <w:rPr>
          <w:rFonts w:ascii="Arial" w:hAnsi="Arial" w:cs="Arial"/>
          <w:i/>
          <w:noProof/>
          <w:sz w:val="22"/>
          <w:szCs w:val="22"/>
          <w:lang w:val="sr-Cyrl-CS"/>
        </w:rPr>
        <w:t xml:space="preserve"> </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1504"/>
        <w:gridCol w:w="2268"/>
      </w:tblGrid>
      <w:tr w:rsidR="00747150" w:rsidRPr="006113F1">
        <w:tc>
          <w:tcPr>
            <w:tcW w:w="1473" w:type="dxa"/>
            <w:shd w:val="clear" w:color="auto" w:fill="FBE4D5"/>
          </w:tcPr>
          <w:bookmarkEnd w:id="23"/>
          <w:p w:rsidR="00747150" w:rsidRPr="00566A4E" w:rsidRDefault="00747150">
            <w:pPr>
              <w:rPr>
                <w:rFonts w:ascii="Arial" w:eastAsia="Times New Roman" w:hAnsi="Arial" w:cs="Arial"/>
                <w:sz w:val="22"/>
                <w:szCs w:val="22"/>
                <w:lang w:val="ru-RU"/>
              </w:rPr>
            </w:pPr>
            <w:r w:rsidRPr="00566A4E">
              <w:rPr>
                <w:rFonts w:ascii="Arial" w:eastAsia="Times New Roman" w:hAnsi="Arial" w:cs="Arial"/>
                <w:sz w:val="22"/>
                <w:szCs w:val="22"/>
                <w:lang w:val="ru-RU"/>
              </w:rPr>
              <w:t>Година</w:t>
            </w:r>
          </w:p>
        </w:tc>
        <w:tc>
          <w:tcPr>
            <w:tcW w:w="1504" w:type="dxa"/>
            <w:shd w:val="clear" w:color="auto" w:fill="FBE4D5"/>
          </w:tcPr>
          <w:p w:rsidR="00747150" w:rsidRPr="00566A4E" w:rsidRDefault="00747150">
            <w:pPr>
              <w:rPr>
                <w:rFonts w:ascii="Arial" w:eastAsia="Times New Roman" w:hAnsi="Arial" w:cs="Arial"/>
                <w:sz w:val="22"/>
                <w:szCs w:val="22"/>
                <w:lang w:val="ru-RU"/>
              </w:rPr>
            </w:pPr>
            <w:r w:rsidRPr="00566A4E">
              <w:rPr>
                <w:rFonts w:ascii="Arial" w:eastAsia="Times New Roman" w:hAnsi="Arial" w:cs="Arial"/>
                <w:sz w:val="22"/>
                <w:szCs w:val="22"/>
                <w:lang w:val="ru-RU"/>
              </w:rPr>
              <w:t>Износ</w:t>
            </w:r>
          </w:p>
        </w:tc>
        <w:tc>
          <w:tcPr>
            <w:tcW w:w="2268" w:type="dxa"/>
            <w:shd w:val="clear" w:color="auto" w:fill="FBE4D5"/>
          </w:tcPr>
          <w:p w:rsidR="00747150" w:rsidRPr="00566A4E" w:rsidRDefault="00747150">
            <w:pPr>
              <w:jc w:val="center"/>
              <w:rPr>
                <w:rFonts w:ascii="Arial" w:eastAsia="Times New Roman" w:hAnsi="Arial" w:cs="Arial"/>
                <w:sz w:val="22"/>
                <w:szCs w:val="22"/>
                <w:lang w:val="sr-Cyrl-RS"/>
              </w:rPr>
            </w:pPr>
            <w:r w:rsidRPr="00566A4E">
              <w:rPr>
                <w:rFonts w:ascii="Arial" w:eastAsia="Times New Roman" w:hAnsi="Arial" w:cs="Arial"/>
                <w:sz w:val="22"/>
                <w:szCs w:val="22"/>
                <w:lang w:val="sr-Cyrl-RS"/>
              </w:rPr>
              <w:t>Проценат</w:t>
            </w:r>
          </w:p>
          <w:p w:rsidR="00747150" w:rsidRPr="00566A4E" w:rsidRDefault="00747150">
            <w:pPr>
              <w:jc w:val="center"/>
              <w:rPr>
                <w:rFonts w:ascii="Arial" w:eastAsia="Times New Roman" w:hAnsi="Arial" w:cs="Arial"/>
                <w:sz w:val="22"/>
                <w:szCs w:val="22"/>
                <w:lang w:val="ru-RU"/>
              </w:rPr>
            </w:pPr>
            <w:r w:rsidRPr="00566A4E">
              <w:rPr>
                <w:rFonts w:ascii="Arial" w:eastAsia="Times New Roman" w:hAnsi="Arial" w:cs="Arial"/>
                <w:sz w:val="22"/>
                <w:szCs w:val="22"/>
                <w:lang w:val="sr-Cyrl-RS"/>
              </w:rPr>
              <w:t>од укупног б</w:t>
            </w:r>
            <w:r w:rsidRPr="00566A4E">
              <w:rPr>
                <w:rFonts w:ascii="Arial" w:eastAsia="Times New Roman" w:hAnsi="Arial" w:cs="Arial"/>
                <w:sz w:val="22"/>
                <w:szCs w:val="22"/>
                <w:lang w:val="ru-RU"/>
              </w:rPr>
              <w:t>уџета</w:t>
            </w:r>
          </w:p>
        </w:tc>
      </w:tr>
      <w:tr w:rsidR="00747150" w:rsidRPr="006113F1">
        <w:tc>
          <w:tcPr>
            <w:tcW w:w="1473" w:type="dxa"/>
            <w:shd w:val="clear" w:color="auto" w:fill="auto"/>
          </w:tcPr>
          <w:p w:rsidR="00747150" w:rsidRPr="006113F1" w:rsidRDefault="00747150">
            <w:pPr>
              <w:rPr>
                <w:rFonts w:ascii="Arial" w:eastAsia="Times New Roman" w:hAnsi="Arial" w:cs="Arial"/>
                <w:sz w:val="22"/>
                <w:szCs w:val="22"/>
                <w:lang w:val="ru-RU"/>
              </w:rPr>
            </w:pPr>
            <w:r w:rsidRPr="006113F1">
              <w:rPr>
                <w:rFonts w:ascii="Arial" w:eastAsia="Times New Roman" w:hAnsi="Arial" w:cs="Arial"/>
                <w:sz w:val="22"/>
                <w:szCs w:val="22"/>
                <w:lang w:val="ru-RU"/>
              </w:rPr>
              <w:t>2018</w:t>
            </w:r>
          </w:p>
        </w:tc>
        <w:tc>
          <w:tcPr>
            <w:tcW w:w="1504" w:type="dxa"/>
          </w:tcPr>
          <w:p w:rsidR="00747150" w:rsidRPr="006113F1" w:rsidRDefault="00747150">
            <w:pPr>
              <w:rPr>
                <w:rFonts w:ascii="Arial" w:eastAsia="Times New Roman" w:hAnsi="Arial" w:cs="Arial"/>
                <w:sz w:val="22"/>
                <w:szCs w:val="22"/>
                <w:lang w:val="sr-Latn-RS"/>
              </w:rPr>
            </w:pPr>
            <w:r w:rsidRPr="006113F1">
              <w:rPr>
                <w:rFonts w:ascii="Arial" w:eastAsia="Times New Roman" w:hAnsi="Arial" w:cs="Arial"/>
                <w:sz w:val="22"/>
                <w:szCs w:val="22"/>
                <w:lang w:val="sr-Latn-RS"/>
              </w:rPr>
              <w:t>23.206.500</w:t>
            </w:r>
          </w:p>
        </w:tc>
        <w:tc>
          <w:tcPr>
            <w:tcW w:w="2268" w:type="dxa"/>
            <w:shd w:val="clear" w:color="auto" w:fill="auto"/>
          </w:tcPr>
          <w:p w:rsidR="00747150" w:rsidRPr="006113F1" w:rsidRDefault="00747150">
            <w:pPr>
              <w:jc w:val="center"/>
              <w:rPr>
                <w:rFonts w:ascii="Arial" w:eastAsia="Times New Roman" w:hAnsi="Arial" w:cs="Arial"/>
                <w:sz w:val="22"/>
                <w:szCs w:val="22"/>
                <w:lang w:val="sr-Latn-RS"/>
              </w:rPr>
            </w:pPr>
            <w:r w:rsidRPr="006113F1">
              <w:rPr>
                <w:rFonts w:ascii="Arial" w:eastAsia="Times New Roman" w:hAnsi="Arial" w:cs="Arial"/>
                <w:sz w:val="22"/>
                <w:szCs w:val="22"/>
                <w:lang w:val="sr-Latn-RS"/>
              </w:rPr>
              <w:t>3,72%</w:t>
            </w:r>
          </w:p>
        </w:tc>
      </w:tr>
      <w:tr w:rsidR="00747150" w:rsidRPr="006113F1">
        <w:tc>
          <w:tcPr>
            <w:tcW w:w="1473" w:type="dxa"/>
            <w:shd w:val="clear" w:color="auto" w:fill="auto"/>
          </w:tcPr>
          <w:p w:rsidR="00747150" w:rsidRPr="006113F1" w:rsidRDefault="00747150">
            <w:pPr>
              <w:rPr>
                <w:rFonts w:ascii="Arial" w:eastAsia="Times New Roman" w:hAnsi="Arial" w:cs="Arial"/>
                <w:sz w:val="22"/>
                <w:szCs w:val="22"/>
                <w:lang w:val="ru-RU"/>
              </w:rPr>
            </w:pPr>
            <w:r w:rsidRPr="006113F1">
              <w:rPr>
                <w:rFonts w:ascii="Arial" w:eastAsia="Times New Roman" w:hAnsi="Arial" w:cs="Arial"/>
                <w:sz w:val="22"/>
                <w:szCs w:val="22"/>
                <w:lang w:val="ru-RU"/>
              </w:rPr>
              <w:t>2019</w:t>
            </w:r>
          </w:p>
        </w:tc>
        <w:tc>
          <w:tcPr>
            <w:tcW w:w="1504" w:type="dxa"/>
          </w:tcPr>
          <w:p w:rsidR="00747150" w:rsidRPr="006113F1" w:rsidRDefault="00747150">
            <w:pPr>
              <w:rPr>
                <w:rFonts w:ascii="Arial" w:eastAsia="Times New Roman" w:hAnsi="Arial" w:cs="Arial"/>
                <w:sz w:val="22"/>
                <w:szCs w:val="22"/>
                <w:lang w:val="sr-Latn-RS"/>
              </w:rPr>
            </w:pPr>
            <w:r w:rsidRPr="006113F1">
              <w:rPr>
                <w:rFonts w:ascii="Arial" w:eastAsia="Times New Roman" w:hAnsi="Arial" w:cs="Arial"/>
                <w:sz w:val="22"/>
                <w:szCs w:val="22"/>
                <w:lang w:val="sr-Latn-RS"/>
              </w:rPr>
              <w:t>21.828.228</w:t>
            </w:r>
          </w:p>
        </w:tc>
        <w:tc>
          <w:tcPr>
            <w:tcW w:w="2268" w:type="dxa"/>
            <w:shd w:val="clear" w:color="auto" w:fill="auto"/>
          </w:tcPr>
          <w:p w:rsidR="00747150" w:rsidRPr="006113F1" w:rsidRDefault="00747150">
            <w:pPr>
              <w:jc w:val="center"/>
              <w:rPr>
                <w:rFonts w:ascii="Arial" w:eastAsia="Times New Roman" w:hAnsi="Arial" w:cs="Arial"/>
                <w:sz w:val="22"/>
                <w:szCs w:val="22"/>
                <w:lang w:val="sr-Latn-RS"/>
              </w:rPr>
            </w:pPr>
            <w:r w:rsidRPr="006113F1">
              <w:rPr>
                <w:rFonts w:ascii="Arial" w:eastAsia="Times New Roman" w:hAnsi="Arial" w:cs="Arial"/>
                <w:sz w:val="22"/>
                <w:szCs w:val="22"/>
                <w:lang w:val="sr-Latn-RS"/>
              </w:rPr>
              <w:t>3,12%</w:t>
            </w:r>
          </w:p>
        </w:tc>
      </w:tr>
      <w:tr w:rsidR="00747150" w:rsidRPr="006113F1">
        <w:tc>
          <w:tcPr>
            <w:tcW w:w="1473" w:type="dxa"/>
            <w:shd w:val="clear" w:color="auto" w:fill="auto"/>
          </w:tcPr>
          <w:p w:rsidR="00747150" w:rsidRPr="006113F1" w:rsidRDefault="00747150">
            <w:pPr>
              <w:rPr>
                <w:rFonts w:ascii="Arial" w:eastAsia="Times New Roman" w:hAnsi="Arial" w:cs="Arial"/>
                <w:sz w:val="22"/>
                <w:szCs w:val="22"/>
                <w:lang w:val="ru-RU"/>
              </w:rPr>
            </w:pPr>
            <w:r w:rsidRPr="006113F1">
              <w:rPr>
                <w:rFonts w:ascii="Arial" w:eastAsia="Times New Roman" w:hAnsi="Arial" w:cs="Arial"/>
                <w:sz w:val="22"/>
                <w:szCs w:val="22"/>
                <w:lang w:val="ru-RU"/>
              </w:rPr>
              <w:t>2020</w:t>
            </w:r>
          </w:p>
        </w:tc>
        <w:tc>
          <w:tcPr>
            <w:tcW w:w="1504" w:type="dxa"/>
          </w:tcPr>
          <w:p w:rsidR="00747150" w:rsidRPr="006113F1" w:rsidRDefault="00747150">
            <w:pPr>
              <w:rPr>
                <w:rFonts w:ascii="Arial" w:eastAsia="Times New Roman" w:hAnsi="Arial" w:cs="Arial"/>
                <w:sz w:val="22"/>
                <w:szCs w:val="22"/>
                <w:lang w:val="sr-Latn-RS"/>
              </w:rPr>
            </w:pPr>
            <w:r w:rsidRPr="006113F1">
              <w:rPr>
                <w:rFonts w:ascii="Arial" w:eastAsia="Times New Roman" w:hAnsi="Arial" w:cs="Arial"/>
                <w:sz w:val="22"/>
                <w:szCs w:val="22"/>
                <w:lang w:val="sr-Latn-RS"/>
              </w:rPr>
              <w:t>21.540.537</w:t>
            </w:r>
          </w:p>
        </w:tc>
        <w:tc>
          <w:tcPr>
            <w:tcW w:w="2268" w:type="dxa"/>
            <w:shd w:val="clear" w:color="auto" w:fill="auto"/>
          </w:tcPr>
          <w:p w:rsidR="00747150" w:rsidRPr="006113F1" w:rsidRDefault="00747150">
            <w:pPr>
              <w:jc w:val="center"/>
              <w:rPr>
                <w:rFonts w:ascii="Arial" w:eastAsia="Times New Roman" w:hAnsi="Arial" w:cs="Arial"/>
                <w:sz w:val="22"/>
                <w:szCs w:val="22"/>
                <w:lang w:val="sr-Latn-RS"/>
              </w:rPr>
            </w:pPr>
            <w:r w:rsidRPr="006113F1">
              <w:rPr>
                <w:rFonts w:ascii="Arial" w:eastAsia="Times New Roman" w:hAnsi="Arial" w:cs="Arial"/>
                <w:sz w:val="22"/>
                <w:szCs w:val="22"/>
                <w:lang w:val="sr-Latn-RS"/>
              </w:rPr>
              <w:t>3,35%</w:t>
            </w:r>
          </w:p>
        </w:tc>
      </w:tr>
      <w:tr w:rsidR="00747150" w:rsidRPr="006113F1">
        <w:tc>
          <w:tcPr>
            <w:tcW w:w="1473" w:type="dxa"/>
            <w:shd w:val="clear" w:color="auto" w:fill="auto"/>
          </w:tcPr>
          <w:p w:rsidR="00747150" w:rsidRPr="006113F1" w:rsidRDefault="00747150">
            <w:pPr>
              <w:rPr>
                <w:rFonts w:ascii="Arial" w:eastAsia="Times New Roman" w:hAnsi="Arial" w:cs="Arial"/>
                <w:sz w:val="22"/>
                <w:szCs w:val="22"/>
                <w:lang w:val="ru-RU"/>
              </w:rPr>
            </w:pPr>
            <w:r w:rsidRPr="006113F1">
              <w:rPr>
                <w:rFonts w:ascii="Arial" w:eastAsia="Times New Roman" w:hAnsi="Arial" w:cs="Arial"/>
                <w:sz w:val="22"/>
                <w:szCs w:val="22"/>
                <w:lang w:val="ru-RU"/>
              </w:rPr>
              <w:t>2021</w:t>
            </w:r>
          </w:p>
        </w:tc>
        <w:tc>
          <w:tcPr>
            <w:tcW w:w="1504" w:type="dxa"/>
          </w:tcPr>
          <w:p w:rsidR="00747150" w:rsidRPr="006113F1" w:rsidRDefault="00747150">
            <w:pPr>
              <w:rPr>
                <w:rFonts w:ascii="Arial" w:eastAsia="Times New Roman" w:hAnsi="Arial" w:cs="Arial"/>
                <w:sz w:val="22"/>
                <w:szCs w:val="22"/>
                <w:lang w:val="sr-Latn-RS"/>
              </w:rPr>
            </w:pPr>
            <w:r w:rsidRPr="006113F1">
              <w:rPr>
                <w:rFonts w:ascii="Arial" w:eastAsia="Times New Roman" w:hAnsi="Arial" w:cs="Arial"/>
                <w:sz w:val="22"/>
                <w:szCs w:val="22"/>
                <w:lang w:val="sr-Latn-RS"/>
              </w:rPr>
              <w:t>21.883.530</w:t>
            </w:r>
          </w:p>
        </w:tc>
        <w:tc>
          <w:tcPr>
            <w:tcW w:w="2268" w:type="dxa"/>
            <w:shd w:val="clear" w:color="auto" w:fill="auto"/>
          </w:tcPr>
          <w:p w:rsidR="00747150" w:rsidRPr="006113F1" w:rsidRDefault="00747150">
            <w:pPr>
              <w:jc w:val="center"/>
              <w:rPr>
                <w:rFonts w:ascii="Arial" w:eastAsia="Times New Roman" w:hAnsi="Arial" w:cs="Arial"/>
                <w:sz w:val="22"/>
                <w:szCs w:val="22"/>
                <w:lang w:val="sr-Latn-RS"/>
              </w:rPr>
            </w:pPr>
            <w:r w:rsidRPr="006113F1">
              <w:rPr>
                <w:rFonts w:ascii="Arial" w:eastAsia="Times New Roman" w:hAnsi="Arial" w:cs="Arial"/>
                <w:sz w:val="22"/>
                <w:szCs w:val="22"/>
                <w:lang w:val="sr-Latn-RS"/>
              </w:rPr>
              <w:t>3,24%</w:t>
            </w:r>
          </w:p>
        </w:tc>
      </w:tr>
      <w:tr w:rsidR="00747150" w:rsidRPr="006113F1">
        <w:tc>
          <w:tcPr>
            <w:tcW w:w="1473" w:type="dxa"/>
            <w:shd w:val="clear" w:color="auto" w:fill="auto"/>
          </w:tcPr>
          <w:p w:rsidR="00747150" w:rsidRPr="006113F1" w:rsidRDefault="00747150">
            <w:pPr>
              <w:rPr>
                <w:rFonts w:ascii="Arial" w:eastAsia="Times New Roman" w:hAnsi="Arial" w:cs="Arial"/>
                <w:sz w:val="22"/>
                <w:szCs w:val="22"/>
                <w:lang w:val="ru-RU"/>
              </w:rPr>
            </w:pPr>
            <w:r w:rsidRPr="006113F1">
              <w:rPr>
                <w:rFonts w:ascii="Arial" w:eastAsia="Times New Roman" w:hAnsi="Arial" w:cs="Arial"/>
                <w:sz w:val="22"/>
                <w:szCs w:val="22"/>
                <w:lang w:val="ru-RU"/>
              </w:rPr>
              <w:t>2022</w:t>
            </w:r>
          </w:p>
        </w:tc>
        <w:tc>
          <w:tcPr>
            <w:tcW w:w="1504" w:type="dxa"/>
          </w:tcPr>
          <w:p w:rsidR="00747150" w:rsidRPr="006113F1" w:rsidRDefault="00747150">
            <w:pPr>
              <w:rPr>
                <w:rFonts w:ascii="Arial" w:eastAsia="Times New Roman" w:hAnsi="Arial" w:cs="Arial"/>
                <w:sz w:val="22"/>
                <w:szCs w:val="22"/>
                <w:lang w:val="sr-Latn-RS"/>
              </w:rPr>
            </w:pPr>
            <w:r w:rsidRPr="006113F1">
              <w:rPr>
                <w:rFonts w:ascii="Arial" w:eastAsia="Times New Roman" w:hAnsi="Arial" w:cs="Arial"/>
                <w:sz w:val="22"/>
                <w:szCs w:val="22"/>
                <w:lang w:val="sr-Latn-RS"/>
              </w:rPr>
              <w:t>31.983.383</w:t>
            </w:r>
          </w:p>
        </w:tc>
        <w:tc>
          <w:tcPr>
            <w:tcW w:w="2268" w:type="dxa"/>
            <w:shd w:val="clear" w:color="auto" w:fill="auto"/>
          </w:tcPr>
          <w:p w:rsidR="00747150" w:rsidRPr="006113F1" w:rsidRDefault="00747150">
            <w:pPr>
              <w:jc w:val="center"/>
              <w:rPr>
                <w:rFonts w:ascii="Arial" w:eastAsia="Times New Roman" w:hAnsi="Arial" w:cs="Arial"/>
                <w:sz w:val="22"/>
                <w:szCs w:val="22"/>
                <w:lang w:val="sr-Latn-RS"/>
              </w:rPr>
            </w:pPr>
            <w:r w:rsidRPr="006113F1">
              <w:rPr>
                <w:rFonts w:ascii="Arial" w:eastAsia="Times New Roman" w:hAnsi="Arial" w:cs="Arial"/>
                <w:sz w:val="22"/>
                <w:szCs w:val="22"/>
                <w:lang w:val="sr-Latn-RS"/>
              </w:rPr>
              <w:t>3,85%</w:t>
            </w:r>
          </w:p>
        </w:tc>
      </w:tr>
    </w:tbl>
    <w:p w:rsidR="00747150" w:rsidRDefault="00747150" w:rsidP="00747150">
      <w:pPr>
        <w:rPr>
          <w:rFonts w:ascii="Arial" w:eastAsia="Times New Roman" w:hAnsi="Arial" w:cs="Arial"/>
          <w:color w:val="FF0000"/>
          <w:lang w:val="ru-RU"/>
        </w:rPr>
      </w:pPr>
    </w:p>
    <w:p w:rsidR="000E04A5" w:rsidRDefault="000E04A5" w:rsidP="00E448BA">
      <w:pPr>
        <w:pStyle w:val="Heading1"/>
        <w:spacing w:after="240"/>
        <w:rPr>
          <w:rFonts w:ascii="Arial" w:hAnsi="Arial" w:cs="Arial"/>
          <w:color w:val="7030A0"/>
          <w:sz w:val="28"/>
          <w:szCs w:val="28"/>
          <w:lang w:val="sr-Cyrl-RS"/>
        </w:rPr>
      </w:pPr>
    </w:p>
    <w:p w:rsidR="007D3C68" w:rsidRDefault="007D3C68" w:rsidP="007D3C68">
      <w:pPr>
        <w:rPr>
          <w:lang w:val="sr-Cyrl-RS" w:eastAsia="x-none"/>
        </w:rPr>
      </w:pPr>
    </w:p>
    <w:p w:rsidR="00ED7496" w:rsidRDefault="00ED7496" w:rsidP="007D3C68">
      <w:pPr>
        <w:rPr>
          <w:lang w:val="sr-Cyrl-RS" w:eastAsia="x-none"/>
        </w:rPr>
      </w:pPr>
    </w:p>
    <w:p w:rsidR="007D3C68" w:rsidRDefault="007D3C68" w:rsidP="007D3C68">
      <w:pPr>
        <w:rPr>
          <w:lang w:val="sr-Cyrl-RS" w:eastAsia="x-none"/>
        </w:rPr>
      </w:pPr>
    </w:p>
    <w:p w:rsidR="007D3C68" w:rsidRDefault="007D3C68" w:rsidP="007D3C68">
      <w:pPr>
        <w:rPr>
          <w:lang w:val="sr-Cyrl-RS" w:eastAsia="x-none"/>
        </w:rPr>
      </w:pPr>
    </w:p>
    <w:p w:rsidR="007D3C68" w:rsidRDefault="007D3C68" w:rsidP="007D3C68">
      <w:pPr>
        <w:rPr>
          <w:lang w:val="sr-Cyrl-RS" w:eastAsia="x-none"/>
        </w:rPr>
      </w:pPr>
    </w:p>
    <w:p w:rsidR="007D3C68" w:rsidRDefault="007D3C68" w:rsidP="007D3C68">
      <w:pPr>
        <w:rPr>
          <w:lang w:val="sr-Cyrl-RS" w:eastAsia="x-none"/>
        </w:rPr>
      </w:pPr>
    </w:p>
    <w:p w:rsidR="00462259" w:rsidRDefault="00462259" w:rsidP="007D3C68">
      <w:pPr>
        <w:rPr>
          <w:lang w:val="sr-Cyrl-RS" w:eastAsia="x-none"/>
        </w:rPr>
      </w:pPr>
    </w:p>
    <w:p w:rsidR="00462259" w:rsidRDefault="00462259" w:rsidP="007D3C68">
      <w:pPr>
        <w:rPr>
          <w:lang w:val="sr-Cyrl-RS" w:eastAsia="x-none"/>
        </w:rPr>
      </w:pPr>
    </w:p>
    <w:p w:rsidR="00462259" w:rsidRDefault="00462259" w:rsidP="007D3C68">
      <w:pPr>
        <w:rPr>
          <w:lang w:val="sr-Cyrl-RS" w:eastAsia="x-none"/>
        </w:rPr>
      </w:pPr>
    </w:p>
    <w:p w:rsidR="007D3C68" w:rsidRPr="007D3C68" w:rsidRDefault="007D3C68" w:rsidP="007D3C68">
      <w:pPr>
        <w:pStyle w:val="Heading1"/>
        <w:numPr>
          <w:ilvl w:val="0"/>
          <w:numId w:val="21"/>
        </w:numPr>
        <w:spacing w:before="0" w:after="120"/>
        <w:rPr>
          <w:rFonts w:ascii="Arial" w:hAnsi="Arial" w:cs="Arial"/>
          <w:color w:val="7030A0"/>
          <w:sz w:val="28"/>
          <w:szCs w:val="28"/>
          <w:lang w:val="en-US"/>
        </w:rPr>
      </w:pPr>
      <w:r w:rsidRPr="007D3C68">
        <w:rPr>
          <w:rFonts w:ascii="Arial" w:hAnsi="Arial" w:cs="Arial"/>
          <w:color w:val="7030A0"/>
          <w:sz w:val="28"/>
          <w:szCs w:val="28"/>
          <w:lang w:val="en-US"/>
        </w:rPr>
        <w:lastRenderedPageBreak/>
        <w:t xml:space="preserve">АНАЛИЗА ЗАДОВОЉСТВА И ПОТРЕБА ПУБЛИКЕ </w:t>
      </w:r>
      <w:r>
        <w:rPr>
          <w:rFonts w:ascii="Arial" w:hAnsi="Arial" w:cs="Arial"/>
          <w:color w:val="7030A0"/>
          <w:sz w:val="28"/>
          <w:szCs w:val="28"/>
          <w:lang w:val="en-US"/>
        </w:rPr>
        <w:t>-</w:t>
      </w:r>
    </w:p>
    <w:p w:rsidR="007D3C68" w:rsidRPr="007D3C68" w:rsidRDefault="007D3C68" w:rsidP="007D3C68">
      <w:pPr>
        <w:pStyle w:val="Heading1"/>
        <w:spacing w:before="0" w:after="120"/>
        <w:rPr>
          <w:rFonts w:ascii="Arial" w:hAnsi="Arial" w:cs="Arial"/>
          <w:color w:val="7030A0"/>
          <w:sz w:val="28"/>
          <w:szCs w:val="28"/>
          <w:lang w:val="en-US"/>
        </w:rPr>
      </w:pPr>
      <w:r>
        <w:rPr>
          <w:rFonts w:ascii="Arial" w:hAnsi="Arial" w:cs="Arial"/>
          <w:color w:val="7030A0"/>
          <w:sz w:val="28"/>
          <w:szCs w:val="28"/>
          <w:lang w:val="en-US"/>
        </w:rPr>
        <w:t xml:space="preserve">        </w:t>
      </w:r>
      <w:r w:rsidRPr="007D3C68">
        <w:rPr>
          <w:rFonts w:ascii="Arial" w:hAnsi="Arial" w:cs="Arial"/>
          <w:color w:val="7030A0"/>
          <w:sz w:val="28"/>
          <w:szCs w:val="28"/>
          <w:lang w:val="en-US"/>
        </w:rPr>
        <w:t>СТАНОВНИКА ОПШТИНЕ ТОПОЛА</w:t>
      </w:r>
    </w:p>
    <w:p w:rsidR="007D3C68" w:rsidRPr="007D3C68" w:rsidRDefault="007D3C68" w:rsidP="007D3C68">
      <w:pPr>
        <w:spacing w:after="160" w:line="259" w:lineRule="auto"/>
        <w:rPr>
          <w:rFonts w:ascii="Calibri" w:eastAsia="Times New Roman" w:hAnsi="Calibri"/>
          <w:sz w:val="22"/>
          <w:szCs w:val="22"/>
        </w:rPr>
      </w:pPr>
    </w:p>
    <w:p w:rsidR="007D3C68" w:rsidRPr="007D3C68" w:rsidRDefault="007D3C68" w:rsidP="007D3C68">
      <w:pPr>
        <w:contextualSpacing/>
        <w:jc w:val="both"/>
        <w:rPr>
          <w:rFonts w:ascii="Arial" w:eastAsia="Times New Roman" w:hAnsi="Arial" w:cs="Arial"/>
          <w:sz w:val="22"/>
          <w:szCs w:val="22"/>
          <w:lang w:val="sr-Cyrl-RS"/>
        </w:rPr>
      </w:pPr>
      <w:r w:rsidRPr="007D3C68">
        <w:rPr>
          <w:rFonts w:ascii="Arial" w:eastAsia="Calibri" w:hAnsi="Arial" w:cs="Arial"/>
          <w:sz w:val="22"/>
          <w:szCs w:val="22"/>
          <w:lang w:val="sr-Cyrl-RS"/>
        </w:rPr>
        <w:t xml:space="preserve">У процесу израде документа Плана развоја културе општине Топола за период 2023. до 2032. године, током фебруара и марта 2023. године, спроведено је истраживање задовољства али и потреба публике, тј. свих становника у општини Топола. У сврху истраживања развијен је и коришћен упитник рађен по стандардном моделу, а становницима општине Топола, је био доступан и у штампаном али и у електронском формату </w:t>
      </w:r>
      <w:r w:rsidRPr="007D3C68">
        <w:rPr>
          <w:rFonts w:ascii="Arial" w:eastAsia="Times New Roman" w:hAnsi="Arial" w:cs="Arial"/>
          <w:sz w:val="22"/>
          <w:szCs w:val="22"/>
        </w:rPr>
        <w:t>Google</w:t>
      </w:r>
      <w:r w:rsidRPr="007D3C68">
        <w:rPr>
          <w:rFonts w:ascii="Arial" w:eastAsia="Times New Roman" w:hAnsi="Arial" w:cs="Arial"/>
          <w:sz w:val="22"/>
          <w:szCs w:val="22"/>
          <w:lang w:val="sr-Cyrl-RS"/>
        </w:rPr>
        <w:t xml:space="preserve"> упитника</w:t>
      </w:r>
      <w:r w:rsidRPr="007D3C68">
        <w:rPr>
          <w:rFonts w:ascii="Arial" w:eastAsia="Times New Roman" w:hAnsi="Arial" w:cs="Arial"/>
          <w:sz w:val="22"/>
          <w:szCs w:val="22"/>
          <w:vertAlign w:val="superscript"/>
          <w:lang w:val="sr-Cyrl-RS"/>
        </w:rPr>
        <w:footnoteReference w:id="9"/>
      </w:r>
      <w:r w:rsidRPr="007D3C68">
        <w:rPr>
          <w:rFonts w:ascii="Arial" w:eastAsia="Times New Roman" w:hAnsi="Arial" w:cs="Arial"/>
          <w:sz w:val="22"/>
          <w:szCs w:val="22"/>
          <w:lang w:val="sr-Cyrl-RS"/>
        </w:rPr>
        <w:t xml:space="preserve"> који је био постављен на друштвене мреже установа културе.</w:t>
      </w:r>
    </w:p>
    <w:p w:rsidR="007D3C68" w:rsidRPr="007D3C68" w:rsidRDefault="007D3C68" w:rsidP="007D3C68">
      <w:pPr>
        <w:contextualSpacing/>
        <w:jc w:val="both"/>
        <w:rPr>
          <w:rFonts w:ascii="Calibri" w:eastAsia="Times New Roman" w:hAnsi="Calibri"/>
          <w:sz w:val="22"/>
          <w:szCs w:val="22"/>
          <w:lang w:val="sr-Cyrl-RS"/>
        </w:rPr>
      </w:pPr>
    </w:p>
    <w:p w:rsidR="007D3C68" w:rsidRDefault="007D3C68" w:rsidP="007D3C68">
      <w:pPr>
        <w:contextualSpacing/>
        <w:jc w:val="both"/>
        <w:rPr>
          <w:rFonts w:ascii="Arial" w:eastAsia="Calibri" w:hAnsi="Arial" w:cs="Arial"/>
          <w:sz w:val="22"/>
          <w:szCs w:val="22"/>
          <w:lang w:val="sr-Cyrl-RS"/>
        </w:rPr>
      </w:pPr>
      <w:r w:rsidRPr="007D3C68">
        <w:rPr>
          <w:rFonts w:ascii="Arial" w:eastAsia="Calibri" w:hAnsi="Arial" w:cs="Arial"/>
          <w:sz w:val="22"/>
          <w:szCs w:val="22"/>
          <w:lang w:val="sr-Cyrl-RS"/>
        </w:rPr>
        <w:t>Упитник је састављен да би се делимично испитало задовољство становника Тополе, заступљеношћу културних програма у Тополи и њиховим квалитетом. Истраживало се такође, колико су становници, нарочито млади</w:t>
      </w:r>
      <w:r w:rsidRPr="007D3C68">
        <w:rPr>
          <w:rFonts w:ascii="Arial" w:eastAsia="Calibri" w:hAnsi="Arial" w:cs="Arial"/>
          <w:sz w:val="22"/>
          <w:szCs w:val="22"/>
        </w:rPr>
        <w:t>,</w:t>
      </w:r>
      <w:r w:rsidRPr="007D3C68">
        <w:rPr>
          <w:rFonts w:ascii="Arial" w:eastAsia="Calibri" w:hAnsi="Arial" w:cs="Arial"/>
          <w:sz w:val="22"/>
          <w:szCs w:val="22"/>
          <w:lang w:val="sr-Cyrl-RS"/>
        </w:rPr>
        <w:t xml:space="preserve"> укључени у програме и да ли би то волели. </w:t>
      </w:r>
    </w:p>
    <w:p w:rsidR="007D3C68" w:rsidRPr="007D3C68" w:rsidRDefault="007D3C68" w:rsidP="007D3C68">
      <w:pPr>
        <w:contextualSpacing/>
        <w:jc w:val="both"/>
        <w:rPr>
          <w:rFonts w:ascii="Arial" w:eastAsia="Calibri" w:hAnsi="Arial" w:cs="Arial"/>
          <w:sz w:val="22"/>
          <w:szCs w:val="22"/>
          <w:lang w:val="sr-Cyrl-RS"/>
        </w:rPr>
      </w:pPr>
    </w:p>
    <w:p w:rsidR="007D3C68" w:rsidRPr="007D3C68" w:rsidRDefault="007D3C68" w:rsidP="007D3C68">
      <w:pPr>
        <w:spacing w:after="160" w:line="259" w:lineRule="auto"/>
        <w:rPr>
          <w:rFonts w:ascii="Arial" w:eastAsia="Times New Roman" w:hAnsi="Arial" w:cs="Arial"/>
          <w:sz w:val="22"/>
          <w:szCs w:val="22"/>
          <w:lang w:val="sr-Cyrl-RS"/>
        </w:rPr>
      </w:pPr>
      <w:r w:rsidRPr="007D3C68">
        <w:rPr>
          <w:rFonts w:ascii="Arial" w:eastAsia="Times New Roman" w:hAnsi="Arial" w:cs="Arial"/>
          <w:sz w:val="22"/>
          <w:szCs w:val="22"/>
          <w:lang w:val="sr-Cyrl-RS"/>
        </w:rPr>
        <w:t>На упитник је одговорило укупно 64 испитаника.</w:t>
      </w:r>
    </w:p>
    <w:p w:rsidR="007D3C68" w:rsidRDefault="007D3C68" w:rsidP="007D3C68">
      <w:pPr>
        <w:spacing w:after="160" w:line="259" w:lineRule="auto"/>
        <w:rPr>
          <w:rFonts w:ascii="Arial" w:eastAsia="Times New Roman" w:hAnsi="Arial" w:cs="Arial"/>
          <w:sz w:val="22"/>
          <w:szCs w:val="22"/>
          <w:lang w:val="sr-Cyrl-RS"/>
        </w:rPr>
      </w:pPr>
      <w:r w:rsidRPr="007D3C68">
        <w:rPr>
          <w:rFonts w:ascii="Arial" w:eastAsia="Times New Roman" w:hAnsi="Arial" w:cs="Arial"/>
          <w:sz w:val="22"/>
          <w:szCs w:val="22"/>
          <w:lang w:val="sr-Cyrl-RS"/>
        </w:rPr>
        <w:t xml:space="preserve">Према полној структури више од дупло је било одговора од стране женског становништва општине Топола 69,8% у односу на проценат одговора мушкараца. </w:t>
      </w:r>
    </w:p>
    <w:p w:rsidR="007D3C68" w:rsidRPr="007D3C68" w:rsidRDefault="00F57C6A" w:rsidP="007D3C68">
      <w:pPr>
        <w:spacing w:after="160" w:line="259" w:lineRule="auto"/>
        <w:rPr>
          <w:rFonts w:ascii="Calibri" w:eastAsia="Times New Roman" w:hAnsi="Calibri"/>
          <w:noProof/>
          <w:sz w:val="22"/>
          <w:szCs w:val="22"/>
        </w:rPr>
      </w:pPr>
      <w:r w:rsidRPr="007D3C68">
        <w:rPr>
          <w:rFonts w:ascii="Calibri" w:eastAsia="Times New Roman" w:hAnsi="Calibri"/>
          <w:noProof/>
          <w:sz w:val="22"/>
          <w:szCs w:val="22"/>
        </w:rPr>
        <w:drawing>
          <wp:inline distT="0" distB="0" distL="0" distR="0">
            <wp:extent cx="5734050" cy="2409825"/>
            <wp:effectExtent l="0" t="0" r="0" b="0"/>
            <wp:docPr id="35" name="Picture 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pie char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rsidR="007D3C68" w:rsidRPr="007D3C68" w:rsidRDefault="007D3C68" w:rsidP="007D3C68">
      <w:pPr>
        <w:jc w:val="both"/>
        <w:rPr>
          <w:rFonts w:ascii="Arial" w:eastAsia="Times New Roman" w:hAnsi="Arial" w:cs="Arial"/>
          <w:noProof/>
          <w:sz w:val="22"/>
          <w:szCs w:val="22"/>
          <w:lang w:val="sr-Cyrl-RS"/>
        </w:rPr>
      </w:pPr>
      <w:r w:rsidRPr="007D3C68">
        <w:rPr>
          <w:rFonts w:ascii="Arial" w:eastAsia="Times New Roman" w:hAnsi="Arial" w:cs="Arial"/>
          <w:noProof/>
          <w:sz w:val="22"/>
          <w:szCs w:val="22"/>
          <w:lang w:val="sr-Cyrl-RS"/>
        </w:rPr>
        <w:t>Испитивању су се у највећој мери одазвали ученици средњих школа са територије општине Топола, узраста од 16 до 18 година, затим млади од 19 до 30 година а најмање одговора је добијено од радно активног становништва старости од 31 до 65 година, (свега 9,4%).</w:t>
      </w:r>
    </w:p>
    <w:p w:rsidR="007D3C68" w:rsidRPr="007D3C68" w:rsidRDefault="007D3C68" w:rsidP="007D3C68">
      <w:pPr>
        <w:tabs>
          <w:tab w:val="left" w:pos="1380"/>
        </w:tabs>
        <w:spacing w:after="160" w:line="259" w:lineRule="auto"/>
        <w:rPr>
          <w:rFonts w:ascii="Calibri" w:eastAsia="Times New Roman" w:hAnsi="Calibri"/>
          <w:noProof/>
          <w:sz w:val="22"/>
          <w:szCs w:val="22"/>
        </w:rPr>
      </w:pPr>
      <w:r w:rsidRPr="007D3C68">
        <w:rPr>
          <w:rFonts w:ascii="Calibri" w:eastAsia="Times New Roman" w:hAnsi="Calibri"/>
          <w:sz w:val="22"/>
          <w:szCs w:val="22"/>
        </w:rPr>
        <w:lastRenderedPageBreak/>
        <w:tab/>
      </w:r>
      <w:r w:rsidR="00F57C6A" w:rsidRPr="007D3C68">
        <w:rPr>
          <w:rFonts w:ascii="Calibri" w:eastAsia="Times New Roman" w:hAnsi="Calibri"/>
          <w:noProof/>
          <w:sz w:val="22"/>
          <w:szCs w:val="22"/>
        </w:rPr>
        <w:drawing>
          <wp:inline distT="0" distB="0" distL="0" distR="0">
            <wp:extent cx="5734050" cy="2409825"/>
            <wp:effectExtent l="0" t="0" r="0" b="0"/>
            <wp:docPr id="36" name="Picture 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t, pie char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rsidR="007D3C68" w:rsidRDefault="007D3C68" w:rsidP="007D3C68">
      <w:pPr>
        <w:spacing w:after="160" w:line="259" w:lineRule="auto"/>
        <w:jc w:val="both"/>
        <w:rPr>
          <w:rFonts w:ascii="Arial" w:eastAsia="Times New Roman" w:hAnsi="Arial" w:cs="Arial"/>
          <w:sz w:val="22"/>
          <w:szCs w:val="22"/>
          <w:lang w:val="sr-Cyrl-RS"/>
        </w:rPr>
      </w:pPr>
      <w:r w:rsidRPr="007D3C68">
        <w:rPr>
          <w:rFonts w:ascii="Arial" w:eastAsia="Times New Roman" w:hAnsi="Arial" w:cs="Arial"/>
          <w:sz w:val="22"/>
          <w:szCs w:val="22"/>
          <w:lang w:val="sr-Cyrl-RS"/>
        </w:rPr>
        <w:t>Највише испитаника живи у Тополи (вароши) њих 62,5%, док је значајан број њих који живе у сеоским насељима општине Топола.</w:t>
      </w:r>
    </w:p>
    <w:p w:rsidR="00B933A0" w:rsidRPr="007D3C68" w:rsidRDefault="00B933A0" w:rsidP="007D3C68">
      <w:pPr>
        <w:spacing w:after="160" w:line="259" w:lineRule="auto"/>
        <w:jc w:val="both"/>
        <w:rPr>
          <w:rFonts w:ascii="Arial" w:eastAsia="Times New Roman" w:hAnsi="Arial" w:cs="Arial"/>
          <w:noProof/>
          <w:sz w:val="22"/>
          <w:szCs w:val="22"/>
        </w:rPr>
      </w:pPr>
    </w:p>
    <w:p w:rsidR="007D3C68" w:rsidRPr="007D3C68" w:rsidRDefault="00F57C6A" w:rsidP="007D3C68">
      <w:pPr>
        <w:spacing w:after="160" w:line="259" w:lineRule="auto"/>
        <w:ind w:firstLine="708"/>
        <w:rPr>
          <w:rFonts w:ascii="Calibri" w:eastAsia="Times New Roman" w:hAnsi="Calibri"/>
          <w:noProof/>
          <w:sz w:val="22"/>
          <w:szCs w:val="22"/>
        </w:rPr>
      </w:pPr>
      <w:r w:rsidRPr="007D3C68">
        <w:rPr>
          <w:rFonts w:ascii="Calibri" w:eastAsia="Times New Roman" w:hAnsi="Calibri"/>
          <w:noProof/>
          <w:sz w:val="22"/>
          <w:szCs w:val="22"/>
        </w:rPr>
        <w:drawing>
          <wp:inline distT="0" distB="0" distL="0" distR="0">
            <wp:extent cx="5734050" cy="2724150"/>
            <wp:effectExtent l="0" t="0" r="0" b="0"/>
            <wp:docPr id="37"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bar char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4050" cy="2724150"/>
                    </a:xfrm>
                    <a:prstGeom prst="rect">
                      <a:avLst/>
                    </a:prstGeom>
                    <a:noFill/>
                    <a:ln>
                      <a:noFill/>
                    </a:ln>
                  </pic:spPr>
                </pic:pic>
              </a:graphicData>
            </a:graphic>
          </wp:inline>
        </w:drawing>
      </w:r>
    </w:p>
    <w:p w:rsidR="007D3C68" w:rsidRPr="007D3C68" w:rsidRDefault="007D3C68" w:rsidP="007D3C68">
      <w:pPr>
        <w:tabs>
          <w:tab w:val="left" w:pos="990"/>
        </w:tabs>
        <w:spacing w:after="160" w:line="259" w:lineRule="auto"/>
        <w:jc w:val="both"/>
        <w:rPr>
          <w:rFonts w:ascii="Calibri" w:eastAsia="Times New Roman" w:hAnsi="Calibri"/>
          <w:sz w:val="22"/>
          <w:szCs w:val="22"/>
        </w:rPr>
      </w:pPr>
      <w:r w:rsidRPr="007D3C68">
        <w:rPr>
          <w:rFonts w:ascii="Calibri" w:eastAsia="Times New Roman" w:hAnsi="Calibri"/>
          <w:sz w:val="22"/>
          <w:szCs w:val="22"/>
        </w:rPr>
        <w:tab/>
      </w:r>
    </w:p>
    <w:p w:rsidR="007D3C68" w:rsidRPr="007D3C68" w:rsidRDefault="007D3C68" w:rsidP="007D3C68">
      <w:pPr>
        <w:tabs>
          <w:tab w:val="left" w:pos="990"/>
        </w:tabs>
        <w:spacing w:after="160" w:line="259" w:lineRule="auto"/>
        <w:jc w:val="both"/>
        <w:rPr>
          <w:rFonts w:ascii="Calibri" w:eastAsia="Times New Roman" w:hAnsi="Calibri"/>
          <w:sz w:val="22"/>
          <w:szCs w:val="22"/>
        </w:rPr>
      </w:pPr>
    </w:p>
    <w:p w:rsidR="007D3C68" w:rsidRPr="007D3C68" w:rsidRDefault="007D3C68" w:rsidP="007D3C68">
      <w:pPr>
        <w:tabs>
          <w:tab w:val="left" w:pos="990"/>
        </w:tabs>
        <w:spacing w:after="160" w:line="259" w:lineRule="auto"/>
        <w:jc w:val="both"/>
        <w:rPr>
          <w:rFonts w:ascii="Calibri" w:eastAsia="Times New Roman" w:hAnsi="Calibri"/>
          <w:sz w:val="22"/>
          <w:szCs w:val="22"/>
        </w:rPr>
      </w:pPr>
    </w:p>
    <w:p w:rsidR="007D3C68" w:rsidRPr="007D3C68" w:rsidRDefault="007D3C68" w:rsidP="007D3C68">
      <w:pPr>
        <w:tabs>
          <w:tab w:val="left" w:pos="990"/>
        </w:tabs>
        <w:spacing w:after="160" w:line="259" w:lineRule="auto"/>
        <w:jc w:val="both"/>
        <w:rPr>
          <w:rFonts w:ascii="Calibri" w:eastAsia="Times New Roman" w:hAnsi="Calibri"/>
          <w:sz w:val="22"/>
          <w:szCs w:val="22"/>
        </w:rPr>
      </w:pPr>
    </w:p>
    <w:p w:rsidR="007D3C68" w:rsidRPr="007D3C68" w:rsidRDefault="007D3C68" w:rsidP="007D3C68">
      <w:pPr>
        <w:tabs>
          <w:tab w:val="left" w:pos="990"/>
        </w:tabs>
        <w:spacing w:after="160" w:line="259" w:lineRule="auto"/>
        <w:jc w:val="both"/>
        <w:rPr>
          <w:rFonts w:ascii="Calibri" w:eastAsia="Times New Roman" w:hAnsi="Calibri"/>
          <w:sz w:val="22"/>
          <w:szCs w:val="22"/>
        </w:rPr>
      </w:pPr>
    </w:p>
    <w:p w:rsidR="007D3C68" w:rsidRPr="007D3C68" w:rsidRDefault="007D3C68" w:rsidP="007D3C68">
      <w:pPr>
        <w:tabs>
          <w:tab w:val="left" w:pos="990"/>
        </w:tabs>
        <w:spacing w:after="160" w:line="259" w:lineRule="auto"/>
        <w:jc w:val="both"/>
        <w:rPr>
          <w:rFonts w:ascii="Calibri" w:eastAsia="Times New Roman" w:hAnsi="Calibri"/>
          <w:sz w:val="22"/>
          <w:szCs w:val="22"/>
        </w:rPr>
      </w:pPr>
    </w:p>
    <w:p w:rsidR="007D3C68" w:rsidRPr="007D3C68" w:rsidRDefault="007D3C68" w:rsidP="007D3C68">
      <w:pPr>
        <w:tabs>
          <w:tab w:val="left" w:pos="990"/>
        </w:tabs>
        <w:spacing w:after="160" w:line="259" w:lineRule="auto"/>
        <w:jc w:val="both"/>
        <w:rPr>
          <w:rFonts w:ascii="Calibri" w:eastAsia="Times New Roman" w:hAnsi="Calibri"/>
          <w:sz w:val="22"/>
          <w:szCs w:val="22"/>
        </w:rPr>
      </w:pPr>
    </w:p>
    <w:p w:rsidR="007D3C68" w:rsidRPr="007D3C68" w:rsidRDefault="007D3C68" w:rsidP="007D3C68">
      <w:pPr>
        <w:tabs>
          <w:tab w:val="left" w:pos="990"/>
        </w:tabs>
        <w:spacing w:after="160" w:line="259" w:lineRule="auto"/>
        <w:jc w:val="center"/>
        <w:rPr>
          <w:rFonts w:ascii="Calibri" w:eastAsia="Times New Roman" w:hAnsi="Calibri"/>
          <w:sz w:val="22"/>
          <w:szCs w:val="22"/>
        </w:rPr>
      </w:pPr>
      <w:r w:rsidRPr="007D3C68">
        <w:rPr>
          <w:rFonts w:ascii="Arial" w:eastAsia="Times New Roman" w:hAnsi="Arial" w:cs="Arial"/>
          <w:b/>
          <w:bCs/>
          <w:color w:val="FFFFFF"/>
          <w:sz w:val="22"/>
          <w:szCs w:val="22"/>
          <w:shd w:val="clear" w:color="auto" w:fill="673AB7"/>
        </w:rPr>
        <w:lastRenderedPageBreak/>
        <w:t>ИНФОРМИСАНОСТ О КУЛТУРНО УМЕТНИЧКИМ ПРОГРАМИМА У ТОПОЛИ</w:t>
      </w:r>
    </w:p>
    <w:p w:rsidR="007D3C68" w:rsidRPr="007D3C68" w:rsidRDefault="007D3C68" w:rsidP="007D3C68">
      <w:pPr>
        <w:spacing w:after="160" w:line="259" w:lineRule="auto"/>
        <w:rPr>
          <w:rFonts w:ascii="Calibri" w:eastAsia="Times New Roman" w:hAnsi="Calibri"/>
          <w:sz w:val="22"/>
          <w:szCs w:val="22"/>
        </w:rPr>
      </w:pPr>
    </w:p>
    <w:p w:rsidR="007D3C68" w:rsidRPr="007D3C68" w:rsidRDefault="007D3C68" w:rsidP="007D3C68">
      <w:pPr>
        <w:spacing w:after="160" w:line="259" w:lineRule="auto"/>
        <w:jc w:val="both"/>
        <w:rPr>
          <w:rFonts w:ascii="Arial" w:eastAsia="Times New Roman" w:hAnsi="Arial" w:cs="Arial"/>
          <w:sz w:val="22"/>
          <w:szCs w:val="22"/>
          <w:lang w:val="sr-Cyrl-RS"/>
        </w:rPr>
      </w:pPr>
      <w:r w:rsidRPr="007D3C68">
        <w:rPr>
          <w:rFonts w:ascii="Arial" w:eastAsia="Times New Roman" w:hAnsi="Arial" w:cs="Arial"/>
          <w:sz w:val="22"/>
          <w:szCs w:val="22"/>
          <w:lang w:val="sr-Cyrl-RS"/>
        </w:rPr>
        <w:t xml:space="preserve">46,9% учесника у анкети су се изјаснили да су у довољној мери информисани о културном програму, њих 34,4% да су информисани у мањој мери, док подједнак проценат одговора 9,4% деле две групе које су се изјанисле да су одлично информисане и да нису опште информисане о културним програмима који се спроводи у општини Топола. </w:t>
      </w:r>
    </w:p>
    <w:p w:rsidR="007D3C68" w:rsidRPr="007D3C68" w:rsidRDefault="00F57C6A" w:rsidP="007D3C68">
      <w:pPr>
        <w:spacing w:after="160" w:line="259" w:lineRule="auto"/>
        <w:ind w:firstLine="708"/>
        <w:rPr>
          <w:rFonts w:ascii="Arial" w:eastAsia="Times New Roman" w:hAnsi="Arial" w:cs="Arial"/>
          <w:sz w:val="22"/>
          <w:szCs w:val="22"/>
        </w:rPr>
      </w:pPr>
      <w:r w:rsidRPr="007D3C68">
        <w:rPr>
          <w:rFonts w:ascii="Arial" w:eastAsia="Times New Roman" w:hAnsi="Arial" w:cs="Arial"/>
          <w:noProof/>
          <w:sz w:val="22"/>
          <w:szCs w:val="22"/>
        </w:rPr>
        <w:drawing>
          <wp:inline distT="0" distB="0" distL="0" distR="0">
            <wp:extent cx="5734050" cy="2409825"/>
            <wp:effectExtent l="0" t="0" r="0" b="0"/>
            <wp:docPr id="38" name="Picture 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rt, pie char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rsidR="00F052CA" w:rsidRDefault="007D3C68" w:rsidP="00F052CA">
      <w:pPr>
        <w:spacing w:after="160" w:line="259" w:lineRule="auto"/>
        <w:ind w:firstLine="708"/>
        <w:jc w:val="both"/>
        <w:rPr>
          <w:rFonts w:ascii="Arial" w:eastAsia="Times New Roman" w:hAnsi="Arial" w:cs="Arial"/>
          <w:sz w:val="22"/>
          <w:szCs w:val="22"/>
          <w:lang w:val="sr-Cyrl-RS"/>
        </w:rPr>
      </w:pPr>
      <w:r w:rsidRPr="007D3C68">
        <w:rPr>
          <w:rFonts w:ascii="Arial" w:eastAsia="Times New Roman" w:hAnsi="Arial" w:cs="Arial"/>
          <w:sz w:val="22"/>
          <w:szCs w:val="22"/>
          <w:lang w:val="sr-Cyrl-RS"/>
        </w:rPr>
        <w:t xml:space="preserve">Највећи проценат испитаника се изјаснило да се о културним програмима информише од пријатеља и познаника (50%), затим са друштвених мрежа и веб сајтова (42,2%), од пријатеља са друштвених мрежа (40,6%) и од наставника (31,3). </w:t>
      </w:r>
      <w:bookmarkStart w:id="24" w:name="_Hlk130287051"/>
    </w:p>
    <w:p w:rsidR="00F052CA" w:rsidRPr="00F052CA" w:rsidRDefault="007D3C68" w:rsidP="00F052CA">
      <w:pPr>
        <w:spacing w:after="160" w:line="259" w:lineRule="auto"/>
        <w:ind w:firstLine="708"/>
        <w:jc w:val="both"/>
        <w:rPr>
          <w:rFonts w:ascii="Arial" w:hAnsi="Arial" w:cs="Arial"/>
          <w:sz w:val="22"/>
          <w:szCs w:val="22"/>
        </w:rPr>
      </w:pPr>
      <w:r w:rsidRPr="007D3C68">
        <w:rPr>
          <w:rFonts w:ascii="Arial" w:eastAsia="Times New Roman" w:hAnsi="Arial" w:cs="Arial"/>
          <w:sz w:val="22"/>
          <w:szCs w:val="22"/>
          <w:lang w:val="sr-Cyrl-RS"/>
        </w:rPr>
        <w:t>Да се информишу путем локалних медија и штампаних промотивних материјала, изјаснило се око 10% испитаника.</w:t>
      </w:r>
      <w:r w:rsidR="00F052CA">
        <w:rPr>
          <w:rFonts w:ascii="Arial" w:eastAsia="Times New Roman" w:hAnsi="Arial" w:cs="Arial"/>
          <w:sz w:val="22"/>
          <w:szCs w:val="22"/>
          <w:lang w:val="sr-Cyrl-RS"/>
        </w:rPr>
        <w:t xml:space="preserve"> </w:t>
      </w:r>
      <w:r w:rsidR="00F052CA" w:rsidRPr="00F052CA">
        <w:rPr>
          <w:rFonts w:ascii="Arial" w:hAnsi="Arial" w:cs="Arial"/>
          <w:sz w:val="22"/>
          <w:szCs w:val="22"/>
          <w:lang w:val="sr-Cyrl-RS"/>
        </w:rPr>
        <w:t xml:space="preserve"> </w:t>
      </w:r>
      <w:r w:rsidR="00F052CA">
        <w:rPr>
          <w:rFonts w:ascii="Arial" w:hAnsi="Arial" w:cs="Arial"/>
          <w:sz w:val="22"/>
          <w:szCs w:val="22"/>
          <w:lang w:val="sr-Cyrl-RS"/>
        </w:rPr>
        <w:t xml:space="preserve">Ова група испитаника је </w:t>
      </w:r>
      <w:r w:rsidR="00F052CA" w:rsidRPr="00F052CA">
        <w:rPr>
          <w:rFonts w:ascii="Arial" w:hAnsi="Arial" w:cs="Arial"/>
          <w:sz w:val="22"/>
          <w:szCs w:val="22"/>
          <w:lang w:val="sr-Cyrl-RS"/>
        </w:rPr>
        <w:t xml:space="preserve">из свих старосних </w:t>
      </w:r>
      <w:r w:rsidR="00F052CA">
        <w:rPr>
          <w:rFonts w:ascii="Arial" w:hAnsi="Arial" w:cs="Arial"/>
          <w:sz w:val="22"/>
          <w:szCs w:val="22"/>
          <w:lang w:val="sr-Cyrl-RS"/>
        </w:rPr>
        <w:t>категорија</w:t>
      </w:r>
      <w:r w:rsidR="00F052CA" w:rsidRPr="00F052CA">
        <w:rPr>
          <w:rFonts w:ascii="Arial" w:hAnsi="Arial" w:cs="Arial"/>
          <w:sz w:val="22"/>
          <w:szCs w:val="22"/>
          <w:lang w:val="sr-Cyrl-RS"/>
        </w:rPr>
        <w:t>.</w:t>
      </w:r>
    </w:p>
    <w:bookmarkEnd w:id="24"/>
    <w:p w:rsidR="007D3C68" w:rsidRPr="007D3C68" w:rsidRDefault="00F57C6A" w:rsidP="007D3C68">
      <w:pPr>
        <w:spacing w:after="160" w:line="259" w:lineRule="auto"/>
        <w:ind w:firstLine="708"/>
        <w:rPr>
          <w:rFonts w:ascii="Arial" w:eastAsia="Times New Roman" w:hAnsi="Arial" w:cs="Arial"/>
          <w:noProof/>
          <w:sz w:val="22"/>
          <w:szCs w:val="22"/>
        </w:rPr>
      </w:pPr>
      <w:r w:rsidRPr="007D3C68">
        <w:rPr>
          <w:rFonts w:ascii="Arial" w:eastAsia="Times New Roman" w:hAnsi="Arial" w:cs="Arial"/>
          <w:noProof/>
          <w:sz w:val="22"/>
          <w:szCs w:val="22"/>
        </w:rPr>
        <w:drawing>
          <wp:inline distT="0" distB="0" distL="0" distR="0">
            <wp:extent cx="5734050" cy="2914650"/>
            <wp:effectExtent l="0" t="0" r="0" b="0"/>
            <wp:docPr id="39" name="Picture 7" descr="Chart, timeline,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rt, timeline, bar char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4050" cy="2914650"/>
                    </a:xfrm>
                    <a:prstGeom prst="rect">
                      <a:avLst/>
                    </a:prstGeom>
                    <a:noFill/>
                    <a:ln>
                      <a:noFill/>
                    </a:ln>
                  </pic:spPr>
                </pic:pic>
              </a:graphicData>
            </a:graphic>
          </wp:inline>
        </w:drawing>
      </w:r>
    </w:p>
    <w:p w:rsidR="007D3C68" w:rsidRPr="007D3C68" w:rsidRDefault="007D3C68" w:rsidP="007D3C68">
      <w:pPr>
        <w:tabs>
          <w:tab w:val="left" w:pos="1185"/>
        </w:tabs>
        <w:spacing w:after="160" w:line="259" w:lineRule="auto"/>
        <w:rPr>
          <w:rFonts w:ascii="Arial" w:eastAsia="Times New Roman" w:hAnsi="Arial" w:cs="Arial"/>
          <w:sz w:val="22"/>
          <w:szCs w:val="22"/>
          <w:lang w:val="sr-Cyrl-RS"/>
        </w:rPr>
      </w:pPr>
      <w:r w:rsidRPr="007D3C68">
        <w:rPr>
          <w:rFonts w:ascii="Arial" w:eastAsia="Times New Roman" w:hAnsi="Arial" w:cs="Arial"/>
          <w:sz w:val="22"/>
          <w:szCs w:val="22"/>
          <w:lang w:val="sr-Cyrl-RS"/>
        </w:rPr>
        <w:lastRenderedPageBreak/>
        <w:t>Као најбоље мреже за промоцију и информисање о програмима културе у општини Топола, испитаници су оценили Инстаграм (89,1%), затим Фејсбук (65,6%), ТикТок (18,8%) и Вибер (15,6%).</w:t>
      </w:r>
    </w:p>
    <w:p w:rsidR="007D3C68" w:rsidRPr="007D3C68" w:rsidRDefault="00F57C6A" w:rsidP="007D3C68">
      <w:pPr>
        <w:spacing w:after="160" w:line="259" w:lineRule="auto"/>
        <w:rPr>
          <w:rFonts w:ascii="Arial" w:eastAsia="Times New Roman" w:hAnsi="Arial" w:cs="Arial"/>
          <w:noProof/>
          <w:sz w:val="22"/>
          <w:szCs w:val="22"/>
          <w:lang w:val="sr-Cyrl-RS"/>
        </w:rPr>
      </w:pPr>
      <w:r w:rsidRPr="007D3C68">
        <w:rPr>
          <w:rFonts w:ascii="Arial" w:eastAsia="Times New Roman" w:hAnsi="Arial" w:cs="Arial"/>
          <w:noProof/>
          <w:sz w:val="22"/>
          <w:szCs w:val="22"/>
        </w:rPr>
        <w:drawing>
          <wp:inline distT="0" distB="0" distL="0" distR="0">
            <wp:extent cx="5734050" cy="2914650"/>
            <wp:effectExtent l="0" t="0" r="0" b="0"/>
            <wp:docPr id="40"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rt, bar char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4050" cy="2914650"/>
                    </a:xfrm>
                    <a:prstGeom prst="rect">
                      <a:avLst/>
                    </a:prstGeom>
                    <a:noFill/>
                    <a:ln>
                      <a:noFill/>
                    </a:ln>
                  </pic:spPr>
                </pic:pic>
              </a:graphicData>
            </a:graphic>
          </wp:inline>
        </w:drawing>
      </w:r>
    </w:p>
    <w:p w:rsidR="007D3C68" w:rsidRPr="007D3C68" w:rsidRDefault="007D3C68" w:rsidP="0082413B">
      <w:pPr>
        <w:spacing w:after="160" w:line="259" w:lineRule="auto"/>
        <w:jc w:val="both"/>
        <w:rPr>
          <w:rFonts w:ascii="Arial" w:eastAsia="Times New Roman" w:hAnsi="Arial" w:cs="Arial"/>
          <w:noProof/>
          <w:sz w:val="22"/>
          <w:szCs w:val="22"/>
        </w:rPr>
      </w:pPr>
      <w:r w:rsidRPr="007D3C68">
        <w:rPr>
          <w:rFonts w:ascii="Arial" w:eastAsia="Times New Roman" w:hAnsi="Arial" w:cs="Arial"/>
          <w:noProof/>
          <w:sz w:val="22"/>
          <w:szCs w:val="22"/>
          <w:lang w:val="sr-Cyrl-RS"/>
        </w:rPr>
        <w:t>Највећи број испитаника њих (59,4%) се изјаснило да установе културе их делимично информишу о програмима културе.</w:t>
      </w:r>
      <w:r w:rsidR="0082413B">
        <w:rPr>
          <w:rFonts w:ascii="Arial" w:eastAsia="Times New Roman" w:hAnsi="Arial" w:cs="Arial"/>
          <w:noProof/>
          <w:sz w:val="22"/>
          <w:szCs w:val="22"/>
          <w:lang w:val="sr-Cyrl-RS"/>
        </w:rPr>
        <w:t xml:space="preserve"> </w:t>
      </w:r>
      <w:bookmarkStart w:id="25" w:name="_Hlk130288554"/>
      <w:r w:rsidR="0082413B">
        <w:rPr>
          <w:rFonts w:ascii="Arial" w:eastAsia="Times New Roman" w:hAnsi="Arial" w:cs="Arial"/>
          <w:noProof/>
          <w:sz w:val="22"/>
          <w:szCs w:val="22"/>
          <w:lang w:val="sr-Cyrl-RS"/>
        </w:rPr>
        <w:t>Одговори „Да“ и „Делимично“ обухватају укупно 87,5%, док 12,5% испитаника сматра да установе културе не информишу добро грађане о програмима.</w:t>
      </w:r>
    </w:p>
    <w:bookmarkEnd w:id="25"/>
    <w:p w:rsidR="007D3C68" w:rsidRDefault="007D3C68" w:rsidP="007D3C68">
      <w:pPr>
        <w:tabs>
          <w:tab w:val="left" w:pos="1140"/>
        </w:tabs>
        <w:spacing w:after="160" w:line="259" w:lineRule="auto"/>
        <w:rPr>
          <w:rFonts w:ascii="Arial" w:eastAsia="Times New Roman" w:hAnsi="Arial" w:cs="Arial"/>
          <w:noProof/>
          <w:sz w:val="22"/>
          <w:szCs w:val="22"/>
        </w:rPr>
      </w:pPr>
    </w:p>
    <w:p w:rsidR="007D3C68" w:rsidRDefault="007D3C68" w:rsidP="007D3C68">
      <w:pPr>
        <w:tabs>
          <w:tab w:val="left" w:pos="1140"/>
        </w:tabs>
        <w:spacing w:after="160" w:line="259" w:lineRule="auto"/>
        <w:rPr>
          <w:rFonts w:ascii="Arial" w:eastAsia="Times New Roman" w:hAnsi="Arial" w:cs="Arial"/>
          <w:noProof/>
          <w:sz w:val="22"/>
          <w:szCs w:val="22"/>
        </w:rPr>
      </w:pPr>
    </w:p>
    <w:p w:rsidR="007D3C68" w:rsidRPr="007D3C68" w:rsidRDefault="00F57C6A" w:rsidP="007D3C68">
      <w:pPr>
        <w:tabs>
          <w:tab w:val="left" w:pos="1140"/>
        </w:tabs>
        <w:spacing w:after="160" w:line="259" w:lineRule="auto"/>
        <w:rPr>
          <w:rFonts w:ascii="Arial" w:eastAsia="Times New Roman" w:hAnsi="Arial" w:cs="Arial"/>
          <w:noProof/>
          <w:sz w:val="22"/>
          <w:szCs w:val="22"/>
        </w:rPr>
      </w:pPr>
      <w:r w:rsidRPr="007D3C68">
        <w:rPr>
          <w:rFonts w:ascii="Arial" w:eastAsia="Times New Roman" w:hAnsi="Arial" w:cs="Arial"/>
          <w:noProof/>
          <w:sz w:val="22"/>
          <w:szCs w:val="22"/>
        </w:rPr>
        <w:drawing>
          <wp:inline distT="0" distB="0" distL="0" distR="0">
            <wp:extent cx="5734050" cy="2600325"/>
            <wp:effectExtent l="0" t="0" r="0" b="0"/>
            <wp:docPr id="41" name="Picture 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rt, pie chart&#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4050" cy="2600325"/>
                    </a:xfrm>
                    <a:prstGeom prst="rect">
                      <a:avLst/>
                    </a:prstGeom>
                    <a:noFill/>
                    <a:ln>
                      <a:noFill/>
                    </a:ln>
                  </pic:spPr>
                </pic:pic>
              </a:graphicData>
            </a:graphic>
          </wp:inline>
        </w:drawing>
      </w:r>
    </w:p>
    <w:p w:rsidR="007D3C68" w:rsidRPr="007D3C68" w:rsidRDefault="007D3C68" w:rsidP="007D3C68">
      <w:pPr>
        <w:tabs>
          <w:tab w:val="left" w:pos="1140"/>
        </w:tabs>
        <w:spacing w:after="160" w:line="259" w:lineRule="auto"/>
        <w:rPr>
          <w:rFonts w:ascii="Arial" w:eastAsia="Times New Roman" w:hAnsi="Arial" w:cs="Arial"/>
          <w:noProof/>
          <w:sz w:val="22"/>
          <w:szCs w:val="22"/>
          <w:lang w:val="sr-Cyrl-RS"/>
        </w:rPr>
      </w:pPr>
      <w:bookmarkStart w:id="26" w:name="_Hlk130288579"/>
      <w:r w:rsidRPr="007D3C68">
        <w:rPr>
          <w:rFonts w:ascii="Arial" w:eastAsia="Times New Roman" w:hAnsi="Arial" w:cs="Arial"/>
          <w:noProof/>
          <w:sz w:val="22"/>
          <w:szCs w:val="22"/>
          <w:lang w:val="sr-Cyrl-RS"/>
        </w:rPr>
        <w:t>Као установа која их најбоље информише, испитаници су навели школу (51,6%), па онда Културни центар (29,7%).</w:t>
      </w:r>
    </w:p>
    <w:bookmarkEnd w:id="26"/>
    <w:p w:rsidR="007D3C68" w:rsidRPr="007D3C68" w:rsidRDefault="00F57C6A" w:rsidP="007D3C68">
      <w:pPr>
        <w:spacing w:after="160" w:line="259" w:lineRule="auto"/>
        <w:ind w:firstLine="708"/>
        <w:rPr>
          <w:rFonts w:ascii="Arial" w:eastAsia="Times New Roman" w:hAnsi="Arial" w:cs="Arial"/>
          <w:sz w:val="22"/>
          <w:szCs w:val="22"/>
        </w:rPr>
      </w:pPr>
      <w:r w:rsidRPr="007D3C68">
        <w:rPr>
          <w:rFonts w:ascii="Arial" w:eastAsia="Times New Roman" w:hAnsi="Arial" w:cs="Arial"/>
          <w:noProof/>
          <w:sz w:val="22"/>
          <w:szCs w:val="22"/>
        </w:rPr>
        <w:lastRenderedPageBreak/>
        <w:drawing>
          <wp:inline distT="0" distB="0" distL="0" distR="0">
            <wp:extent cx="5734050" cy="2409825"/>
            <wp:effectExtent l="0" t="0" r="0" b="0"/>
            <wp:docPr id="42" name="Picture 1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t, pie chart&#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rsidR="007D3C68" w:rsidRPr="007D3C68" w:rsidRDefault="00F57C6A" w:rsidP="007D3C68">
      <w:pPr>
        <w:spacing w:after="160" w:line="259" w:lineRule="auto"/>
        <w:ind w:left="708"/>
        <w:jc w:val="center"/>
        <w:rPr>
          <w:rFonts w:ascii="Arial" w:eastAsia="Times New Roman" w:hAnsi="Arial" w:cs="Arial"/>
          <w:sz w:val="22"/>
          <w:szCs w:val="22"/>
          <w:lang w:val="sr-Cyrl-RS"/>
        </w:rPr>
      </w:pPr>
      <w:r w:rsidRPr="007D3C68">
        <w:rPr>
          <w:rFonts w:ascii="Arial" w:eastAsia="Times New Roman" w:hAnsi="Arial" w:cs="Arial"/>
          <w:noProof/>
          <w:sz w:val="22"/>
          <w:szCs w:val="22"/>
        </w:rPr>
        <w:drawing>
          <wp:inline distT="0" distB="0" distL="0" distR="0">
            <wp:extent cx="5734050" cy="2409825"/>
            <wp:effectExtent l="0" t="0" r="0" b="0"/>
            <wp:docPr id="43" name="Picture 1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rt, pie chart&#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rsidR="007D3C68" w:rsidRPr="007D3C68" w:rsidRDefault="007D3C68" w:rsidP="007D3C68">
      <w:pPr>
        <w:spacing w:after="160" w:line="259" w:lineRule="auto"/>
        <w:rPr>
          <w:rFonts w:ascii="Arial" w:eastAsia="Times New Roman" w:hAnsi="Arial" w:cs="Arial"/>
          <w:sz w:val="22"/>
          <w:szCs w:val="22"/>
          <w:lang w:val="sr-Cyrl-RS"/>
        </w:rPr>
      </w:pPr>
      <w:bookmarkStart w:id="27" w:name="_Hlk130288727"/>
      <w:r w:rsidRPr="007D3C68">
        <w:rPr>
          <w:rFonts w:ascii="Arial" w:eastAsia="Times New Roman" w:hAnsi="Arial" w:cs="Arial"/>
          <w:sz w:val="22"/>
          <w:szCs w:val="22"/>
          <w:lang w:val="sr-Cyrl-RS"/>
        </w:rPr>
        <w:t>Више од пола испитаника су се изјаснили да је потребно да се уводе нов</w:t>
      </w:r>
      <w:r w:rsidR="0082413B">
        <w:rPr>
          <w:rFonts w:ascii="Arial" w:eastAsia="Times New Roman" w:hAnsi="Arial" w:cs="Arial"/>
          <w:sz w:val="22"/>
          <w:szCs w:val="22"/>
          <w:lang w:val="sr-Cyrl-RS"/>
        </w:rPr>
        <w:t>и</w:t>
      </w:r>
      <w:r w:rsidRPr="007D3C68">
        <w:rPr>
          <w:rFonts w:ascii="Arial" w:eastAsia="Times New Roman" w:hAnsi="Arial" w:cs="Arial"/>
          <w:sz w:val="22"/>
          <w:szCs w:val="22"/>
          <w:lang w:val="sr-Cyrl-RS"/>
        </w:rPr>
        <w:t xml:space="preserve"> начин</w:t>
      </w:r>
      <w:r w:rsidR="0082413B">
        <w:rPr>
          <w:rFonts w:ascii="Arial" w:eastAsia="Times New Roman" w:hAnsi="Arial" w:cs="Arial"/>
          <w:sz w:val="22"/>
          <w:szCs w:val="22"/>
          <w:lang w:val="sr-Cyrl-RS"/>
        </w:rPr>
        <w:t>и</w:t>
      </w:r>
      <w:r w:rsidRPr="007D3C68">
        <w:rPr>
          <w:rFonts w:ascii="Arial" w:eastAsia="Times New Roman" w:hAnsi="Arial" w:cs="Arial"/>
          <w:sz w:val="22"/>
          <w:szCs w:val="22"/>
          <w:lang w:val="sr-Cyrl-RS"/>
        </w:rPr>
        <w:t xml:space="preserve"> информисања (53,1%) и наве</w:t>
      </w:r>
      <w:r w:rsidR="0082413B">
        <w:rPr>
          <w:rFonts w:ascii="Arial" w:eastAsia="Times New Roman" w:hAnsi="Arial" w:cs="Arial"/>
          <w:sz w:val="22"/>
          <w:szCs w:val="22"/>
          <w:lang w:val="sr-Cyrl-RS"/>
        </w:rPr>
        <w:t>л</w:t>
      </w:r>
      <w:r w:rsidRPr="007D3C68">
        <w:rPr>
          <w:rFonts w:ascii="Arial" w:eastAsia="Times New Roman" w:hAnsi="Arial" w:cs="Arial"/>
          <w:sz w:val="22"/>
          <w:szCs w:val="22"/>
          <w:lang w:val="sr-Cyrl-RS"/>
        </w:rPr>
        <w:t>и су следеће предлоге:</w:t>
      </w:r>
    </w:p>
    <w:p w:rsidR="007D3C68" w:rsidRPr="007D3C68" w:rsidRDefault="0082413B" w:rsidP="007D3C68">
      <w:pPr>
        <w:numPr>
          <w:ilvl w:val="0"/>
          <w:numId w:val="26"/>
        </w:numPr>
        <w:spacing w:after="160" w:line="300" w:lineRule="atLeast"/>
        <w:contextualSpacing/>
        <w:rPr>
          <w:rFonts w:ascii="Arial" w:eastAsia="Times New Roman" w:hAnsi="Arial" w:cs="Arial"/>
          <w:color w:val="202124"/>
          <w:spacing w:val="3"/>
          <w:sz w:val="22"/>
          <w:szCs w:val="22"/>
          <w:lang w:val="sr-Cyrl-RS" w:eastAsia="sr-Latn-RS"/>
        </w:rPr>
      </w:pPr>
      <w:r>
        <w:rPr>
          <w:rFonts w:ascii="Arial" w:eastAsia="Times New Roman" w:hAnsi="Arial" w:cs="Arial"/>
          <w:color w:val="202124"/>
          <w:spacing w:val="3"/>
          <w:sz w:val="22"/>
          <w:szCs w:val="22"/>
          <w:lang w:val="sr-Cyrl-RS" w:eastAsia="sr-Latn-RS"/>
        </w:rPr>
        <w:t>п</w:t>
      </w:r>
      <w:r w:rsidR="007D3C68" w:rsidRPr="007D3C68">
        <w:rPr>
          <w:rFonts w:ascii="Arial" w:eastAsia="Times New Roman" w:hAnsi="Arial" w:cs="Arial"/>
          <w:color w:val="202124"/>
          <w:spacing w:val="3"/>
          <w:sz w:val="22"/>
          <w:szCs w:val="22"/>
          <w:lang w:val="sr-Latn-RS" w:eastAsia="sr-Latn-RS"/>
        </w:rPr>
        <w:t>ове</w:t>
      </w:r>
      <w:r w:rsidR="007D3C68" w:rsidRPr="007D3C68">
        <w:rPr>
          <w:rFonts w:ascii="Arial" w:eastAsia="Times New Roman" w:hAnsi="Arial" w:cs="Arial"/>
          <w:color w:val="202124"/>
          <w:spacing w:val="3"/>
          <w:sz w:val="22"/>
          <w:szCs w:val="22"/>
          <w:lang w:val="sr-Cyrl-RS" w:eastAsia="sr-Latn-RS"/>
        </w:rPr>
        <w:t>ћа</w:t>
      </w:r>
      <w:r w:rsidR="007D3C68" w:rsidRPr="007D3C68">
        <w:rPr>
          <w:rFonts w:ascii="Arial" w:eastAsia="Times New Roman" w:hAnsi="Arial" w:cs="Arial"/>
          <w:color w:val="202124"/>
          <w:spacing w:val="3"/>
          <w:sz w:val="22"/>
          <w:szCs w:val="22"/>
          <w:lang w:val="sr-Latn-RS" w:eastAsia="sr-Latn-RS"/>
        </w:rPr>
        <w:t xml:space="preserve">ње информисања грађања </w:t>
      </w:r>
      <w:r w:rsidR="007D3C68" w:rsidRPr="007D3C68">
        <w:rPr>
          <w:rFonts w:ascii="Arial" w:eastAsia="Times New Roman" w:hAnsi="Arial" w:cs="Arial"/>
          <w:color w:val="202124"/>
          <w:spacing w:val="3"/>
          <w:sz w:val="22"/>
          <w:szCs w:val="22"/>
          <w:lang w:val="sr-Cyrl-RS" w:eastAsia="sr-Latn-RS"/>
        </w:rPr>
        <w:t xml:space="preserve">преко </w:t>
      </w:r>
      <w:r w:rsidR="007D3C68" w:rsidRPr="007D3C68">
        <w:rPr>
          <w:rFonts w:ascii="Arial" w:eastAsia="Times New Roman" w:hAnsi="Arial" w:cs="Arial"/>
          <w:color w:val="202124"/>
          <w:spacing w:val="3"/>
          <w:sz w:val="22"/>
          <w:szCs w:val="22"/>
          <w:lang w:val="sr-Latn-RS" w:eastAsia="sr-Latn-RS"/>
        </w:rPr>
        <w:t>дру</w:t>
      </w:r>
      <w:r w:rsidR="007D3C68" w:rsidRPr="007D3C68">
        <w:rPr>
          <w:rFonts w:ascii="Arial" w:eastAsia="Times New Roman" w:hAnsi="Arial" w:cs="Arial"/>
          <w:color w:val="202124"/>
          <w:spacing w:val="3"/>
          <w:sz w:val="22"/>
          <w:szCs w:val="22"/>
          <w:lang w:val="sr-Cyrl-RS" w:eastAsia="sr-Latn-RS"/>
        </w:rPr>
        <w:t>ш</w:t>
      </w:r>
      <w:r w:rsidR="007D3C68" w:rsidRPr="007D3C68">
        <w:rPr>
          <w:rFonts w:ascii="Arial" w:eastAsia="Times New Roman" w:hAnsi="Arial" w:cs="Arial"/>
          <w:color w:val="202124"/>
          <w:spacing w:val="3"/>
          <w:sz w:val="22"/>
          <w:szCs w:val="22"/>
          <w:lang w:val="sr-Latn-RS" w:eastAsia="sr-Latn-RS"/>
        </w:rPr>
        <w:t>твен</w:t>
      </w:r>
      <w:r w:rsidR="007D3C68" w:rsidRPr="007D3C68">
        <w:rPr>
          <w:rFonts w:ascii="Arial" w:eastAsia="Times New Roman" w:hAnsi="Arial" w:cs="Arial"/>
          <w:color w:val="202124"/>
          <w:spacing w:val="3"/>
          <w:sz w:val="22"/>
          <w:szCs w:val="22"/>
          <w:lang w:val="sr-Cyrl-RS" w:eastAsia="sr-Latn-RS"/>
        </w:rPr>
        <w:t>их</w:t>
      </w:r>
      <w:r w:rsidR="007D3C68" w:rsidRPr="007D3C68">
        <w:rPr>
          <w:rFonts w:ascii="Arial" w:eastAsia="Times New Roman" w:hAnsi="Arial" w:cs="Arial"/>
          <w:color w:val="202124"/>
          <w:spacing w:val="3"/>
          <w:sz w:val="22"/>
          <w:szCs w:val="22"/>
          <w:lang w:val="sr-Latn-RS" w:eastAsia="sr-Latn-RS"/>
        </w:rPr>
        <w:t xml:space="preserve"> мре</w:t>
      </w:r>
      <w:r w:rsidR="007D3C68" w:rsidRPr="007D3C68">
        <w:rPr>
          <w:rFonts w:ascii="Arial" w:eastAsia="Times New Roman" w:hAnsi="Arial" w:cs="Arial"/>
          <w:color w:val="202124"/>
          <w:spacing w:val="3"/>
          <w:sz w:val="22"/>
          <w:szCs w:val="22"/>
          <w:lang w:val="sr-Cyrl-RS" w:eastAsia="sr-Latn-RS"/>
        </w:rPr>
        <w:t>жа</w:t>
      </w:r>
      <w:r w:rsidR="007D3C68" w:rsidRPr="007D3C68">
        <w:rPr>
          <w:rFonts w:ascii="Arial" w:eastAsia="Times New Roman" w:hAnsi="Arial" w:cs="Arial"/>
          <w:color w:val="202124"/>
          <w:spacing w:val="3"/>
          <w:sz w:val="22"/>
          <w:szCs w:val="22"/>
          <w:lang w:val="sr-Latn-RS" w:eastAsia="sr-Latn-RS"/>
        </w:rPr>
        <w:t>,</w:t>
      </w:r>
      <w:r w:rsidR="007D3C68" w:rsidRPr="007D3C68">
        <w:rPr>
          <w:rFonts w:ascii="Arial" w:eastAsia="Times New Roman" w:hAnsi="Arial" w:cs="Arial"/>
          <w:color w:val="202124"/>
          <w:spacing w:val="3"/>
          <w:sz w:val="22"/>
          <w:szCs w:val="22"/>
          <w:lang w:val="sr-Cyrl-RS" w:eastAsia="sr-Latn-RS"/>
        </w:rPr>
        <w:t xml:space="preserve"> </w:t>
      </w:r>
      <w:r w:rsidR="007D3C68" w:rsidRPr="007D3C68">
        <w:rPr>
          <w:rFonts w:ascii="Arial" w:eastAsia="Times New Roman" w:hAnsi="Arial" w:cs="Arial"/>
          <w:color w:val="202124"/>
          <w:spacing w:val="3"/>
          <w:sz w:val="22"/>
          <w:szCs w:val="22"/>
          <w:lang w:val="sr-Latn-RS" w:eastAsia="sr-Latn-RS"/>
        </w:rPr>
        <w:t>веб сајтов</w:t>
      </w:r>
      <w:r w:rsidR="007D3C68" w:rsidRPr="007D3C68">
        <w:rPr>
          <w:rFonts w:ascii="Arial" w:eastAsia="Times New Roman" w:hAnsi="Arial" w:cs="Arial"/>
          <w:color w:val="202124"/>
          <w:spacing w:val="3"/>
          <w:sz w:val="22"/>
          <w:szCs w:val="22"/>
          <w:lang w:val="sr-Cyrl-RS" w:eastAsia="sr-Latn-RS"/>
        </w:rPr>
        <w:t>а</w:t>
      </w:r>
      <w:r w:rsidR="007D3C68" w:rsidRPr="007D3C68">
        <w:rPr>
          <w:rFonts w:ascii="Arial" w:eastAsia="Times New Roman" w:hAnsi="Arial" w:cs="Arial"/>
          <w:color w:val="202124"/>
          <w:spacing w:val="3"/>
          <w:sz w:val="22"/>
          <w:szCs w:val="22"/>
          <w:lang w:val="sr-Latn-RS" w:eastAsia="sr-Latn-RS"/>
        </w:rPr>
        <w:t>,</w:t>
      </w:r>
      <w:r w:rsidR="007D3C68" w:rsidRPr="007D3C68">
        <w:rPr>
          <w:rFonts w:ascii="Arial" w:eastAsia="Times New Roman" w:hAnsi="Arial" w:cs="Arial"/>
          <w:color w:val="202124"/>
          <w:spacing w:val="3"/>
          <w:sz w:val="22"/>
          <w:szCs w:val="22"/>
          <w:lang w:val="sr-Cyrl-RS" w:eastAsia="sr-Latn-RS"/>
        </w:rPr>
        <w:t xml:space="preserve"> локалних </w:t>
      </w:r>
      <w:r w:rsidR="007D3C68" w:rsidRPr="007D3C68">
        <w:rPr>
          <w:rFonts w:ascii="Arial" w:eastAsia="Times New Roman" w:hAnsi="Arial" w:cs="Arial"/>
          <w:color w:val="202124"/>
          <w:spacing w:val="3"/>
          <w:sz w:val="22"/>
          <w:szCs w:val="22"/>
          <w:lang w:val="sr-Latn-RS" w:eastAsia="sr-Latn-RS"/>
        </w:rPr>
        <w:t>медиј</w:t>
      </w:r>
      <w:r w:rsidR="007D3C68" w:rsidRPr="007D3C68">
        <w:rPr>
          <w:rFonts w:ascii="Arial" w:eastAsia="Times New Roman" w:hAnsi="Arial" w:cs="Arial"/>
          <w:color w:val="202124"/>
          <w:spacing w:val="3"/>
          <w:sz w:val="22"/>
          <w:szCs w:val="22"/>
          <w:lang w:val="sr-Cyrl-RS" w:eastAsia="sr-Latn-RS"/>
        </w:rPr>
        <w:t>а</w:t>
      </w:r>
      <w:r>
        <w:rPr>
          <w:rFonts w:ascii="Arial" w:eastAsia="Times New Roman" w:hAnsi="Arial" w:cs="Arial"/>
          <w:color w:val="202124"/>
          <w:spacing w:val="3"/>
          <w:sz w:val="22"/>
          <w:szCs w:val="22"/>
          <w:lang w:val="sr-Cyrl-RS" w:eastAsia="sr-Latn-RS"/>
        </w:rPr>
        <w:t>;</w:t>
      </w:r>
    </w:p>
    <w:p w:rsidR="007D3C68" w:rsidRPr="007D3C68" w:rsidRDefault="0082413B" w:rsidP="007D3C68">
      <w:pPr>
        <w:numPr>
          <w:ilvl w:val="0"/>
          <w:numId w:val="26"/>
        </w:numPr>
        <w:spacing w:after="160" w:line="300" w:lineRule="atLeast"/>
        <w:contextualSpacing/>
        <w:rPr>
          <w:rFonts w:ascii="Arial" w:eastAsia="Times New Roman" w:hAnsi="Arial" w:cs="Arial"/>
          <w:color w:val="202124"/>
          <w:spacing w:val="3"/>
          <w:sz w:val="22"/>
          <w:szCs w:val="22"/>
          <w:lang w:val="sr-Latn-RS" w:eastAsia="sr-Latn-RS"/>
        </w:rPr>
      </w:pPr>
      <w:r>
        <w:rPr>
          <w:rFonts w:ascii="Arial" w:eastAsia="Times New Roman" w:hAnsi="Arial" w:cs="Arial"/>
          <w:color w:val="202124"/>
          <w:spacing w:val="3"/>
          <w:sz w:val="22"/>
          <w:szCs w:val="22"/>
          <w:lang w:val="sr-Cyrl-RS" w:eastAsia="sr-Latn-RS"/>
        </w:rPr>
        <w:t>д</w:t>
      </w:r>
      <w:r w:rsidR="007D3C68" w:rsidRPr="007D3C68">
        <w:rPr>
          <w:rFonts w:ascii="Arial" w:eastAsia="Times New Roman" w:hAnsi="Arial" w:cs="Arial"/>
          <w:color w:val="202124"/>
          <w:spacing w:val="3"/>
          <w:sz w:val="22"/>
          <w:szCs w:val="22"/>
          <w:lang w:val="sr-Latn-RS" w:eastAsia="sr-Latn-RS"/>
        </w:rPr>
        <w:t>а се направи јединствени програм за све установе културе на нивоу недељног, месечног и годишњег календара</w:t>
      </w:r>
      <w:r>
        <w:rPr>
          <w:rFonts w:ascii="Arial" w:eastAsia="Times New Roman" w:hAnsi="Arial" w:cs="Arial"/>
          <w:color w:val="202124"/>
          <w:spacing w:val="3"/>
          <w:sz w:val="22"/>
          <w:szCs w:val="22"/>
          <w:lang w:val="sr-Cyrl-RS" w:eastAsia="sr-Latn-RS"/>
        </w:rPr>
        <w:t>;</w:t>
      </w:r>
    </w:p>
    <w:p w:rsidR="007D3C68" w:rsidRPr="007D3C68" w:rsidRDefault="007D3C68" w:rsidP="007D3C68">
      <w:pPr>
        <w:numPr>
          <w:ilvl w:val="0"/>
          <w:numId w:val="26"/>
        </w:numPr>
        <w:spacing w:after="160" w:line="300" w:lineRule="atLeast"/>
        <w:contextualSpacing/>
        <w:rPr>
          <w:rFonts w:ascii="Arial" w:eastAsia="Times New Roman" w:hAnsi="Arial" w:cs="Arial"/>
          <w:color w:val="202124"/>
          <w:spacing w:val="3"/>
          <w:sz w:val="22"/>
          <w:szCs w:val="22"/>
          <w:lang w:val="sr-Latn-RS" w:eastAsia="sr-Latn-RS"/>
        </w:rPr>
      </w:pPr>
      <w:r w:rsidRPr="007D3C68">
        <w:rPr>
          <w:rFonts w:ascii="Arial" w:eastAsia="Times New Roman" w:hAnsi="Arial" w:cs="Arial"/>
          <w:color w:val="202124"/>
          <w:spacing w:val="3"/>
          <w:sz w:val="22"/>
          <w:szCs w:val="22"/>
          <w:lang w:val="sr-Latn-RS" w:eastAsia="sr-Latn-RS"/>
        </w:rPr>
        <w:t>Newsletter и више огласних табли по граду</w:t>
      </w:r>
      <w:r w:rsidR="0082413B">
        <w:rPr>
          <w:rFonts w:ascii="Arial" w:eastAsia="Times New Roman" w:hAnsi="Arial" w:cs="Arial"/>
          <w:color w:val="202124"/>
          <w:spacing w:val="3"/>
          <w:sz w:val="22"/>
          <w:szCs w:val="22"/>
          <w:lang w:val="sr-Cyrl-RS" w:eastAsia="sr-Latn-RS"/>
        </w:rPr>
        <w:t>;</w:t>
      </w:r>
    </w:p>
    <w:p w:rsidR="007D3C68" w:rsidRPr="007D3C68" w:rsidRDefault="007D3C68" w:rsidP="007D3C68">
      <w:pPr>
        <w:numPr>
          <w:ilvl w:val="0"/>
          <w:numId w:val="26"/>
        </w:numPr>
        <w:spacing w:after="160" w:line="300" w:lineRule="atLeast"/>
        <w:contextualSpacing/>
        <w:rPr>
          <w:rFonts w:ascii="Arial" w:eastAsia="Times New Roman" w:hAnsi="Arial" w:cs="Arial"/>
          <w:color w:val="202124"/>
          <w:spacing w:val="3"/>
          <w:sz w:val="22"/>
          <w:szCs w:val="22"/>
          <w:lang w:val="sr-Latn-RS" w:eastAsia="sr-Latn-RS"/>
        </w:rPr>
      </w:pPr>
      <w:r w:rsidRPr="007D3C68">
        <w:rPr>
          <w:rFonts w:ascii="Arial" w:eastAsia="Times New Roman" w:hAnsi="Arial" w:cs="Arial"/>
          <w:color w:val="202124"/>
          <w:spacing w:val="3"/>
          <w:sz w:val="22"/>
          <w:szCs w:val="22"/>
          <w:lang w:val="sr-Latn-RS" w:eastAsia="sr-Latn-RS"/>
        </w:rPr>
        <w:t>у граду је неопходно осмислити једно реперно место где ће се моћи приступити свим информацијама у вези културе, туризма и спорта</w:t>
      </w:r>
      <w:r w:rsidR="0082413B">
        <w:rPr>
          <w:rFonts w:ascii="Arial" w:eastAsia="Times New Roman" w:hAnsi="Arial" w:cs="Arial"/>
          <w:color w:val="202124"/>
          <w:spacing w:val="3"/>
          <w:sz w:val="22"/>
          <w:szCs w:val="22"/>
          <w:lang w:val="sr-Cyrl-RS" w:eastAsia="sr-Latn-RS"/>
        </w:rPr>
        <w:t>;</w:t>
      </w:r>
    </w:p>
    <w:p w:rsidR="007D3C68" w:rsidRPr="007D3C68" w:rsidRDefault="007D3C68" w:rsidP="007D3C68">
      <w:pPr>
        <w:numPr>
          <w:ilvl w:val="0"/>
          <w:numId w:val="26"/>
        </w:numPr>
        <w:spacing w:after="160" w:line="300" w:lineRule="atLeast"/>
        <w:contextualSpacing/>
        <w:rPr>
          <w:rFonts w:ascii="Arial" w:eastAsia="Times New Roman" w:hAnsi="Arial" w:cs="Arial"/>
          <w:color w:val="202124"/>
          <w:spacing w:val="3"/>
          <w:sz w:val="22"/>
          <w:szCs w:val="22"/>
          <w:lang w:val="sr-Latn-RS" w:eastAsia="sr-Latn-RS"/>
        </w:rPr>
      </w:pPr>
      <w:r w:rsidRPr="007D3C68">
        <w:rPr>
          <w:rFonts w:ascii="Arial" w:eastAsia="Times New Roman" w:hAnsi="Arial" w:cs="Arial"/>
          <w:color w:val="202124"/>
          <w:spacing w:val="3"/>
          <w:sz w:val="22"/>
          <w:szCs w:val="22"/>
          <w:lang w:val="sr-Latn-RS" w:eastAsia="sr-Latn-RS"/>
        </w:rPr>
        <w:t>директно</w:t>
      </w:r>
      <w:r w:rsidRPr="007D3C68">
        <w:rPr>
          <w:rFonts w:ascii="Arial" w:eastAsia="Times New Roman" w:hAnsi="Arial" w:cs="Arial"/>
          <w:color w:val="202124"/>
          <w:spacing w:val="3"/>
          <w:sz w:val="22"/>
          <w:szCs w:val="22"/>
          <w:lang w:val="sr-Cyrl-RS" w:eastAsia="sr-Latn-RS"/>
        </w:rPr>
        <w:t>м</w:t>
      </w:r>
      <w:r w:rsidRPr="007D3C68">
        <w:rPr>
          <w:rFonts w:ascii="Arial" w:eastAsia="Times New Roman" w:hAnsi="Arial" w:cs="Arial"/>
          <w:color w:val="202124"/>
          <w:spacing w:val="3"/>
          <w:sz w:val="22"/>
          <w:szCs w:val="22"/>
          <w:lang w:val="sr-Latn-RS" w:eastAsia="sr-Latn-RS"/>
        </w:rPr>
        <w:t xml:space="preserve"> комуникацијом</w:t>
      </w:r>
      <w:r w:rsidR="0082413B">
        <w:rPr>
          <w:rFonts w:ascii="Arial" w:eastAsia="Times New Roman" w:hAnsi="Arial" w:cs="Arial"/>
          <w:color w:val="202124"/>
          <w:spacing w:val="3"/>
          <w:sz w:val="22"/>
          <w:szCs w:val="22"/>
          <w:lang w:val="sr-Cyrl-RS" w:eastAsia="sr-Latn-RS"/>
        </w:rPr>
        <w:t>;</w:t>
      </w:r>
    </w:p>
    <w:p w:rsidR="007D3C68" w:rsidRPr="007D3C68" w:rsidRDefault="007D3C68" w:rsidP="007D3C68">
      <w:pPr>
        <w:numPr>
          <w:ilvl w:val="0"/>
          <w:numId w:val="26"/>
        </w:numPr>
        <w:spacing w:after="160" w:line="300" w:lineRule="atLeast"/>
        <w:contextualSpacing/>
        <w:rPr>
          <w:rFonts w:ascii="Arial" w:eastAsia="Times New Roman" w:hAnsi="Arial" w:cs="Arial"/>
          <w:color w:val="202124"/>
          <w:spacing w:val="3"/>
          <w:sz w:val="22"/>
          <w:szCs w:val="22"/>
          <w:lang w:val="sr-Cyrl-RS" w:eastAsia="sr-Latn-RS"/>
        </w:rPr>
      </w:pPr>
      <w:r w:rsidRPr="007D3C68">
        <w:rPr>
          <w:rFonts w:ascii="Arial" w:eastAsia="Times New Roman" w:hAnsi="Arial" w:cs="Arial"/>
          <w:color w:val="202124"/>
          <w:spacing w:val="3"/>
          <w:sz w:val="22"/>
          <w:szCs w:val="22"/>
          <w:lang w:val="sr-Latn-RS" w:eastAsia="sr-Latn-RS"/>
        </w:rPr>
        <w:t>Када су неки битни културни догађаји, да се раде промоције, деле флајери</w:t>
      </w:r>
      <w:r w:rsidRPr="007D3C68">
        <w:rPr>
          <w:rFonts w:ascii="Arial" w:eastAsia="Times New Roman" w:hAnsi="Arial" w:cs="Arial"/>
          <w:color w:val="202124"/>
          <w:spacing w:val="3"/>
          <w:sz w:val="22"/>
          <w:szCs w:val="22"/>
          <w:lang w:val="sr-Cyrl-RS" w:eastAsia="sr-Latn-RS"/>
        </w:rPr>
        <w:t xml:space="preserve">, леци </w:t>
      </w:r>
      <w:r w:rsidRPr="007D3C68">
        <w:rPr>
          <w:rFonts w:ascii="Arial" w:eastAsia="Times New Roman" w:hAnsi="Arial" w:cs="Arial"/>
          <w:color w:val="202124"/>
          <w:spacing w:val="3"/>
          <w:sz w:val="22"/>
          <w:szCs w:val="22"/>
          <w:lang w:val="sr-Latn-RS" w:eastAsia="sr-Latn-RS"/>
        </w:rPr>
        <w:t>и промотивн</w:t>
      </w:r>
      <w:r w:rsidRPr="007D3C68">
        <w:rPr>
          <w:rFonts w:ascii="Arial" w:eastAsia="Times New Roman" w:hAnsi="Arial" w:cs="Arial"/>
          <w:color w:val="202124"/>
          <w:spacing w:val="3"/>
          <w:sz w:val="22"/>
          <w:szCs w:val="22"/>
          <w:lang w:val="sr-Cyrl-RS" w:eastAsia="sr-Latn-RS"/>
        </w:rPr>
        <w:t>и</w:t>
      </w:r>
      <w:r w:rsidRPr="007D3C68">
        <w:rPr>
          <w:rFonts w:ascii="Arial" w:eastAsia="Times New Roman" w:hAnsi="Arial" w:cs="Arial"/>
          <w:color w:val="202124"/>
          <w:spacing w:val="3"/>
          <w:sz w:val="22"/>
          <w:szCs w:val="22"/>
          <w:lang w:val="sr-Latn-RS" w:eastAsia="sr-Latn-RS"/>
        </w:rPr>
        <w:t xml:space="preserve"> материјал</w:t>
      </w:r>
      <w:r w:rsidR="0082413B">
        <w:rPr>
          <w:rFonts w:ascii="Arial" w:eastAsia="Times New Roman" w:hAnsi="Arial" w:cs="Arial"/>
          <w:color w:val="202124"/>
          <w:spacing w:val="3"/>
          <w:sz w:val="22"/>
          <w:szCs w:val="22"/>
          <w:lang w:val="sr-Cyrl-RS" w:eastAsia="sr-Latn-RS"/>
        </w:rPr>
        <w:t>;</w:t>
      </w:r>
    </w:p>
    <w:p w:rsidR="007D3C68" w:rsidRPr="007D3C68" w:rsidRDefault="007D3C68" w:rsidP="007D3C68">
      <w:pPr>
        <w:numPr>
          <w:ilvl w:val="0"/>
          <w:numId w:val="26"/>
        </w:numPr>
        <w:spacing w:after="160" w:line="300" w:lineRule="atLeast"/>
        <w:contextualSpacing/>
        <w:rPr>
          <w:rFonts w:ascii="Arial" w:eastAsia="Times New Roman" w:hAnsi="Arial" w:cs="Arial"/>
          <w:color w:val="202124"/>
          <w:spacing w:val="3"/>
          <w:sz w:val="22"/>
          <w:szCs w:val="22"/>
          <w:lang w:val="sr-Latn-RS" w:eastAsia="sr-Latn-RS"/>
        </w:rPr>
      </w:pPr>
      <w:r w:rsidRPr="007D3C68">
        <w:rPr>
          <w:rFonts w:ascii="Arial" w:eastAsia="Times New Roman" w:hAnsi="Arial" w:cs="Arial"/>
          <w:color w:val="202124"/>
          <w:spacing w:val="3"/>
          <w:sz w:val="22"/>
          <w:szCs w:val="22"/>
          <w:lang w:val="sr-Latn-RS" w:eastAsia="sr-Latn-RS"/>
        </w:rPr>
        <w:t>да постоји ве</w:t>
      </w:r>
      <w:r w:rsidRPr="007D3C68">
        <w:rPr>
          <w:rFonts w:ascii="Arial" w:eastAsia="Times New Roman" w:hAnsi="Arial" w:cs="Arial"/>
          <w:color w:val="202124"/>
          <w:spacing w:val="3"/>
          <w:sz w:val="22"/>
          <w:szCs w:val="22"/>
          <w:lang w:val="sr-Cyrl-RS" w:eastAsia="sr-Latn-RS"/>
        </w:rPr>
        <w:t>ћ</w:t>
      </w:r>
      <w:r w:rsidRPr="007D3C68">
        <w:rPr>
          <w:rFonts w:ascii="Arial" w:eastAsia="Times New Roman" w:hAnsi="Arial" w:cs="Arial"/>
          <w:color w:val="202124"/>
          <w:spacing w:val="3"/>
          <w:sz w:val="22"/>
          <w:szCs w:val="22"/>
          <w:lang w:val="sr-Latn-RS" w:eastAsia="sr-Latn-RS"/>
        </w:rPr>
        <w:t>а огласна табла за обаве</w:t>
      </w:r>
      <w:r w:rsidRPr="007D3C68">
        <w:rPr>
          <w:rFonts w:ascii="Arial" w:eastAsia="Times New Roman" w:hAnsi="Arial" w:cs="Arial"/>
          <w:color w:val="202124"/>
          <w:spacing w:val="3"/>
          <w:sz w:val="22"/>
          <w:szCs w:val="22"/>
          <w:lang w:val="sr-Cyrl-RS" w:eastAsia="sr-Latn-RS"/>
        </w:rPr>
        <w:t>ш</w:t>
      </w:r>
      <w:r w:rsidRPr="007D3C68">
        <w:rPr>
          <w:rFonts w:ascii="Arial" w:eastAsia="Times New Roman" w:hAnsi="Arial" w:cs="Arial"/>
          <w:color w:val="202124"/>
          <w:spacing w:val="3"/>
          <w:sz w:val="22"/>
          <w:szCs w:val="22"/>
          <w:lang w:val="sr-Latn-RS" w:eastAsia="sr-Latn-RS"/>
        </w:rPr>
        <w:t>т</w:t>
      </w:r>
      <w:r w:rsidRPr="007D3C68">
        <w:rPr>
          <w:rFonts w:ascii="Arial" w:eastAsia="Times New Roman" w:hAnsi="Arial" w:cs="Arial"/>
          <w:color w:val="202124"/>
          <w:spacing w:val="3"/>
          <w:sz w:val="22"/>
          <w:szCs w:val="22"/>
          <w:lang w:val="sr-Cyrl-RS" w:eastAsia="sr-Latn-RS"/>
        </w:rPr>
        <w:t>ава</w:t>
      </w:r>
      <w:r w:rsidRPr="007D3C68">
        <w:rPr>
          <w:rFonts w:ascii="Arial" w:eastAsia="Times New Roman" w:hAnsi="Arial" w:cs="Arial"/>
          <w:color w:val="202124"/>
          <w:spacing w:val="3"/>
          <w:sz w:val="22"/>
          <w:szCs w:val="22"/>
          <w:lang w:val="sr-Latn-RS" w:eastAsia="sr-Latn-RS"/>
        </w:rPr>
        <w:t>њ</w:t>
      </w:r>
      <w:r w:rsidRPr="007D3C68">
        <w:rPr>
          <w:rFonts w:ascii="Arial" w:eastAsia="Times New Roman" w:hAnsi="Arial" w:cs="Arial"/>
          <w:color w:val="202124"/>
          <w:spacing w:val="3"/>
          <w:sz w:val="22"/>
          <w:szCs w:val="22"/>
          <w:lang w:val="sr-Cyrl-RS" w:eastAsia="sr-Latn-RS"/>
        </w:rPr>
        <w:t>е</w:t>
      </w:r>
      <w:r w:rsidR="0082413B">
        <w:rPr>
          <w:rFonts w:ascii="Arial" w:eastAsia="Times New Roman" w:hAnsi="Arial" w:cs="Arial"/>
          <w:color w:val="202124"/>
          <w:spacing w:val="3"/>
          <w:sz w:val="22"/>
          <w:szCs w:val="22"/>
          <w:lang w:val="sr-Cyrl-RS" w:eastAsia="sr-Latn-RS"/>
        </w:rPr>
        <w:t>;</w:t>
      </w:r>
    </w:p>
    <w:p w:rsidR="007D3C68" w:rsidRPr="007D3C68" w:rsidRDefault="007D3C68" w:rsidP="007D3C68">
      <w:pPr>
        <w:numPr>
          <w:ilvl w:val="0"/>
          <w:numId w:val="26"/>
        </w:numPr>
        <w:spacing w:after="160" w:line="300" w:lineRule="atLeast"/>
        <w:contextualSpacing/>
        <w:rPr>
          <w:rFonts w:ascii="Arial" w:eastAsia="Times New Roman" w:hAnsi="Arial" w:cs="Arial"/>
          <w:color w:val="202124"/>
          <w:spacing w:val="3"/>
          <w:sz w:val="22"/>
          <w:szCs w:val="22"/>
          <w:lang w:val="sr-Latn-RS" w:eastAsia="sr-Latn-RS"/>
        </w:rPr>
      </w:pPr>
      <w:r w:rsidRPr="007D3C68">
        <w:rPr>
          <w:rFonts w:ascii="Arial" w:eastAsia="Times New Roman" w:hAnsi="Arial" w:cs="Arial"/>
          <w:color w:val="202124"/>
          <w:spacing w:val="3"/>
          <w:sz w:val="22"/>
          <w:szCs w:val="22"/>
          <w:lang w:val="sr-Latn-RS" w:eastAsia="sr-Latn-RS"/>
        </w:rPr>
        <w:t>дежурни ђаци.</w:t>
      </w:r>
    </w:p>
    <w:bookmarkEnd w:id="27"/>
    <w:p w:rsidR="007D3C68" w:rsidRPr="007D3C68" w:rsidRDefault="007D3C68" w:rsidP="007D3C68">
      <w:pPr>
        <w:spacing w:after="160" w:line="259" w:lineRule="auto"/>
        <w:ind w:firstLine="708"/>
        <w:rPr>
          <w:rFonts w:ascii="Arial" w:eastAsia="Times New Roman" w:hAnsi="Arial" w:cs="Arial"/>
          <w:sz w:val="22"/>
          <w:szCs w:val="22"/>
        </w:rPr>
      </w:pPr>
    </w:p>
    <w:p w:rsidR="007D3C68" w:rsidRPr="007D3C68" w:rsidRDefault="007D3C68" w:rsidP="007D3C68">
      <w:pPr>
        <w:spacing w:after="160" w:line="259" w:lineRule="auto"/>
        <w:ind w:firstLine="708"/>
        <w:rPr>
          <w:rFonts w:ascii="Arial" w:eastAsia="Times New Roman" w:hAnsi="Arial" w:cs="Arial"/>
          <w:sz w:val="22"/>
          <w:szCs w:val="22"/>
        </w:rPr>
      </w:pPr>
    </w:p>
    <w:p w:rsidR="007D3C68" w:rsidRPr="007D3C68" w:rsidRDefault="007D3C68" w:rsidP="007D3C68">
      <w:pPr>
        <w:spacing w:after="160" w:line="259" w:lineRule="auto"/>
        <w:jc w:val="center"/>
        <w:rPr>
          <w:rFonts w:ascii="Arial" w:eastAsia="Times New Roman" w:hAnsi="Arial" w:cs="Arial"/>
          <w:b/>
          <w:bCs/>
          <w:color w:val="FFFFFF"/>
          <w:sz w:val="22"/>
          <w:szCs w:val="22"/>
          <w:shd w:val="clear" w:color="auto" w:fill="673AB7"/>
        </w:rPr>
      </w:pPr>
      <w:r w:rsidRPr="007D3C68">
        <w:rPr>
          <w:rFonts w:ascii="Arial" w:eastAsia="Times New Roman" w:hAnsi="Arial" w:cs="Arial"/>
          <w:b/>
          <w:bCs/>
          <w:color w:val="FFFFFF"/>
          <w:sz w:val="22"/>
          <w:szCs w:val="22"/>
          <w:shd w:val="clear" w:color="auto" w:fill="673AB7"/>
        </w:rPr>
        <w:lastRenderedPageBreak/>
        <w:t>ПОСЕЋЕНОСТ КУЛТУРНИХ ПРОГРАМА</w:t>
      </w:r>
    </w:p>
    <w:p w:rsidR="007D3C68" w:rsidRPr="007D3C68" w:rsidRDefault="00F57C6A" w:rsidP="007D3C68">
      <w:pPr>
        <w:spacing w:after="160" w:line="259" w:lineRule="auto"/>
        <w:jc w:val="center"/>
        <w:rPr>
          <w:rFonts w:ascii="Arial" w:eastAsia="Times New Roman" w:hAnsi="Arial" w:cs="Arial"/>
          <w:b/>
          <w:bCs/>
          <w:color w:val="FFFFFF"/>
          <w:sz w:val="22"/>
          <w:szCs w:val="22"/>
          <w:shd w:val="clear" w:color="auto" w:fill="673AB7"/>
        </w:rPr>
      </w:pPr>
      <w:r w:rsidRPr="007D3C68">
        <w:rPr>
          <w:rFonts w:ascii="Arial" w:eastAsia="Times New Roman" w:hAnsi="Arial" w:cs="Arial"/>
          <w:noProof/>
          <w:sz w:val="22"/>
          <w:szCs w:val="22"/>
        </w:rPr>
        <w:drawing>
          <wp:inline distT="0" distB="0" distL="0" distR="0">
            <wp:extent cx="5734050" cy="2343150"/>
            <wp:effectExtent l="0" t="0" r="0" b="0"/>
            <wp:docPr id="44" name="Picture 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rt, bar chart&#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4050" cy="2343150"/>
                    </a:xfrm>
                    <a:prstGeom prst="rect">
                      <a:avLst/>
                    </a:prstGeom>
                    <a:noFill/>
                    <a:ln>
                      <a:noFill/>
                    </a:ln>
                  </pic:spPr>
                </pic:pic>
              </a:graphicData>
            </a:graphic>
          </wp:inline>
        </w:drawing>
      </w:r>
    </w:p>
    <w:p w:rsidR="007D3C68" w:rsidRPr="007D3C68" w:rsidRDefault="007D3C68" w:rsidP="007D3C68">
      <w:pPr>
        <w:spacing w:after="160" w:line="259" w:lineRule="auto"/>
        <w:jc w:val="both"/>
        <w:rPr>
          <w:rFonts w:ascii="Arial" w:eastAsia="Times New Roman" w:hAnsi="Arial" w:cs="Arial"/>
          <w:sz w:val="22"/>
          <w:szCs w:val="22"/>
          <w:lang w:val="sr-Cyrl-RS"/>
        </w:rPr>
      </w:pPr>
      <w:r w:rsidRPr="007D3C68">
        <w:rPr>
          <w:rFonts w:ascii="Arial" w:eastAsia="Times New Roman" w:hAnsi="Arial" w:cs="Arial"/>
          <w:sz w:val="22"/>
          <w:szCs w:val="22"/>
          <w:lang w:val="sr-Cyrl-RS"/>
        </w:rPr>
        <w:t xml:space="preserve">Становници општине Топола </w:t>
      </w:r>
      <w:bookmarkStart w:id="28" w:name="_Hlk130288787"/>
      <w:r w:rsidRPr="007D3C68">
        <w:rPr>
          <w:rFonts w:ascii="Arial" w:eastAsia="Times New Roman" w:hAnsi="Arial" w:cs="Arial"/>
          <w:sz w:val="22"/>
          <w:szCs w:val="22"/>
          <w:lang w:val="sr-Cyrl-RS"/>
        </w:rPr>
        <w:t xml:space="preserve">често посећују Традиционалне манифестације и фестивале, филмске пројекције и позоришне представе. Највећи број њих се изјаснио да не посећује књижевне вечери и промоције, изложбе, предавања и музичке програме. </w:t>
      </w:r>
    </w:p>
    <w:bookmarkEnd w:id="28"/>
    <w:p w:rsidR="007D3C68" w:rsidRPr="007D3C68" w:rsidRDefault="007D3C68" w:rsidP="007D3C68">
      <w:pPr>
        <w:spacing w:after="160" w:line="259" w:lineRule="auto"/>
        <w:jc w:val="center"/>
        <w:rPr>
          <w:rFonts w:ascii="Arial" w:eastAsia="Times New Roman" w:hAnsi="Arial" w:cs="Arial"/>
          <w:b/>
          <w:bCs/>
          <w:sz w:val="22"/>
          <w:szCs w:val="22"/>
          <w:lang w:val="sr-Cyrl-RS"/>
        </w:rPr>
      </w:pPr>
      <w:r w:rsidRPr="007D3C68">
        <w:rPr>
          <w:rFonts w:ascii="Arial" w:eastAsia="Times New Roman" w:hAnsi="Arial" w:cs="Arial"/>
          <w:b/>
          <w:bCs/>
          <w:color w:val="FFFFFF"/>
          <w:sz w:val="22"/>
          <w:szCs w:val="22"/>
          <w:lang w:val="sr-Cyrl-RS"/>
        </w:rPr>
        <w:t>њеоиуи</w:t>
      </w:r>
    </w:p>
    <w:p w:rsidR="007D3C68" w:rsidRPr="007D3C68" w:rsidRDefault="007D3C68" w:rsidP="007D3C68">
      <w:pPr>
        <w:spacing w:after="160" w:line="259" w:lineRule="auto"/>
        <w:jc w:val="center"/>
        <w:rPr>
          <w:rFonts w:ascii="Arial" w:eastAsia="Times New Roman" w:hAnsi="Arial" w:cs="Arial"/>
          <w:sz w:val="22"/>
          <w:szCs w:val="22"/>
        </w:rPr>
      </w:pPr>
      <w:r w:rsidRPr="007D3C68">
        <w:rPr>
          <w:rFonts w:ascii="Arial" w:eastAsia="Times New Roman" w:hAnsi="Arial" w:cs="Arial"/>
          <w:b/>
          <w:bCs/>
          <w:color w:val="FFFFFF"/>
          <w:sz w:val="22"/>
          <w:szCs w:val="22"/>
          <w:shd w:val="clear" w:color="auto" w:fill="673AB7"/>
        </w:rPr>
        <w:t>ЗАДОВОЉСТВО  ПРОГРАМИМА</w:t>
      </w:r>
    </w:p>
    <w:p w:rsidR="007D3C68" w:rsidRPr="007D3C68" w:rsidRDefault="00F57C6A" w:rsidP="007D3C68">
      <w:pPr>
        <w:spacing w:after="160" w:line="259" w:lineRule="auto"/>
        <w:rPr>
          <w:rFonts w:ascii="Arial" w:eastAsia="Times New Roman" w:hAnsi="Arial" w:cs="Arial"/>
          <w:noProof/>
          <w:sz w:val="22"/>
          <w:szCs w:val="22"/>
        </w:rPr>
      </w:pPr>
      <w:r w:rsidRPr="007D3C68">
        <w:rPr>
          <w:rFonts w:ascii="Arial" w:eastAsia="Times New Roman" w:hAnsi="Arial" w:cs="Arial"/>
          <w:noProof/>
          <w:sz w:val="22"/>
          <w:szCs w:val="22"/>
        </w:rPr>
        <w:drawing>
          <wp:inline distT="0" distB="0" distL="0" distR="0">
            <wp:extent cx="5734050" cy="1685925"/>
            <wp:effectExtent l="0" t="0" r="0" b="0"/>
            <wp:docPr id="45"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art, bar chart&#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4050" cy="1685925"/>
                    </a:xfrm>
                    <a:prstGeom prst="rect">
                      <a:avLst/>
                    </a:prstGeom>
                    <a:noFill/>
                    <a:ln>
                      <a:noFill/>
                    </a:ln>
                  </pic:spPr>
                </pic:pic>
              </a:graphicData>
            </a:graphic>
          </wp:inline>
        </w:drawing>
      </w:r>
    </w:p>
    <w:p w:rsidR="007D3C68" w:rsidRDefault="007D3C68" w:rsidP="00EF22EE">
      <w:pPr>
        <w:spacing w:after="160" w:line="259" w:lineRule="auto"/>
        <w:jc w:val="both"/>
        <w:rPr>
          <w:rFonts w:ascii="Arial" w:eastAsia="Times New Roman" w:hAnsi="Arial" w:cs="Arial"/>
          <w:noProof/>
          <w:sz w:val="22"/>
          <w:szCs w:val="22"/>
          <w:lang w:val="sr-Cyrl-RS"/>
        </w:rPr>
      </w:pPr>
      <w:bookmarkStart w:id="29" w:name="_Hlk130288954"/>
      <w:r w:rsidRPr="007D3C68">
        <w:rPr>
          <w:rFonts w:ascii="Arial" w:eastAsia="Times New Roman" w:hAnsi="Arial" w:cs="Arial"/>
          <w:noProof/>
          <w:sz w:val="22"/>
          <w:szCs w:val="22"/>
          <w:lang w:val="sr-Cyrl-RS"/>
        </w:rPr>
        <w:t>У потпуности и у већој мери испитаници су задовољни колико има програма културе у Тополи и то бројем традиоционалних манифестација и фестивала. Међутим када су у питању филмске пројекције ту је приближан о</w:t>
      </w:r>
      <w:r w:rsidR="0082413B">
        <w:rPr>
          <w:rFonts w:ascii="Arial" w:eastAsia="Times New Roman" w:hAnsi="Arial" w:cs="Arial"/>
          <w:noProof/>
          <w:sz w:val="22"/>
          <w:szCs w:val="22"/>
          <w:lang w:val="sr-Cyrl-RS"/>
        </w:rPr>
        <w:t>д</w:t>
      </w:r>
      <w:r w:rsidRPr="007D3C68">
        <w:rPr>
          <w:rFonts w:ascii="Arial" w:eastAsia="Times New Roman" w:hAnsi="Arial" w:cs="Arial"/>
          <w:noProof/>
          <w:sz w:val="22"/>
          <w:szCs w:val="22"/>
          <w:lang w:val="sr-Cyrl-RS"/>
        </w:rPr>
        <w:t>нос испитаника који су у већој мери задовољни бројем и оних који нису задовољни.</w:t>
      </w:r>
    </w:p>
    <w:p w:rsidR="007D3C68" w:rsidRPr="007D3C68" w:rsidRDefault="00F57C6A" w:rsidP="007D3C68">
      <w:pPr>
        <w:spacing w:after="160" w:line="259" w:lineRule="auto"/>
        <w:rPr>
          <w:rFonts w:ascii="Arial" w:eastAsia="Times New Roman" w:hAnsi="Arial" w:cs="Arial"/>
          <w:noProof/>
          <w:sz w:val="22"/>
          <w:szCs w:val="22"/>
        </w:rPr>
      </w:pPr>
      <w:r w:rsidRPr="007D3C68">
        <w:rPr>
          <w:rFonts w:ascii="Arial" w:eastAsia="Times New Roman" w:hAnsi="Arial" w:cs="Arial"/>
          <w:noProof/>
          <w:sz w:val="22"/>
          <w:szCs w:val="22"/>
        </w:rPr>
        <w:lastRenderedPageBreak/>
        <w:drawing>
          <wp:inline distT="0" distB="0" distL="0" distR="0">
            <wp:extent cx="5734050" cy="1743075"/>
            <wp:effectExtent l="0" t="0" r="0" b="0"/>
            <wp:docPr id="46"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art, bar chart&#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4050" cy="1743075"/>
                    </a:xfrm>
                    <a:prstGeom prst="rect">
                      <a:avLst/>
                    </a:prstGeom>
                    <a:noFill/>
                    <a:ln>
                      <a:noFill/>
                    </a:ln>
                  </pic:spPr>
                </pic:pic>
              </a:graphicData>
            </a:graphic>
          </wp:inline>
        </w:drawing>
      </w:r>
      <w:bookmarkEnd w:id="29"/>
    </w:p>
    <w:p w:rsidR="007D3C68" w:rsidRPr="007D3C68" w:rsidRDefault="007D3C68" w:rsidP="007D3C68">
      <w:pPr>
        <w:spacing w:after="160" w:line="259" w:lineRule="auto"/>
        <w:rPr>
          <w:rFonts w:ascii="Arial" w:eastAsia="Times New Roman" w:hAnsi="Arial" w:cs="Arial"/>
          <w:noProof/>
          <w:sz w:val="22"/>
          <w:szCs w:val="22"/>
          <w:lang w:val="sr-Cyrl-RS"/>
        </w:rPr>
      </w:pPr>
      <w:r w:rsidRPr="007D3C68">
        <w:rPr>
          <w:rFonts w:ascii="Arial" w:eastAsia="Times New Roman" w:hAnsi="Arial" w:cs="Arial"/>
          <w:noProof/>
          <w:sz w:val="22"/>
          <w:szCs w:val="22"/>
          <w:lang w:val="sr-Cyrl-RS"/>
        </w:rPr>
        <w:t xml:space="preserve">У већој мери код свих врста програма културе, </w:t>
      </w:r>
      <w:bookmarkStart w:id="30" w:name="_Hlk130289078"/>
      <w:r w:rsidRPr="007D3C68">
        <w:rPr>
          <w:rFonts w:ascii="Arial" w:eastAsia="Times New Roman" w:hAnsi="Arial" w:cs="Arial"/>
          <w:noProof/>
          <w:sz w:val="22"/>
          <w:szCs w:val="22"/>
          <w:lang w:val="sr-Cyrl-RS"/>
        </w:rPr>
        <w:t>преовладава задовољство квалитетом програма, највише традиоционалних манифестација и фестивала, музичког програма, представама за децу, филсмим пројекцијама</w:t>
      </w:r>
      <w:bookmarkEnd w:id="30"/>
      <w:r w:rsidRPr="007D3C68">
        <w:rPr>
          <w:rFonts w:ascii="Arial" w:eastAsia="Times New Roman" w:hAnsi="Arial" w:cs="Arial"/>
          <w:noProof/>
          <w:sz w:val="22"/>
          <w:szCs w:val="22"/>
          <w:lang w:val="sr-Cyrl-RS"/>
        </w:rPr>
        <w:t>. Али, испитаници су истакли и који то програми културе недостају у Тополи:</w:t>
      </w:r>
    </w:p>
    <w:p w:rsidR="007D3C68" w:rsidRPr="007D3C68" w:rsidRDefault="007B2067" w:rsidP="007D3C68">
      <w:pPr>
        <w:numPr>
          <w:ilvl w:val="0"/>
          <w:numId w:val="27"/>
        </w:numPr>
        <w:spacing w:after="160" w:line="259" w:lineRule="auto"/>
        <w:contextualSpacing/>
        <w:rPr>
          <w:rFonts w:ascii="Arial" w:eastAsia="Times New Roman" w:hAnsi="Arial" w:cs="Arial"/>
          <w:sz w:val="22"/>
          <w:szCs w:val="22"/>
          <w:lang w:val="sr-Cyrl-RS"/>
        </w:rPr>
      </w:pPr>
      <w:r>
        <w:rPr>
          <w:rFonts w:ascii="Arial" w:eastAsia="Times New Roman" w:hAnsi="Arial" w:cs="Arial"/>
          <w:sz w:val="22"/>
          <w:szCs w:val="22"/>
          <w:lang w:val="sr-Cyrl-RS"/>
        </w:rPr>
        <w:t>п</w:t>
      </w:r>
      <w:r w:rsidR="007D3C68" w:rsidRPr="007D3C68">
        <w:rPr>
          <w:rFonts w:ascii="Arial" w:eastAsia="Times New Roman" w:hAnsi="Arial" w:cs="Arial"/>
          <w:sz w:val="22"/>
          <w:szCs w:val="22"/>
          <w:lang w:val="sr-Cyrl-RS"/>
        </w:rPr>
        <w:t xml:space="preserve">озоришне </w:t>
      </w:r>
      <w:r w:rsidR="007D3C68" w:rsidRPr="007D3C68">
        <w:rPr>
          <w:rFonts w:ascii="Arial" w:eastAsia="Times New Roman" w:hAnsi="Arial" w:cs="Arial"/>
          <w:sz w:val="22"/>
          <w:szCs w:val="22"/>
        </w:rPr>
        <w:t xml:space="preserve">представе за одрасле </w:t>
      </w:r>
      <w:r w:rsidR="007D3C68" w:rsidRPr="007D3C68">
        <w:rPr>
          <w:rFonts w:ascii="Arial" w:eastAsia="Times New Roman" w:hAnsi="Arial" w:cs="Arial"/>
          <w:sz w:val="22"/>
          <w:szCs w:val="22"/>
          <w:lang w:val="sr-Cyrl-RS"/>
        </w:rPr>
        <w:t>(</w:t>
      </w:r>
      <w:r w:rsidR="007D3C68" w:rsidRPr="007D3C68">
        <w:rPr>
          <w:rFonts w:ascii="Arial" w:eastAsia="Times New Roman" w:hAnsi="Arial" w:cs="Arial"/>
          <w:sz w:val="22"/>
          <w:szCs w:val="22"/>
        </w:rPr>
        <w:t>гостовања позори</w:t>
      </w:r>
      <w:r w:rsidR="007D3C68" w:rsidRPr="007D3C68">
        <w:rPr>
          <w:rFonts w:ascii="Arial" w:eastAsia="Times New Roman" w:hAnsi="Arial" w:cs="Arial"/>
          <w:sz w:val="22"/>
          <w:szCs w:val="22"/>
          <w:lang w:val="sr-Cyrl-RS"/>
        </w:rPr>
        <w:t>ш</w:t>
      </w:r>
      <w:r w:rsidR="007D3C68" w:rsidRPr="007D3C68">
        <w:rPr>
          <w:rFonts w:ascii="Arial" w:eastAsia="Times New Roman" w:hAnsi="Arial" w:cs="Arial"/>
          <w:sz w:val="22"/>
          <w:szCs w:val="22"/>
        </w:rPr>
        <w:t>та</w:t>
      </w:r>
      <w:r w:rsidR="007D3C68" w:rsidRPr="007D3C68">
        <w:rPr>
          <w:rFonts w:ascii="Arial" w:eastAsia="Times New Roman" w:hAnsi="Arial" w:cs="Arial"/>
          <w:sz w:val="22"/>
          <w:szCs w:val="22"/>
          <w:lang w:val="sr-Cyrl-RS"/>
        </w:rPr>
        <w:t>)</w:t>
      </w:r>
    </w:p>
    <w:p w:rsidR="007D3C68" w:rsidRPr="007D3C68" w:rsidRDefault="007B2067" w:rsidP="007D3C68">
      <w:pPr>
        <w:numPr>
          <w:ilvl w:val="0"/>
          <w:numId w:val="27"/>
        </w:numPr>
        <w:spacing w:after="160" w:line="259" w:lineRule="auto"/>
        <w:contextualSpacing/>
        <w:rPr>
          <w:rFonts w:ascii="Arial" w:eastAsia="Times New Roman" w:hAnsi="Arial" w:cs="Arial"/>
          <w:sz w:val="22"/>
          <w:szCs w:val="22"/>
          <w:lang w:val="sr-Cyrl-RS"/>
        </w:rPr>
      </w:pPr>
      <w:r>
        <w:rPr>
          <w:rFonts w:ascii="Arial" w:eastAsia="Times New Roman" w:hAnsi="Arial" w:cs="Arial"/>
          <w:sz w:val="22"/>
          <w:szCs w:val="22"/>
          <w:lang w:val="sr-Cyrl-RS"/>
        </w:rPr>
        <w:t>и</w:t>
      </w:r>
      <w:r w:rsidR="007D3C68" w:rsidRPr="007D3C68">
        <w:rPr>
          <w:rFonts w:ascii="Arial" w:eastAsia="Times New Roman" w:hAnsi="Arial" w:cs="Arial"/>
          <w:sz w:val="22"/>
          <w:szCs w:val="22"/>
          <w:lang w:val="sr-Cyrl-RS"/>
        </w:rPr>
        <w:t>зложбе уметничког стваралаштва (</w:t>
      </w:r>
      <w:r w:rsidR="007D3C68" w:rsidRPr="007D3C68">
        <w:rPr>
          <w:rFonts w:ascii="Arial" w:eastAsia="Times New Roman" w:hAnsi="Arial" w:cs="Arial"/>
          <w:sz w:val="22"/>
          <w:szCs w:val="22"/>
        </w:rPr>
        <w:t>ГАЛЕРИЈА</w:t>
      </w:r>
      <w:r w:rsidR="007D3C68" w:rsidRPr="007D3C68">
        <w:rPr>
          <w:rFonts w:ascii="Arial" w:eastAsia="Times New Roman" w:hAnsi="Arial" w:cs="Arial"/>
          <w:sz w:val="22"/>
          <w:szCs w:val="22"/>
          <w:lang w:val="sr-Cyrl-RS"/>
        </w:rPr>
        <w:t>)</w:t>
      </w:r>
    </w:p>
    <w:p w:rsidR="007D3C68" w:rsidRPr="007D3C68" w:rsidRDefault="007B2067" w:rsidP="007D3C68">
      <w:pPr>
        <w:numPr>
          <w:ilvl w:val="0"/>
          <w:numId w:val="27"/>
        </w:numPr>
        <w:spacing w:after="160" w:line="259" w:lineRule="auto"/>
        <w:contextualSpacing/>
        <w:rPr>
          <w:rFonts w:ascii="Arial" w:eastAsia="Times New Roman" w:hAnsi="Arial" w:cs="Arial"/>
          <w:sz w:val="22"/>
          <w:szCs w:val="22"/>
        </w:rPr>
      </w:pPr>
      <w:r>
        <w:rPr>
          <w:rFonts w:ascii="Arial" w:eastAsia="Times New Roman" w:hAnsi="Arial" w:cs="Arial"/>
          <w:sz w:val="22"/>
          <w:szCs w:val="22"/>
          <w:lang w:val="sr-Cyrl-RS"/>
        </w:rPr>
        <w:t>д</w:t>
      </w:r>
      <w:r w:rsidR="007D3C68" w:rsidRPr="007D3C68">
        <w:rPr>
          <w:rFonts w:ascii="Arial" w:eastAsia="Times New Roman" w:hAnsi="Arial" w:cs="Arial"/>
          <w:sz w:val="22"/>
          <w:szCs w:val="22"/>
        </w:rPr>
        <w:t>ечје изложбе радова</w:t>
      </w:r>
    </w:p>
    <w:p w:rsidR="007D3C68" w:rsidRPr="007D3C68" w:rsidRDefault="007B2067" w:rsidP="007D3C68">
      <w:pPr>
        <w:numPr>
          <w:ilvl w:val="0"/>
          <w:numId w:val="27"/>
        </w:numPr>
        <w:spacing w:after="160" w:line="259" w:lineRule="auto"/>
        <w:contextualSpacing/>
        <w:rPr>
          <w:rFonts w:ascii="Arial" w:eastAsia="Times New Roman" w:hAnsi="Arial" w:cs="Arial"/>
          <w:sz w:val="22"/>
          <w:szCs w:val="22"/>
        </w:rPr>
      </w:pPr>
      <w:r>
        <w:rPr>
          <w:rFonts w:ascii="Arial" w:eastAsia="Times New Roman" w:hAnsi="Arial" w:cs="Arial"/>
          <w:sz w:val="22"/>
          <w:szCs w:val="22"/>
          <w:lang w:val="sr-Cyrl-RS"/>
        </w:rPr>
        <w:t>в</w:t>
      </w:r>
      <w:r w:rsidR="007D3C68" w:rsidRPr="007D3C68">
        <w:rPr>
          <w:rFonts w:ascii="Arial" w:eastAsia="Times New Roman" w:hAnsi="Arial" w:cs="Arial"/>
          <w:sz w:val="22"/>
          <w:szCs w:val="22"/>
        </w:rPr>
        <w:t>ећи број позоришних представа, такмичења</w:t>
      </w:r>
    </w:p>
    <w:p w:rsidR="007D3C68" w:rsidRPr="007D3C68" w:rsidRDefault="007B2067" w:rsidP="007D3C68">
      <w:pPr>
        <w:numPr>
          <w:ilvl w:val="0"/>
          <w:numId w:val="27"/>
        </w:numPr>
        <w:spacing w:after="160" w:line="259" w:lineRule="auto"/>
        <w:contextualSpacing/>
        <w:rPr>
          <w:rFonts w:ascii="Arial" w:eastAsia="Times New Roman" w:hAnsi="Arial" w:cs="Arial"/>
          <w:sz w:val="22"/>
          <w:szCs w:val="22"/>
        </w:rPr>
      </w:pPr>
      <w:r>
        <w:rPr>
          <w:rFonts w:ascii="Arial" w:eastAsia="Times New Roman" w:hAnsi="Arial" w:cs="Arial"/>
          <w:sz w:val="22"/>
          <w:szCs w:val="22"/>
          <w:lang w:val="sr-Cyrl-RS"/>
        </w:rPr>
        <w:t>з</w:t>
      </w:r>
      <w:r w:rsidR="007D3C68" w:rsidRPr="007D3C68">
        <w:rPr>
          <w:rFonts w:ascii="Arial" w:eastAsia="Times New Roman" w:hAnsi="Arial" w:cs="Arial"/>
          <w:sz w:val="22"/>
          <w:szCs w:val="22"/>
        </w:rPr>
        <w:t>абавни, едукативни, програми за децу и младе</w:t>
      </w:r>
    </w:p>
    <w:p w:rsidR="007D3C68" w:rsidRPr="007D3C68" w:rsidRDefault="007B2067" w:rsidP="007D3C68">
      <w:pPr>
        <w:numPr>
          <w:ilvl w:val="0"/>
          <w:numId w:val="27"/>
        </w:numPr>
        <w:spacing w:after="160" w:line="259" w:lineRule="auto"/>
        <w:contextualSpacing/>
        <w:rPr>
          <w:rFonts w:ascii="Arial" w:eastAsia="Times New Roman" w:hAnsi="Arial" w:cs="Arial"/>
          <w:sz w:val="22"/>
          <w:szCs w:val="22"/>
          <w:lang w:val="sr-Cyrl-RS"/>
        </w:rPr>
      </w:pPr>
      <w:r>
        <w:rPr>
          <w:rFonts w:ascii="Arial" w:eastAsia="Times New Roman" w:hAnsi="Arial" w:cs="Arial"/>
          <w:sz w:val="22"/>
          <w:szCs w:val="22"/>
          <w:lang w:val="sr-Cyrl-RS"/>
        </w:rPr>
        <w:t>м</w:t>
      </w:r>
      <w:r w:rsidR="007D3C68" w:rsidRPr="007D3C68">
        <w:rPr>
          <w:rFonts w:ascii="Arial" w:eastAsia="Times New Roman" w:hAnsi="Arial" w:cs="Arial"/>
          <w:sz w:val="22"/>
          <w:szCs w:val="22"/>
        </w:rPr>
        <w:t>узички програм</w:t>
      </w:r>
      <w:r w:rsidR="007D3C68" w:rsidRPr="007D3C68">
        <w:rPr>
          <w:rFonts w:ascii="Arial" w:eastAsia="Times New Roman" w:hAnsi="Arial" w:cs="Arial"/>
          <w:sz w:val="22"/>
          <w:szCs w:val="22"/>
          <w:lang w:val="sr-Cyrl-RS"/>
        </w:rPr>
        <w:t xml:space="preserve"> за све узрасте</w:t>
      </w:r>
    </w:p>
    <w:p w:rsidR="007D3C68" w:rsidRPr="007D3C68" w:rsidRDefault="007B2067" w:rsidP="007D3C68">
      <w:pPr>
        <w:numPr>
          <w:ilvl w:val="0"/>
          <w:numId w:val="27"/>
        </w:numPr>
        <w:spacing w:after="160" w:line="259" w:lineRule="auto"/>
        <w:contextualSpacing/>
        <w:rPr>
          <w:rFonts w:ascii="Arial" w:eastAsia="Times New Roman" w:hAnsi="Arial" w:cs="Arial"/>
          <w:sz w:val="22"/>
          <w:szCs w:val="22"/>
        </w:rPr>
      </w:pPr>
      <w:r>
        <w:rPr>
          <w:rFonts w:ascii="Arial" w:eastAsia="Times New Roman" w:hAnsi="Arial" w:cs="Arial"/>
          <w:sz w:val="22"/>
          <w:szCs w:val="22"/>
          <w:lang w:val="sr-Cyrl-RS"/>
        </w:rPr>
        <w:t>д</w:t>
      </w:r>
      <w:r w:rsidR="007D3C68" w:rsidRPr="007D3C68">
        <w:rPr>
          <w:rFonts w:ascii="Arial" w:eastAsia="Times New Roman" w:hAnsi="Arial" w:cs="Arial"/>
          <w:sz w:val="22"/>
          <w:szCs w:val="22"/>
        </w:rPr>
        <w:t>ечији фестивали</w:t>
      </w:r>
    </w:p>
    <w:p w:rsidR="007D3C68" w:rsidRPr="007D3C68" w:rsidRDefault="007B2067" w:rsidP="007D3C68">
      <w:pPr>
        <w:numPr>
          <w:ilvl w:val="0"/>
          <w:numId w:val="27"/>
        </w:numPr>
        <w:spacing w:after="160" w:line="259" w:lineRule="auto"/>
        <w:contextualSpacing/>
        <w:rPr>
          <w:rFonts w:ascii="Arial" w:eastAsia="Times New Roman" w:hAnsi="Arial" w:cs="Arial"/>
          <w:sz w:val="22"/>
          <w:szCs w:val="22"/>
        </w:rPr>
      </w:pPr>
      <w:r>
        <w:rPr>
          <w:rFonts w:ascii="Arial" w:eastAsia="Times New Roman" w:hAnsi="Arial" w:cs="Arial"/>
          <w:sz w:val="22"/>
          <w:szCs w:val="22"/>
          <w:lang w:val="sr-Cyrl-RS"/>
        </w:rPr>
        <w:t>г</w:t>
      </w:r>
      <w:r w:rsidR="007D3C68" w:rsidRPr="007D3C68">
        <w:rPr>
          <w:rFonts w:ascii="Arial" w:eastAsia="Times New Roman" w:hAnsi="Arial" w:cs="Arial"/>
          <w:sz w:val="22"/>
          <w:szCs w:val="22"/>
          <w:lang w:val="sr-Cyrl-RS"/>
        </w:rPr>
        <w:t>остовања п</w:t>
      </w:r>
      <w:r w:rsidR="007D3C68" w:rsidRPr="007D3C68">
        <w:rPr>
          <w:rFonts w:ascii="Arial" w:eastAsia="Times New Roman" w:hAnsi="Arial" w:cs="Arial"/>
          <w:sz w:val="22"/>
          <w:szCs w:val="22"/>
        </w:rPr>
        <w:t>ознати</w:t>
      </w:r>
      <w:r w:rsidR="007D3C68" w:rsidRPr="007D3C68">
        <w:rPr>
          <w:rFonts w:ascii="Arial" w:eastAsia="Times New Roman" w:hAnsi="Arial" w:cs="Arial"/>
          <w:sz w:val="22"/>
          <w:szCs w:val="22"/>
          <w:lang w:val="sr-Cyrl-RS"/>
        </w:rPr>
        <w:t>х</w:t>
      </w:r>
      <w:r w:rsidR="007D3C68" w:rsidRPr="007D3C68">
        <w:rPr>
          <w:rFonts w:ascii="Arial" w:eastAsia="Times New Roman" w:hAnsi="Arial" w:cs="Arial"/>
          <w:sz w:val="22"/>
          <w:szCs w:val="22"/>
        </w:rPr>
        <w:t xml:space="preserve"> пис</w:t>
      </w:r>
      <w:r w:rsidR="007D3C68" w:rsidRPr="007D3C68">
        <w:rPr>
          <w:rFonts w:ascii="Arial" w:eastAsia="Times New Roman" w:hAnsi="Arial" w:cs="Arial"/>
          <w:sz w:val="22"/>
          <w:szCs w:val="22"/>
          <w:lang w:val="sr-Cyrl-RS"/>
        </w:rPr>
        <w:t>а</w:t>
      </w:r>
      <w:r w:rsidR="007D3C68" w:rsidRPr="007D3C68">
        <w:rPr>
          <w:rFonts w:ascii="Arial" w:eastAsia="Times New Roman" w:hAnsi="Arial" w:cs="Arial"/>
          <w:sz w:val="22"/>
          <w:szCs w:val="22"/>
        </w:rPr>
        <w:t>ц</w:t>
      </w:r>
      <w:r w:rsidR="007D3C68" w:rsidRPr="007D3C68">
        <w:rPr>
          <w:rFonts w:ascii="Arial" w:eastAsia="Times New Roman" w:hAnsi="Arial" w:cs="Arial"/>
          <w:sz w:val="22"/>
          <w:szCs w:val="22"/>
          <w:lang w:val="sr-Cyrl-RS"/>
        </w:rPr>
        <w:t>а</w:t>
      </w:r>
      <w:r w:rsidR="007D3C68" w:rsidRPr="007D3C68">
        <w:rPr>
          <w:rFonts w:ascii="Arial" w:eastAsia="Times New Roman" w:hAnsi="Arial" w:cs="Arial"/>
          <w:sz w:val="22"/>
          <w:szCs w:val="22"/>
        </w:rPr>
        <w:t xml:space="preserve"> на књижевним вечерима у библиотеци.</w:t>
      </w:r>
    </w:p>
    <w:p w:rsidR="007D3C68" w:rsidRPr="007D3C68" w:rsidRDefault="007B2067" w:rsidP="007D3C68">
      <w:pPr>
        <w:numPr>
          <w:ilvl w:val="0"/>
          <w:numId w:val="27"/>
        </w:numPr>
        <w:spacing w:after="160" w:line="259" w:lineRule="auto"/>
        <w:contextualSpacing/>
        <w:rPr>
          <w:rFonts w:ascii="Arial" w:eastAsia="Times New Roman" w:hAnsi="Arial" w:cs="Arial"/>
          <w:sz w:val="22"/>
          <w:szCs w:val="22"/>
        </w:rPr>
      </w:pPr>
      <w:r>
        <w:rPr>
          <w:rFonts w:ascii="Arial" w:eastAsia="Times New Roman" w:hAnsi="Arial" w:cs="Arial"/>
          <w:sz w:val="22"/>
          <w:szCs w:val="22"/>
          <w:lang w:val="sr-Cyrl-RS"/>
        </w:rPr>
        <w:t>в</w:t>
      </w:r>
      <w:r w:rsidR="007D3C68" w:rsidRPr="007D3C68">
        <w:rPr>
          <w:rFonts w:ascii="Arial" w:eastAsia="Times New Roman" w:hAnsi="Arial" w:cs="Arial"/>
          <w:sz w:val="22"/>
          <w:szCs w:val="22"/>
        </w:rPr>
        <w:t>и</w:t>
      </w:r>
      <w:r w:rsidR="007D3C68" w:rsidRPr="007D3C68">
        <w:rPr>
          <w:rFonts w:ascii="Arial" w:eastAsia="Times New Roman" w:hAnsi="Arial" w:cs="Arial"/>
          <w:sz w:val="22"/>
          <w:szCs w:val="22"/>
          <w:lang w:val="sr-Cyrl-RS"/>
        </w:rPr>
        <w:t>ше</w:t>
      </w:r>
      <w:r w:rsidR="007D3C68" w:rsidRPr="007D3C68">
        <w:rPr>
          <w:rFonts w:ascii="Arial" w:eastAsia="Times New Roman" w:hAnsi="Arial" w:cs="Arial"/>
          <w:sz w:val="22"/>
          <w:szCs w:val="22"/>
        </w:rPr>
        <w:t xml:space="preserve"> филмских пројекција</w:t>
      </w:r>
    </w:p>
    <w:p w:rsidR="007D3C68" w:rsidRPr="007D3C68" w:rsidRDefault="007B2067" w:rsidP="007D3C68">
      <w:pPr>
        <w:numPr>
          <w:ilvl w:val="0"/>
          <w:numId w:val="27"/>
        </w:numPr>
        <w:spacing w:after="160" w:line="259" w:lineRule="auto"/>
        <w:contextualSpacing/>
        <w:rPr>
          <w:rFonts w:ascii="Arial" w:eastAsia="Times New Roman" w:hAnsi="Arial" w:cs="Arial"/>
          <w:sz w:val="22"/>
          <w:szCs w:val="22"/>
        </w:rPr>
      </w:pPr>
      <w:r>
        <w:rPr>
          <w:rFonts w:ascii="Arial" w:eastAsia="Times New Roman" w:hAnsi="Arial" w:cs="Arial"/>
          <w:sz w:val="22"/>
          <w:szCs w:val="22"/>
          <w:lang w:val="sr-Cyrl-RS"/>
        </w:rPr>
        <w:t>к</w:t>
      </w:r>
      <w:r w:rsidR="007D3C68" w:rsidRPr="007D3C68">
        <w:rPr>
          <w:rFonts w:ascii="Arial" w:eastAsia="Times New Roman" w:hAnsi="Arial" w:cs="Arial"/>
          <w:sz w:val="22"/>
          <w:szCs w:val="22"/>
        </w:rPr>
        <w:t>онцерти пева</w:t>
      </w:r>
      <w:r>
        <w:rPr>
          <w:rFonts w:ascii="Arial" w:eastAsia="Times New Roman" w:hAnsi="Arial" w:cs="Arial"/>
          <w:sz w:val="22"/>
          <w:szCs w:val="22"/>
          <w:lang w:val="sr-Cyrl-RS"/>
        </w:rPr>
        <w:t>ч</w:t>
      </w:r>
      <w:r w:rsidR="007D3C68" w:rsidRPr="007D3C68">
        <w:rPr>
          <w:rFonts w:ascii="Arial" w:eastAsia="Times New Roman" w:hAnsi="Arial" w:cs="Arial"/>
          <w:sz w:val="22"/>
          <w:szCs w:val="22"/>
        </w:rPr>
        <w:t xml:space="preserve">а, </w:t>
      </w:r>
    </w:p>
    <w:p w:rsidR="007D3C68" w:rsidRPr="007D3C68" w:rsidRDefault="007D3C68" w:rsidP="007D3C68">
      <w:pPr>
        <w:numPr>
          <w:ilvl w:val="0"/>
          <w:numId w:val="27"/>
        </w:numPr>
        <w:spacing w:after="160" w:line="259" w:lineRule="auto"/>
        <w:contextualSpacing/>
        <w:rPr>
          <w:rFonts w:ascii="Arial" w:eastAsia="Times New Roman" w:hAnsi="Arial" w:cs="Arial"/>
          <w:sz w:val="22"/>
          <w:szCs w:val="22"/>
        </w:rPr>
      </w:pPr>
      <w:r w:rsidRPr="007D3C68">
        <w:rPr>
          <w:rFonts w:ascii="Arial" w:eastAsia="Times New Roman" w:hAnsi="Arial" w:cs="Arial"/>
          <w:sz w:val="22"/>
          <w:szCs w:val="22"/>
        </w:rPr>
        <w:t>спортска такми</w:t>
      </w:r>
      <w:r w:rsidRPr="007D3C68">
        <w:rPr>
          <w:rFonts w:ascii="Arial" w:eastAsia="Times New Roman" w:hAnsi="Arial" w:cs="Arial"/>
          <w:sz w:val="22"/>
          <w:szCs w:val="22"/>
          <w:lang w:val="sr-Cyrl-RS"/>
        </w:rPr>
        <w:t>ч</w:t>
      </w:r>
      <w:r w:rsidRPr="007D3C68">
        <w:rPr>
          <w:rFonts w:ascii="Arial" w:eastAsia="Times New Roman" w:hAnsi="Arial" w:cs="Arial"/>
          <w:sz w:val="22"/>
          <w:szCs w:val="22"/>
        </w:rPr>
        <w:t>ења</w:t>
      </w:r>
    </w:p>
    <w:p w:rsidR="007D3C68" w:rsidRPr="007D3C68" w:rsidRDefault="007D3C68" w:rsidP="007D3C68">
      <w:pPr>
        <w:numPr>
          <w:ilvl w:val="0"/>
          <w:numId w:val="27"/>
        </w:numPr>
        <w:spacing w:after="160" w:line="259" w:lineRule="auto"/>
        <w:contextualSpacing/>
        <w:rPr>
          <w:rFonts w:ascii="Arial" w:eastAsia="Times New Roman" w:hAnsi="Arial" w:cs="Arial"/>
          <w:sz w:val="22"/>
          <w:szCs w:val="22"/>
        </w:rPr>
      </w:pPr>
      <w:r w:rsidRPr="007D3C68">
        <w:rPr>
          <w:rFonts w:ascii="Arial" w:eastAsia="Times New Roman" w:hAnsi="Arial" w:cs="Arial"/>
          <w:sz w:val="22"/>
          <w:szCs w:val="22"/>
        </w:rPr>
        <w:t>де</w:t>
      </w:r>
      <w:r w:rsidR="007B2067">
        <w:rPr>
          <w:rFonts w:ascii="Arial" w:eastAsia="Times New Roman" w:hAnsi="Arial" w:cs="Arial"/>
          <w:sz w:val="22"/>
          <w:szCs w:val="22"/>
          <w:lang w:val="sr-Cyrl-RS"/>
        </w:rPr>
        <w:t>чи</w:t>
      </w:r>
      <w:r w:rsidRPr="007D3C68">
        <w:rPr>
          <w:rFonts w:ascii="Arial" w:eastAsia="Times New Roman" w:hAnsi="Arial" w:cs="Arial"/>
          <w:sz w:val="22"/>
          <w:szCs w:val="22"/>
        </w:rPr>
        <w:t>је радионице</w:t>
      </w:r>
    </w:p>
    <w:p w:rsidR="007D3C68" w:rsidRPr="007D3C68" w:rsidRDefault="007D3C68" w:rsidP="007D3C68">
      <w:pPr>
        <w:numPr>
          <w:ilvl w:val="0"/>
          <w:numId w:val="27"/>
        </w:numPr>
        <w:spacing w:after="160" w:line="259" w:lineRule="auto"/>
        <w:contextualSpacing/>
        <w:rPr>
          <w:rFonts w:ascii="Arial" w:eastAsia="Times New Roman" w:hAnsi="Arial" w:cs="Arial"/>
          <w:sz w:val="22"/>
          <w:szCs w:val="22"/>
        </w:rPr>
      </w:pPr>
      <w:r w:rsidRPr="007D3C68">
        <w:rPr>
          <w:rFonts w:ascii="Arial" w:eastAsia="Times New Roman" w:hAnsi="Arial" w:cs="Arial"/>
          <w:sz w:val="22"/>
          <w:szCs w:val="22"/>
        </w:rPr>
        <w:t>клубови за дру</w:t>
      </w:r>
      <w:r w:rsidR="007B2067">
        <w:rPr>
          <w:rFonts w:ascii="Arial" w:eastAsia="Times New Roman" w:hAnsi="Arial" w:cs="Arial"/>
          <w:sz w:val="22"/>
          <w:szCs w:val="22"/>
          <w:lang w:val="sr-Cyrl-RS"/>
        </w:rPr>
        <w:t>ш</w:t>
      </w:r>
      <w:r w:rsidRPr="007D3C68">
        <w:rPr>
          <w:rFonts w:ascii="Arial" w:eastAsia="Times New Roman" w:hAnsi="Arial" w:cs="Arial"/>
          <w:sz w:val="22"/>
          <w:szCs w:val="22"/>
        </w:rPr>
        <w:t>твене игре</w:t>
      </w:r>
    </w:p>
    <w:p w:rsidR="007D3C68" w:rsidRPr="007D3C68" w:rsidRDefault="007B2067" w:rsidP="007D3C68">
      <w:pPr>
        <w:numPr>
          <w:ilvl w:val="0"/>
          <w:numId w:val="27"/>
        </w:numPr>
        <w:spacing w:after="160" w:line="259" w:lineRule="auto"/>
        <w:contextualSpacing/>
        <w:rPr>
          <w:rFonts w:ascii="Arial" w:eastAsia="Times New Roman" w:hAnsi="Arial" w:cs="Arial"/>
          <w:sz w:val="22"/>
          <w:szCs w:val="22"/>
        </w:rPr>
      </w:pPr>
      <w:r>
        <w:rPr>
          <w:rFonts w:ascii="Arial" w:eastAsia="Times New Roman" w:hAnsi="Arial" w:cs="Arial"/>
          <w:sz w:val="22"/>
          <w:szCs w:val="22"/>
          <w:lang w:val="sr-Cyrl-RS"/>
        </w:rPr>
        <w:t>н</w:t>
      </w:r>
      <w:r w:rsidR="007D3C68" w:rsidRPr="007D3C68">
        <w:rPr>
          <w:rFonts w:ascii="Arial" w:eastAsia="Times New Roman" w:hAnsi="Arial" w:cs="Arial"/>
          <w:sz w:val="22"/>
          <w:szCs w:val="22"/>
        </w:rPr>
        <w:t>едостаје умреженост и размена креативних садржаја са другим општинама у окружењу. База треба да буде на деци школског узраста, пензионери као и посетиоци, тј. туристи.</w:t>
      </w:r>
    </w:p>
    <w:p w:rsidR="007D3C68" w:rsidRPr="007D3C68" w:rsidRDefault="007D3C68" w:rsidP="007D3C68">
      <w:pPr>
        <w:rPr>
          <w:rFonts w:ascii="Arial" w:eastAsia="Times New Roman" w:hAnsi="Arial" w:cs="Arial"/>
          <w:sz w:val="22"/>
          <w:szCs w:val="22"/>
        </w:rPr>
      </w:pPr>
    </w:p>
    <w:p w:rsidR="007D3C68" w:rsidRPr="007D3C68" w:rsidRDefault="007D3C68" w:rsidP="007D3C68">
      <w:pPr>
        <w:rPr>
          <w:rFonts w:ascii="Arial" w:eastAsia="Times New Roman" w:hAnsi="Arial" w:cs="Arial"/>
          <w:sz w:val="22"/>
          <w:szCs w:val="22"/>
        </w:rPr>
      </w:pPr>
      <w:r w:rsidRPr="007D3C68">
        <w:rPr>
          <w:rFonts w:ascii="Arial" w:eastAsia="Times New Roman" w:hAnsi="Arial" w:cs="Arial"/>
          <w:sz w:val="22"/>
          <w:szCs w:val="22"/>
          <w:lang w:val="sr-Cyrl-RS"/>
        </w:rPr>
        <w:t>Међутим, једна група испитаника на ово постављено питање није знала да да одговор  уз објашњење да културне програме не посећује па зато и не знају</w:t>
      </w:r>
      <w:r w:rsidRPr="007D3C68">
        <w:rPr>
          <w:rFonts w:ascii="Arial" w:eastAsia="Times New Roman" w:hAnsi="Arial" w:cs="Arial"/>
          <w:sz w:val="22"/>
          <w:szCs w:val="22"/>
        </w:rPr>
        <w:t>.</w:t>
      </w:r>
    </w:p>
    <w:p w:rsidR="007D3C68" w:rsidRPr="007D3C68" w:rsidRDefault="007D3C68" w:rsidP="007D3C68">
      <w:pPr>
        <w:spacing w:after="160" w:line="259" w:lineRule="auto"/>
        <w:rPr>
          <w:rFonts w:ascii="Arial" w:eastAsia="Times New Roman" w:hAnsi="Arial" w:cs="Arial"/>
          <w:b/>
          <w:bCs/>
          <w:sz w:val="22"/>
          <w:szCs w:val="22"/>
        </w:rPr>
      </w:pPr>
    </w:p>
    <w:p w:rsidR="007D3C68" w:rsidRPr="007D3C68" w:rsidRDefault="007D3C68" w:rsidP="007D3C68">
      <w:pPr>
        <w:spacing w:after="160" w:line="259" w:lineRule="auto"/>
        <w:jc w:val="both"/>
        <w:rPr>
          <w:rFonts w:ascii="Arial" w:eastAsia="Times New Roman" w:hAnsi="Arial" w:cs="Arial"/>
          <w:b/>
          <w:bCs/>
          <w:color w:val="202124"/>
          <w:spacing w:val="3"/>
          <w:sz w:val="22"/>
          <w:szCs w:val="22"/>
          <w:shd w:val="clear" w:color="auto" w:fill="FFFFFF"/>
        </w:rPr>
      </w:pPr>
      <w:r w:rsidRPr="007D3C68">
        <w:rPr>
          <w:rFonts w:ascii="Arial" w:eastAsia="Times New Roman" w:hAnsi="Arial" w:cs="Arial"/>
          <w:color w:val="202124"/>
          <w:spacing w:val="3"/>
          <w:sz w:val="22"/>
          <w:szCs w:val="22"/>
          <w:shd w:val="clear" w:color="auto" w:fill="FFFFFF"/>
          <w:lang w:val="sr-Cyrl-RS"/>
        </w:rPr>
        <w:t>На питање</w:t>
      </w:r>
      <w:r w:rsidRPr="007D3C68">
        <w:rPr>
          <w:rFonts w:ascii="Arial" w:eastAsia="Times New Roman" w:hAnsi="Arial" w:cs="Arial"/>
          <w:b/>
          <w:bCs/>
          <w:color w:val="202124"/>
          <w:spacing w:val="3"/>
          <w:sz w:val="22"/>
          <w:szCs w:val="22"/>
          <w:shd w:val="clear" w:color="auto" w:fill="FFFFFF"/>
        </w:rPr>
        <w:t xml:space="preserve"> </w:t>
      </w:r>
      <w:r w:rsidRPr="007D3C68">
        <w:rPr>
          <w:rFonts w:ascii="Arial" w:eastAsia="Times New Roman" w:hAnsi="Arial" w:cs="Arial"/>
          <w:b/>
          <w:bCs/>
          <w:i/>
          <w:iCs/>
          <w:color w:val="202124"/>
          <w:spacing w:val="3"/>
          <w:sz w:val="22"/>
          <w:szCs w:val="22"/>
          <w:shd w:val="clear" w:color="auto" w:fill="FFFFFF"/>
        </w:rPr>
        <w:t>Шта бисте променили код постојећих програма</w:t>
      </w:r>
      <w:r w:rsidRPr="007D3C68">
        <w:rPr>
          <w:rFonts w:ascii="Arial" w:eastAsia="Times New Roman" w:hAnsi="Arial" w:cs="Arial"/>
          <w:b/>
          <w:bCs/>
          <w:i/>
          <w:iCs/>
          <w:color w:val="202124"/>
          <w:spacing w:val="3"/>
          <w:sz w:val="22"/>
          <w:szCs w:val="22"/>
          <w:shd w:val="clear" w:color="auto" w:fill="FFFFFF"/>
          <w:lang w:val="sr-Cyrl-RS"/>
        </w:rPr>
        <w:t xml:space="preserve">, </w:t>
      </w:r>
      <w:r w:rsidRPr="007D3C68">
        <w:rPr>
          <w:rFonts w:ascii="Arial" w:eastAsia="Times New Roman" w:hAnsi="Arial" w:cs="Arial"/>
          <w:color w:val="202124"/>
          <w:spacing w:val="3"/>
          <w:sz w:val="22"/>
          <w:szCs w:val="22"/>
          <w:shd w:val="clear" w:color="auto" w:fill="FFFFFF"/>
          <w:lang w:val="sr-Cyrl-RS"/>
        </w:rPr>
        <w:t>испитаници су дали следеће одговоре:</w:t>
      </w:r>
    </w:p>
    <w:p w:rsidR="007D3C68" w:rsidRPr="007D3C68" w:rsidRDefault="007D3C68" w:rsidP="007D3C68">
      <w:pPr>
        <w:numPr>
          <w:ilvl w:val="0"/>
          <w:numId w:val="28"/>
        </w:numPr>
        <w:spacing w:after="160" w:line="20" w:lineRule="atLeast"/>
        <w:contextualSpacing/>
        <w:rPr>
          <w:rFonts w:ascii="Arial" w:eastAsia="Times New Roman" w:hAnsi="Arial" w:cs="Arial"/>
          <w:color w:val="202124"/>
          <w:spacing w:val="3"/>
          <w:sz w:val="22"/>
          <w:szCs w:val="22"/>
          <w:lang w:val="sr-Latn-RS" w:eastAsia="sr-Latn-RS"/>
        </w:rPr>
      </w:pPr>
      <w:r w:rsidRPr="007D3C68">
        <w:rPr>
          <w:rFonts w:ascii="Arial" w:eastAsia="Times New Roman" w:hAnsi="Arial" w:cs="Arial"/>
          <w:color w:val="202124"/>
          <w:spacing w:val="3"/>
          <w:sz w:val="22"/>
          <w:szCs w:val="22"/>
          <w:lang w:val="sr-Latn-RS" w:eastAsia="sr-Latn-RS"/>
        </w:rPr>
        <w:t>Формирање галеријског простора за излагање уметничких слика и дечјих радова.</w:t>
      </w:r>
    </w:p>
    <w:p w:rsidR="007D3C68" w:rsidRPr="007D3C68" w:rsidRDefault="007D3C68" w:rsidP="007D3C68">
      <w:pPr>
        <w:numPr>
          <w:ilvl w:val="0"/>
          <w:numId w:val="28"/>
        </w:numPr>
        <w:spacing w:after="160" w:line="20" w:lineRule="atLeast"/>
        <w:contextualSpacing/>
        <w:rPr>
          <w:rFonts w:ascii="Arial" w:eastAsia="Times New Roman" w:hAnsi="Arial" w:cs="Arial"/>
          <w:color w:val="202124"/>
          <w:spacing w:val="3"/>
          <w:sz w:val="22"/>
          <w:szCs w:val="22"/>
          <w:lang w:val="sr-Latn-RS" w:eastAsia="sr-Latn-RS"/>
        </w:rPr>
      </w:pPr>
      <w:r w:rsidRPr="007D3C68">
        <w:rPr>
          <w:rFonts w:ascii="Arial" w:eastAsia="Times New Roman" w:hAnsi="Arial" w:cs="Arial"/>
          <w:color w:val="202124"/>
          <w:spacing w:val="3"/>
          <w:sz w:val="22"/>
          <w:szCs w:val="22"/>
          <w:lang w:val="sr-Cyrl-RS" w:eastAsia="sr-Latn-RS"/>
        </w:rPr>
        <w:t>Б</w:t>
      </w:r>
      <w:r w:rsidRPr="007D3C68">
        <w:rPr>
          <w:rFonts w:ascii="Arial" w:eastAsia="Times New Roman" w:hAnsi="Arial" w:cs="Arial"/>
          <w:color w:val="202124"/>
          <w:spacing w:val="3"/>
          <w:sz w:val="22"/>
          <w:szCs w:val="22"/>
          <w:lang w:val="sr-Latn-RS" w:eastAsia="sr-Latn-RS"/>
        </w:rPr>
        <w:t>ољ</w:t>
      </w:r>
      <w:r w:rsidRPr="007D3C68">
        <w:rPr>
          <w:rFonts w:ascii="Arial" w:eastAsia="Times New Roman" w:hAnsi="Arial" w:cs="Arial"/>
          <w:color w:val="202124"/>
          <w:spacing w:val="3"/>
          <w:sz w:val="22"/>
          <w:szCs w:val="22"/>
          <w:lang w:val="sr-Cyrl-RS" w:eastAsia="sr-Latn-RS"/>
        </w:rPr>
        <w:t>а</w:t>
      </w:r>
      <w:r w:rsidRPr="007D3C68">
        <w:rPr>
          <w:rFonts w:ascii="Arial" w:eastAsia="Times New Roman" w:hAnsi="Arial" w:cs="Arial"/>
          <w:color w:val="202124"/>
          <w:spacing w:val="3"/>
          <w:sz w:val="22"/>
          <w:szCs w:val="22"/>
          <w:lang w:val="sr-Latn-RS" w:eastAsia="sr-Latn-RS"/>
        </w:rPr>
        <w:t xml:space="preserve"> промоциј</w:t>
      </w:r>
      <w:r w:rsidRPr="007D3C68">
        <w:rPr>
          <w:rFonts w:ascii="Arial" w:eastAsia="Times New Roman" w:hAnsi="Arial" w:cs="Arial"/>
          <w:color w:val="202124"/>
          <w:spacing w:val="3"/>
          <w:sz w:val="22"/>
          <w:szCs w:val="22"/>
          <w:lang w:val="sr-Cyrl-RS" w:eastAsia="sr-Latn-RS"/>
        </w:rPr>
        <w:t>а</w:t>
      </w:r>
      <w:r w:rsidRPr="007D3C68">
        <w:rPr>
          <w:rFonts w:ascii="Arial" w:eastAsia="Times New Roman" w:hAnsi="Arial" w:cs="Arial"/>
          <w:color w:val="202124"/>
          <w:spacing w:val="3"/>
          <w:sz w:val="22"/>
          <w:szCs w:val="22"/>
          <w:lang w:val="sr-Latn-RS" w:eastAsia="sr-Latn-RS"/>
        </w:rPr>
        <w:t xml:space="preserve"> </w:t>
      </w:r>
      <w:r w:rsidRPr="007D3C68">
        <w:rPr>
          <w:rFonts w:ascii="Arial" w:eastAsia="Times New Roman" w:hAnsi="Arial" w:cs="Arial"/>
          <w:color w:val="202124"/>
          <w:spacing w:val="3"/>
          <w:sz w:val="22"/>
          <w:szCs w:val="22"/>
          <w:lang w:val="sr-Cyrl-RS" w:eastAsia="sr-Latn-RS"/>
        </w:rPr>
        <w:t>за</w:t>
      </w:r>
      <w:r w:rsidRPr="007D3C68">
        <w:rPr>
          <w:rFonts w:ascii="Arial" w:eastAsia="Times New Roman" w:hAnsi="Arial" w:cs="Arial"/>
          <w:color w:val="202124"/>
          <w:spacing w:val="3"/>
          <w:sz w:val="22"/>
          <w:szCs w:val="22"/>
          <w:lang w:val="sr-Latn-RS" w:eastAsia="sr-Latn-RS"/>
        </w:rPr>
        <w:t xml:space="preserve"> сваки вид програма.</w:t>
      </w:r>
    </w:p>
    <w:p w:rsidR="007D3C68" w:rsidRPr="007D3C68" w:rsidRDefault="007D3C68" w:rsidP="007D3C68">
      <w:pPr>
        <w:numPr>
          <w:ilvl w:val="0"/>
          <w:numId w:val="28"/>
        </w:numPr>
        <w:spacing w:after="160" w:line="20" w:lineRule="atLeast"/>
        <w:contextualSpacing/>
        <w:rPr>
          <w:rFonts w:ascii="Arial" w:eastAsia="Times New Roman" w:hAnsi="Arial" w:cs="Arial"/>
          <w:color w:val="202124"/>
          <w:spacing w:val="3"/>
          <w:sz w:val="22"/>
          <w:szCs w:val="22"/>
          <w:lang w:val="sr-Latn-RS" w:eastAsia="sr-Latn-RS"/>
        </w:rPr>
      </w:pPr>
      <w:r w:rsidRPr="007D3C68">
        <w:rPr>
          <w:rFonts w:ascii="Arial" w:eastAsia="Times New Roman" w:hAnsi="Arial" w:cs="Arial"/>
          <w:color w:val="202124"/>
          <w:spacing w:val="3"/>
          <w:sz w:val="22"/>
          <w:szCs w:val="22"/>
          <w:lang w:val="sr-Cyrl-RS" w:eastAsia="sr-Latn-RS"/>
        </w:rPr>
        <w:t>Д</w:t>
      </w:r>
      <w:r w:rsidRPr="007D3C68">
        <w:rPr>
          <w:rFonts w:ascii="Arial" w:eastAsia="Times New Roman" w:hAnsi="Arial" w:cs="Arial"/>
          <w:color w:val="202124"/>
          <w:spacing w:val="3"/>
          <w:sz w:val="22"/>
          <w:szCs w:val="22"/>
          <w:lang w:val="sr-Latn-RS" w:eastAsia="sr-Latn-RS"/>
        </w:rPr>
        <w:t xml:space="preserve">а се </w:t>
      </w:r>
      <w:r w:rsidRPr="007D3C68">
        <w:rPr>
          <w:rFonts w:ascii="Arial" w:eastAsia="Times New Roman" w:hAnsi="Arial" w:cs="Arial"/>
          <w:color w:val="202124"/>
          <w:spacing w:val="3"/>
          <w:sz w:val="22"/>
          <w:szCs w:val="22"/>
          <w:lang w:val="sr-Cyrl-RS" w:eastAsia="sr-Latn-RS"/>
        </w:rPr>
        <w:t>чешће</w:t>
      </w:r>
      <w:r w:rsidRPr="007D3C68">
        <w:rPr>
          <w:rFonts w:ascii="Arial" w:eastAsia="Times New Roman" w:hAnsi="Arial" w:cs="Arial"/>
          <w:color w:val="202124"/>
          <w:spacing w:val="3"/>
          <w:sz w:val="22"/>
          <w:szCs w:val="22"/>
          <w:lang w:val="sr-Latn-RS" w:eastAsia="sr-Latn-RS"/>
        </w:rPr>
        <w:t xml:space="preserve"> приказују филмске пројекције као и музи</w:t>
      </w:r>
      <w:r w:rsidRPr="007D3C68">
        <w:rPr>
          <w:rFonts w:ascii="Arial" w:eastAsia="Times New Roman" w:hAnsi="Arial" w:cs="Arial"/>
          <w:color w:val="202124"/>
          <w:spacing w:val="3"/>
          <w:sz w:val="22"/>
          <w:szCs w:val="22"/>
          <w:lang w:val="sr-Cyrl-RS" w:eastAsia="sr-Latn-RS"/>
        </w:rPr>
        <w:t>ч</w:t>
      </w:r>
      <w:r w:rsidRPr="007D3C68">
        <w:rPr>
          <w:rFonts w:ascii="Arial" w:eastAsia="Times New Roman" w:hAnsi="Arial" w:cs="Arial"/>
          <w:color w:val="202124"/>
          <w:spacing w:val="3"/>
          <w:sz w:val="22"/>
          <w:szCs w:val="22"/>
          <w:lang w:val="sr-Latn-RS" w:eastAsia="sr-Latn-RS"/>
        </w:rPr>
        <w:t>ки програм</w:t>
      </w:r>
    </w:p>
    <w:p w:rsidR="007D3C68" w:rsidRPr="007D3C68" w:rsidRDefault="007D3C68" w:rsidP="007D3C68">
      <w:pPr>
        <w:numPr>
          <w:ilvl w:val="0"/>
          <w:numId w:val="28"/>
        </w:numPr>
        <w:spacing w:after="160" w:line="20" w:lineRule="atLeast"/>
        <w:contextualSpacing/>
        <w:jc w:val="both"/>
        <w:rPr>
          <w:rFonts w:ascii="Arial" w:eastAsia="Times New Roman" w:hAnsi="Arial" w:cs="Arial"/>
          <w:color w:val="202124"/>
          <w:spacing w:val="3"/>
          <w:sz w:val="22"/>
          <w:szCs w:val="22"/>
          <w:lang w:val="sr-Latn-RS" w:eastAsia="sr-Latn-RS"/>
        </w:rPr>
      </w:pPr>
      <w:r w:rsidRPr="007D3C68">
        <w:rPr>
          <w:rFonts w:ascii="Arial" w:eastAsia="Times New Roman" w:hAnsi="Arial" w:cs="Arial"/>
          <w:color w:val="202124"/>
          <w:spacing w:val="3"/>
          <w:sz w:val="22"/>
          <w:szCs w:val="22"/>
          <w:lang w:val="sr-Latn-RS" w:eastAsia="sr-Latn-RS"/>
        </w:rPr>
        <w:t xml:space="preserve">Да би сваки програм био задовољавајући потребан је простор који је адекватан, осавремењен. Културни центар се мора уредити и адаптирати свим потребним ентеријерским садржајима. У сеоским подручјима да би се одржавали неки културни садржаји једино место су матичне школе јер </w:t>
      </w:r>
      <w:r w:rsidRPr="007D3C68">
        <w:rPr>
          <w:rFonts w:ascii="Arial" w:eastAsia="Times New Roman" w:hAnsi="Arial" w:cs="Arial"/>
          <w:color w:val="202124"/>
          <w:spacing w:val="3"/>
          <w:sz w:val="22"/>
          <w:szCs w:val="22"/>
          <w:lang w:val="sr-Latn-RS" w:eastAsia="sr-Latn-RS"/>
        </w:rPr>
        <w:lastRenderedPageBreak/>
        <w:t>сви домови култура нису у стању употребе због лошег бонитета самих објеката. Програми који су на годишљем плану Културног центра су задовољавајући</w:t>
      </w:r>
    </w:p>
    <w:p w:rsidR="007D3C68" w:rsidRPr="007D3C68" w:rsidRDefault="007D3C68" w:rsidP="007D3C68">
      <w:pPr>
        <w:numPr>
          <w:ilvl w:val="0"/>
          <w:numId w:val="28"/>
        </w:numPr>
        <w:spacing w:after="160" w:line="20" w:lineRule="atLeast"/>
        <w:contextualSpacing/>
        <w:rPr>
          <w:rFonts w:ascii="Arial" w:eastAsia="Times New Roman" w:hAnsi="Arial" w:cs="Arial"/>
          <w:color w:val="202124"/>
          <w:spacing w:val="3"/>
          <w:sz w:val="22"/>
          <w:szCs w:val="22"/>
          <w:lang w:val="sr-Latn-RS" w:eastAsia="sr-Latn-RS"/>
        </w:rPr>
      </w:pPr>
      <w:r w:rsidRPr="007D3C68">
        <w:rPr>
          <w:rFonts w:ascii="Arial" w:eastAsia="Times New Roman" w:hAnsi="Arial" w:cs="Arial"/>
          <w:color w:val="202124"/>
          <w:spacing w:val="3"/>
          <w:sz w:val="22"/>
          <w:szCs w:val="22"/>
          <w:lang w:val="sr-Latn-RS" w:eastAsia="sr-Latn-RS"/>
        </w:rPr>
        <w:t>ви</w:t>
      </w:r>
      <w:r w:rsidRPr="007D3C68">
        <w:rPr>
          <w:rFonts w:ascii="Arial" w:eastAsia="Times New Roman" w:hAnsi="Arial" w:cs="Arial"/>
          <w:color w:val="202124"/>
          <w:spacing w:val="3"/>
          <w:sz w:val="22"/>
          <w:szCs w:val="22"/>
          <w:lang w:val="sr-Cyrl-RS" w:eastAsia="sr-Latn-RS"/>
        </w:rPr>
        <w:t>ш</w:t>
      </w:r>
      <w:r w:rsidRPr="007D3C68">
        <w:rPr>
          <w:rFonts w:ascii="Arial" w:eastAsia="Times New Roman" w:hAnsi="Arial" w:cs="Arial"/>
          <w:color w:val="202124"/>
          <w:spacing w:val="3"/>
          <w:sz w:val="22"/>
          <w:szCs w:val="22"/>
          <w:lang w:val="sr-Latn-RS" w:eastAsia="sr-Latn-RS"/>
        </w:rPr>
        <w:t>е комуникације са у</w:t>
      </w:r>
      <w:r w:rsidRPr="007D3C68">
        <w:rPr>
          <w:rFonts w:ascii="Arial" w:eastAsia="Times New Roman" w:hAnsi="Arial" w:cs="Arial"/>
          <w:color w:val="202124"/>
          <w:spacing w:val="3"/>
          <w:sz w:val="22"/>
          <w:szCs w:val="22"/>
          <w:lang w:val="sr-Cyrl-RS" w:eastAsia="sr-Latn-RS"/>
        </w:rPr>
        <w:t>ч</w:t>
      </w:r>
      <w:r w:rsidRPr="007D3C68">
        <w:rPr>
          <w:rFonts w:ascii="Arial" w:eastAsia="Times New Roman" w:hAnsi="Arial" w:cs="Arial"/>
          <w:color w:val="202124"/>
          <w:spacing w:val="3"/>
          <w:sz w:val="22"/>
          <w:szCs w:val="22"/>
          <w:lang w:val="sr-Latn-RS" w:eastAsia="sr-Latn-RS"/>
        </w:rPr>
        <w:t>еницима</w:t>
      </w:r>
      <w:r w:rsidRPr="007D3C68">
        <w:rPr>
          <w:rFonts w:ascii="Arial" w:eastAsia="Times New Roman" w:hAnsi="Arial" w:cs="Arial"/>
          <w:color w:val="202124"/>
          <w:spacing w:val="3"/>
          <w:sz w:val="22"/>
          <w:szCs w:val="22"/>
          <w:lang w:val="sr-Cyrl-RS" w:eastAsia="sr-Latn-RS"/>
        </w:rPr>
        <w:t xml:space="preserve"> око њихових културних потреба</w:t>
      </w:r>
    </w:p>
    <w:p w:rsidR="007D3C68" w:rsidRPr="007D3C68" w:rsidRDefault="007D3C68" w:rsidP="007D3C68">
      <w:pPr>
        <w:numPr>
          <w:ilvl w:val="0"/>
          <w:numId w:val="28"/>
        </w:numPr>
        <w:spacing w:after="160" w:line="20" w:lineRule="atLeast"/>
        <w:contextualSpacing/>
        <w:rPr>
          <w:rFonts w:ascii="Arial" w:eastAsia="Times New Roman" w:hAnsi="Arial" w:cs="Arial"/>
          <w:color w:val="202124"/>
          <w:spacing w:val="3"/>
          <w:sz w:val="22"/>
          <w:szCs w:val="22"/>
          <w:lang w:val="sr-Latn-RS" w:eastAsia="sr-Latn-RS"/>
        </w:rPr>
      </w:pPr>
      <w:r w:rsidRPr="007D3C68">
        <w:rPr>
          <w:rFonts w:ascii="Arial" w:eastAsia="Times New Roman" w:hAnsi="Arial" w:cs="Arial"/>
          <w:color w:val="202124"/>
          <w:spacing w:val="3"/>
          <w:sz w:val="22"/>
          <w:szCs w:val="22"/>
          <w:lang w:val="sr-Latn-RS" w:eastAsia="sr-Latn-RS"/>
        </w:rPr>
        <w:t>ви</w:t>
      </w:r>
      <w:r w:rsidRPr="007D3C68">
        <w:rPr>
          <w:rFonts w:ascii="Arial" w:eastAsia="Times New Roman" w:hAnsi="Arial" w:cs="Arial"/>
          <w:color w:val="202124"/>
          <w:spacing w:val="3"/>
          <w:sz w:val="22"/>
          <w:szCs w:val="22"/>
          <w:lang w:val="sr-Cyrl-RS" w:eastAsia="sr-Latn-RS"/>
        </w:rPr>
        <w:t>ш</w:t>
      </w:r>
      <w:r w:rsidRPr="007D3C68">
        <w:rPr>
          <w:rFonts w:ascii="Arial" w:eastAsia="Times New Roman" w:hAnsi="Arial" w:cs="Arial"/>
          <w:color w:val="202124"/>
          <w:spacing w:val="3"/>
          <w:sz w:val="22"/>
          <w:szCs w:val="22"/>
          <w:lang w:val="sr-Latn-RS" w:eastAsia="sr-Latn-RS"/>
        </w:rPr>
        <w:t>е труда око де</w:t>
      </w:r>
      <w:r w:rsidRPr="007D3C68">
        <w:rPr>
          <w:rFonts w:ascii="Arial" w:eastAsia="Times New Roman" w:hAnsi="Arial" w:cs="Arial"/>
          <w:color w:val="202124"/>
          <w:spacing w:val="3"/>
          <w:sz w:val="22"/>
          <w:szCs w:val="22"/>
          <w:lang w:val="sr-Cyrl-RS" w:eastAsia="sr-Latn-RS"/>
        </w:rPr>
        <w:t>ч</w:t>
      </w:r>
      <w:r w:rsidRPr="007D3C68">
        <w:rPr>
          <w:rFonts w:ascii="Arial" w:eastAsia="Times New Roman" w:hAnsi="Arial" w:cs="Arial"/>
          <w:color w:val="202124"/>
          <w:spacing w:val="3"/>
          <w:sz w:val="22"/>
          <w:szCs w:val="22"/>
          <w:lang w:val="sr-Latn-RS" w:eastAsia="sr-Latn-RS"/>
        </w:rPr>
        <w:t>ијих радионица</w:t>
      </w:r>
    </w:p>
    <w:p w:rsidR="007D3C68" w:rsidRPr="007D3C68" w:rsidRDefault="007D3C68" w:rsidP="007D3C68">
      <w:pPr>
        <w:numPr>
          <w:ilvl w:val="0"/>
          <w:numId w:val="28"/>
        </w:numPr>
        <w:spacing w:after="160" w:line="20" w:lineRule="atLeast"/>
        <w:contextualSpacing/>
        <w:rPr>
          <w:rFonts w:ascii="Arial" w:eastAsia="Times New Roman" w:hAnsi="Arial" w:cs="Arial"/>
          <w:color w:val="202124"/>
          <w:spacing w:val="3"/>
          <w:sz w:val="22"/>
          <w:szCs w:val="22"/>
          <w:lang w:val="sr-Latn-RS" w:eastAsia="sr-Latn-RS"/>
        </w:rPr>
      </w:pPr>
      <w:r w:rsidRPr="007D3C68">
        <w:rPr>
          <w:rFonts w:ascii="Arial" w:eastAsia="Times New Roman" w:hAnsi="Arial" w:cs="Arial"/>
          <w:color w:val="202124"/>
          <w:spacing w:val="3"/>
          <w:sz w:val="22"/>
          <w:szCs w:val="22"/>
          <w:lang w:val="sr-Cyrl-RS" w:eastAsia="sr-Latn-RS"/>
        </w:rPr>
        <w:t xml:space="preserve">један број испитаника се изјаснио да ништа не би мењали </w:t>
      </w:r>
    </w:p>
    <w:p w:rsidR="007D3C68" w:rsidRPr="007D3C68" w:rsidRDefault="007D3C68" w:rsidP="007D3C68">
      <w:pPr>
        <w:spacing w:line="20" w:lineRule="atLeast"/>
        <w:rPr>
          <w:rFonts w:ascii="Arial" w:eastAsia="Times New Roman" w:hAnsi="Arial" w:cs="Arial"/>
          <w:color w:val="202124"/>
          <w:spacing w:val="3"/>
          <w:sz w:val="22"/>
          <w:szCs w:val="22"/>
          <w:lang w:val="sr-Latn-RS" w:eastAsia="sr-Latn-RS"/>
        </w:rPr>
      </w:pPr>
    </w:p>
    <w:p w:rsidR="007D3C68" w:rsidRPr="007D3C68" w:rsidRDefault="007D3C68" w:rsidP="007D3C68">
      <w:pPr>
        <w:spacing w:line="20" w:lineRule="atLeast"/>
        <w:rPr>
          <w:rFonts w:ascii="Arial" w:eastAsia="Times New Roman" w:hAnsi="Arial" w:cs="Arial"/>
          <w:color w:val="202124"/>
          <w:spacing w:val="3"/>
          <w:sz w:val="22"/>
          <w:szCs w:val="22"/>
          <w:lang w:val="sr-Latn-RS" w:eastAsia="sr-Latn-RS"/>
        </w:rPr>
      </w:pPr>
    </w:p>
    <w:p w:rsidR="007D3C68" w:rsidRPr="007D3C68" w:rsidRDefault="007D3C68" w:rsidP="007D3C68">
      <w:pPr>
        <w:shd w:val="clear" w:color="auto" w:fill="673AB7"/>
        <w:jc w:val="center"/>
        <w:rPr>
          <w:rFonts w:ascii="Arial" w:eastAsia="Times New Roman" w:hAnsi="Arial" w:cs="Arial"/>
          <w:color w:val="FFFFFF"/>
          <w:lang w:val="sr-Latn-RS" w:eastAsia="sr-Latn-RS"/>
        </w:rPr>
      </w:pPr>
      <w:r w:rsidRPr="007D3C68">
        <w:rPr>
          <w:rFonts w:ascii="Arial" w:eastAsia="Times New Roman" w:hAnsi="Arial" w:cs="Arial"/>
          <w:b/>
          <w:bCs/>
          <w:color w:val="FFFFFF"/>
          <w:lang w:val="sr-Latn-RS" w:eastAsia="sr-Latn-RS"/>
        </w:rPr>
        <w:t>УЧЕШЋЕ ГРАЂАНА У ПРОГРАМИМА У КУЛТУРИ</w:t>
      </w:r>
    </w:p>
    <w:p w:rsidR="007D3C68" w:rsidRPr="007D3C68" w:rsidRDefault="007D3C68" w:rsidP="007D3C68">
      <w:pPr>
        <w:spacing w:after="160" w:line="259" w:lineRule="auto"/>
        <w:rPr>
          <w:rFonts w:ascii="Arial" w:eastAsia="Times New Roman" w:hAnsi="Arial" w:cs="Arial"/>
          <w:sz w:val="22"/>
          <w:szCs w:val="22"/>
        </w:rPr>
      </w:pPr>
    </w:p>
    <w:p w:rsidR="007D3C68" w:rsidRPr="007D3C68" w:rsidRDefault="00F57C6A" w:rsidP="007D3C68">
      <w:pPr>
        <w:spacing w:after="160" w:line="259" w:lineRule="auto"/>
        <w:rPr>
          <w:rFonts w:ascii="Arial" w:eastAsia="Times New Roman" w:hAnsi="Arial" w:cs="Arial"/>
          <w:sz w:val="22"/>
          <w:szCs w:val="22"/>
        </w:rPr>
      </w:pPr>
      <w:r w:rsidRPr="007D3C68">
        <w:rPr>
          <w:rFonts w:ascii="Arial" w:eastAsia="Times New Roman" w:hAnsi="Arial" w:cs="Arial"/>
          <w:noProof/>
          <w:sz w:val="22"/>
          <w:szCs w:val="22"/>
        </w:rPr>
        <w:drawing>
          <wp:inline distT="0" distB="0" distL="0" distR="0">
            <wp:extent cx="5248275" cy="2114550"/>
            <wp:effectExtent l="0" t="0" r="0" b="0"/>
            <wp:docPr id="47" name="Picture 1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art, pie chart&#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48275" cy="2114550"/>
                    </a:xfrm>
                    <a:prstGeom prst="rect">
                      <a:avLst/>
                    </a:prstGeom>
                    <a:noFill/>
                    <a:ln>
                      <a:noFill/>
                    </a:ln>
                  </pic:spPr>
                </pic:pic>
              </a:graphicData>
            </a:graphic>
          </wp:inline>
        </w:drawing>
      </w:r>
    </w:p>
    <w:p w:rsidR="007D3C68" w:rsidRPr="007D3C68" w:rsidRDefault="007D3C68" w:rsidP="007D3C68">
      <w:pPr>
        <w:spacing w:after="160" w:line="259" w:lineRule="auto"/>
        <w:rPr>
          <w:rFonts w:ascii="Arial" w:eastAsia="Times New Roman" w:hAnsi="Arial" w:cs="Arial"/>
          <w:sz w:val="22"/>
          <w:szCs w:val="22"/>
          <w:lang w:val="sr-Cyrl-RS"/>
        </w:rPr>
      </w:pPr>
      <w:bookmarkStart w:id="31" w:name="_Hlk130290313"/>
      <w:r w:rsidRPr="007D3C68">
        <w:rPr>
          <w:rFonts w:ascii="Arial" w:eastAsia="Times New Roman" w:hAnsi="Arial" w:cs="Arial"/>
          <w:sz w:val="22"/>
          <w:szCs w:val="22"/>
          <w:lang w:val="sr-Cyrl-RS"/>
        </w:rPr>
        <w:t>Највећи број испитаника (70,3%) не учествује у програмима културе који постоје у општини Топола.</w:t>
      </w:r>
    </w:p>
    <w:bookmarkEnd w:id="31"/>
    <w:p w:rsidR="007D3C68" w:rsidRPr="007D3C68" w:rsidRDefault="00F57C6A" w:rsidP="007D3C68">
      <w:pPr>
        <w:spacing w:after="160" w:line="259" w:lineRule="auto"/>
        <w:rPr>
          <w:rFonts w:ascii="Arial" w:eastAsia="Times New Roman" w:hAnsi="Arial" w:cs="Arial"/>
          <w:noProof/>
          <w:sz w:val="22"/>
          <w:szCs w:val="22"/>
        </w:rPr>
      </w:pPr>
      <w:r w:rsidRPr="007D3C68">
        <w:rPr>
          <w:rFonts w:ascii="Arial" w:eastAsia="Times New Roman" w:hAnsi="Arial" w:cs="Arial"/>
          <w:noProof/>
          <w:sz w:val="22"/>
          <w:szCs w:val="22"/>
        </w:rPr>
        <w:drawing>
          <wp:inline distT="0" distB="0" distL="0" distR="0">
            <wp:extent cx="5734050" cy="2533650"/>
            <wp:effectExtent l="0" t="0" r="0" b="0"/>
            <wp:docPr id="48"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art&#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4050" cy="2533650"/>
                    </a:xfrm>
                    <a:prstGeom prst="rect">
                      <a:avLst/>
                    </a:prstGeom>
                    <a:noFill/>
                    <a:ln>
                      <a:noFill/>
                    </a:ln>
                  </pic:spPr>
                </pic:pic>
              </a:graphicData>
            </a:graphic>
          </wp:inline>
        </w:drawing>
      </w:r>
    </w:p>
    <w:p w:rsidR="007D3C68" w:rsidRPr="007D3C68" w:rsidRDefault="007D3C68" w:rsidP="00EF22EE">
      <w:pPr>
        <w:spacing w:after="160" w:line="259" w:lineRule="auto"/>
        <w:jc w:val="both"/>
        <w:rPr>
          <w:rFonts w:ascii="Arial" w:eastAsia="Times New Roman" w:hAnsi="Arial" w:cs="Arial"/>
          <w:sz w:val="22"/>
          <w:szCs w:val="22"/>
          <w:lang w:val="sr-Cyrl-RS"/>
        </w:rPr>
      </w:pPr>
      <w:bookmarkStart w:id="32" w:name="_Hlk130290343"/>
      <w:r w:rsidRPr="007D3C68">
        <w:rPr>
          <w:rFonts w:ascii="Arial" w:eastAsia="Times New Roman" w:hAnsi="Arial" w:cs="Arial"/>
          <w:sz w:val="22"/>
          <w:szCs w:val="22"/>
          <w:lang w:val="sr-Cyrl-RS"/>
        </w:rPr>
        <w:t>Испитаници који су се изјаснили да учествују (29,7%) у програмима културе, највећи проценат њих (42,3%) учествује преко школе (ликовне, драмске, литерарне секције), затим преко Културног центра (26,9%). Најмањи проценат укључивања у културне програме је преко КУДова и ученичких задруга (по 3,8%).</w:t>
      </w:r>
    </w:p>
    <w:bookmarkEnd w:id="32"/>
    <w:p w:rsidR="007D3C68" w:rsidRPr="007D3C68" w:rsidRDefault="007D3C68" w:rsidP="007D3C68">
      <w:pPr>
        <w:spacing w:after="160" w:line="259" w:lineRule="auto"/>
        <w:rPr>
          <w:rFonts w:ascii="Arial" w:eastAsia="Times New Roman" w:hAnsi="Arial" w:cs="Arial"/>
          <w:sz w:val="22"/>
          <w:szCs w:val="22"/>
          <w:lang w:val="sr-Cyrl-RS"/>
        </w:rPr>
      </w:pPr>
    </w:p>
    <w:p w:rsidR="007D3C68" w:rsidRPr="007D3C68" w:rsidRDefault="00F57C6A" w:rsidP="007D3C68">
      <w:pPr>
        <w:spacing w:after="160" w:line="259" w:lineRule="auto"/>
        <w:rPr>
          <w:rFonts w:ascii="Arial" w:eastAsia="Times New Roman" w:hAnsi="Arial" w:cs="Arial"/>
          <w:sz w:val="22"/>
          <w:szCs w:val="22"/>
        </w:rPr>
      </w:pPr>
      <w:r w:rsidRPr="007D3C68">
        <w:rPr>
          <w:rFonts w:ascii="Arial" w:eastAsia="Times New Roman" w:hAnsi="Arial" w:cs="Arial"/>
          <w:noProof/>
          <w:sz w:val="22"/>
          <w:szCs w:val="22"/>
        </w:rPr>
        <w:lastRenderedPageBreak/>
        <w:drawing>
          <wp:inline distT="0" distB="0" distL="0" distR="0">
            <wp:extent cx="5734050" cy="2914650"/>
            <wp:effectExtent l="0" t="0" r="0" b="0"/>
            <wp:docPr id="49" name="Picture 1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art, bar chart&#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4050" cy="2914650"/>
                    </a:xfrm>
                    <a:prstGeom prst="rect">
                      <a:avLst/>
                    </a:prstGeom>
                    <a:noFill/>
                    <a:ln>
                      <a:noFill/>
                    </a:ln>
                  </pic:spPr>
                </pic:pic>
              </a:graphicData>
            </a:graphic>
          </wp:inline>
        </w:drawing>
      </w:r>
    </w:p>
    <w:p w:rsidR="007D3C68" w:rsidRPr="007D3C68" w:rsidRDefault="007D3C68" w:rsidP="007D3C68">
      <w:pPr>
        <w:spacing w:after="160" w:line="259" w:lineRule="auto"/>
        <w:rPr>
          <w:rFonts w:ascii="Arial" w:eastAsia="Times New Roman" w:hAnsi="Arial" w:cs="Arial"/>
          <w:sz w:val="22"/>
          <w:szCs w:val="22"/>
          <w:lang w:val="sr-Cyrl-RS"/>
        </w:rPr>
      </w:pPr>
      <w:bookmarkStart w:id="33" w:name="_Hlk130290375"/>
      <w:r w:rsidRPr="007D3C68">
        <w:rPr>
          <w:rFonts w:ascii="Arial" w:eastAsia="Times New Roman" w:hAnsi="Arial" w:cs="Arial"/>
          <w:sz w:val="22"/>
          <w:szCs w:val="22"/>
          <w:lang w:val="sr-Cyrl-RS"/>
        </w:rPr>
        <w:t>Највећи проценат испитаника би желео да се укључи у културне програме установе Културни центар и Школе (по 12,5% испитаника).</w:t>
      </w:r>
    </w:p>
    <w:bookmarkEnd w:id="33"/>
    <w:p w:rsidR="007D3C68" w:rsidRPr="007D3C68" w:rsidRDefault="00F57C6A" w:rsidP="007D3C68">
      <w:pPr>
        <w:spacing w:after="160" w:line="259" w:lineRule="auto"/>
        <w:rPr>
          <w:rFonts w:ascii="Arial" w:eastAsia="Times New Roman" w:hAnsi="Arial" w:cs="Arial"/>
          <w:noProof/>
          <w:sz w:val="22"/>
          <w:szCs w:val="22"/>
        </w:rPr>
      </w:pPr>
      <w:r w:rsidRPr="007D3C68">
        <w:rPr>
          <w:rFonts w:ascii="Arial" w:eastAsia="Times New Roman" w:hAnsi="Arial" w:cs="Arial"/>
          <w:noProof/>
          <w:sz w:val="22"/>
          <w:szCs w:val="22"/>
        </w:rPr>
        <w:drawing>
          <wp:inline distT="0" distB="0" distL="0" distR="0">
            <wp:extent cx="5734050" cy="2724150"/>
            <wp:effectExtent l="0" t="0" r="0" b="0"/>
            <wp:docPr id="50" name="Picture 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art, bar chart&#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4050" cy="2724150"/>
                    </a:xfrm>
                    <a:prstGeom prst="rect">
                      <a:avLst/>
                    </a:prstGeom>
                    <a:noFill/>
                    <a:ln>
                      <a:noFill/>
                    </a:ln>
                  </pic:spPr>
                </pic:pic>
              </a:graphicData>
            </a:graphic>
          </wp:inline>
        </w:drawing>
      </w:r>
    </w:p>
    <w:p w:rsidR="007D3C68" w:rsidRPr="007D3C68" w:rsidRDefault="007D3C68" w:rsidP="007D3C68">
      <w:pPr>
        <w:spacing w:after="160" w:line="259" w:lineRule="auto"/>
        <w:jc w:val="both"/>
        <w:rPr>
          <w:rFonts w:ascii="Arial" w:eastAsia="Times New Roman" w:hAnsi="Arial" w:cs="Arial"/>
          <w:sz w:val="22"/>
          <w:szCs w:val="22"/>
          <w:lang w:val="sr-Cyrl-RS"/>
        </w:rPr>
      </w:pPr>
      <w:bookmarkStart w:id="34" w:name="_Hlk130290401"/>
      <w:r w:rsidRPr="007D3C68">
        <w:rPr>
          <w:rFonts w:ascii="Arial" w:eastAsia="Times New Roman" w:hAnsi="Arial" w:cs="Arial"/>
          <w:sz w:val="22"/>
          <w:szCs w:val="22"/>
          <w:lang w:val="sr-Cyrl-RS"/>
        </w:rPr>
        <w:t xml:space="preserve">Разлоге за неучествовање у програмима културе испитаници су највише објаснили недостатком времена због обавеза (њих 42,2%), затим њих 33,3% је одговорило да не жели, 22,2% се изјаснило да им нико није понудио ту могућност (10%) као и због удаљености – превоза (9%). </w:t>
      </w:r>
    </w:p>
    <w:p w:rsidR="007D3C68" w:rsidRPr="007D3C68" w:rsidRDefault="00F57C6A" w:rsidP="007D3C68">
      <w:pPr>
        <w:spacing w:after="160" w:line="259" w:lineRule="auto"/>
        <w:rPr>
          <w:rFonts w:ascii="Arial" w:eastAsia="Times New Roman" w:hAnsi="Arial" w:cs="Arial"/>
          <w:noProof/>
          <w:sz w:val="22"/>
          <w:szCs w:val="22"/>
        </w:rPr>
      </w:pPr>
      <w:r w:rsidRPr="007D3C68">
        <w:rPr>
          <w:rFonts w:ascii="Arial" w:eastAsia="Times New Roman" w:hAnsi="Arial" w:cs="Arial"/>
          <w:noProof/>
          <w:sz w:val="22"/>
          <w:szCs w:val="22"/>
        </w:rPr>
        <w:lastRenderedPageBreak/>
        <w:drawing>
          <wp:inline distT="0" distB="0" distL="0" distR="0">
            <wp:extent cx="5734050" cy="2333625"/>
            <wp:effectExtent l="0" t="0" r="0" b="0"/>
            <wp:docPr id="51" name="Picture 19"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art&#10;&#10;Description automatically generated with medium confidenc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4050" cy="2333625"/>
                    </a:xfrm>
                    <a:prstGeom prst="rect">
                      <a:avLst/>
                    </a:prstGeom>
                    <a:noFill/>
                    <a:ln>
                      <a:noFill/>
                    </a:ln>
                  </pic:spPr>
                </pic:pic>
              </a:graphicData>
            </a:graphic>
          </wp:inline>
        </w:drawing>
      </w:r>
      <w:bookmarkEnd w:id="34"/>
    </w:p>
    <w:p w:rsidR="007D3C68" w:rsidRDefault="007D3C68" w:rsidP="007D3C68">
      <w:pPr>
        <w:tabs>
          <w:tab w:val="left" w:pos="900"/>
        </w:tabs>
        <w:spacing w:after="160" w:line="259" w:lineRule="auto"/>
        <w:jc w:val="both"/>
        <w:rPr>
          <w:rFonts w:ascii="Arial" w:eastAsia="Times New Roman" w:hAnsi="Arial" w:cs="Arial"/>
          <w:sz w:val="22"/>
          <w:szCs w:val="22"/>
          <w:lang w:val="sr-Cyrl-RS"/>
        </w:rPr>
      </w:pPr>
      <w:r w:rsidRPr="007D3C68">
        <w:rPr>
          <w:rFonts w:ascii="Arial" w:eastAsia="Times New Roman" w:hAnsi="Arial" w:cs="Arial"/>
          <w:sz w:val="22"/>
          <w:szCs w:val="22"/>
          <w:lang w:val="sr-Cyrl-RS"/>
        </w:rPr>
        <w:t>Подједнаки број одговора испитаници су одговорили да би волели да учествују у културним програмима удружења, у музичким програмима и у позоришним представама (по 6,9%).</w:t>
      </w:r>
    </w:p>
    <w:p w:rsidR="006F7E40" w:rsidRDefault="006F7E40" w:rsidP="007D3C68">
      <w:pPr>
        <w:tabs>
          <w:tab w:val="left" w:pos="900"/>
        </w:tabs>
        <w:spacing w:after="160" w:line="259" w:lineRule="auto"/>
        <w:jc w:val="both"/>
        <w:rPr>
          <w:rFonts w:ascii="Arial" w:eastAsia="Times New Roman" w:hAnsi="Arial" w:cs="Arial"/>
          <w:sz w:val="22"/>
          <w:szCs w:val="22"/>
          <w:lang w:val="sr-Cyrl-RS"/>
        </w:rPr>
      </w:pPr>
    </w:p>
    <w:p w:rsidR="00F052CA" w:rsidRDefault="00F052CA" w:rsidP="00E07C1B">
      <w:pPr>
        <w:shd w:val="clear" w:color="auto" w:fill="7030A0"/>
        <w:tabs>
          <w:tab w:val="left" w:pos="900"/>
        </w:tabs>
        <w:spacing w:after="160" w:line="259" w:lineRule="auto"/>
        <w:jc w:val="both"/>
        <w:rPr>
          <w:rFonts w:ascii="Arial" w:eastAsia="Times New Roman" w:hAnsi="Arial" w:cs="Arial"/>
          <w:b/>
          <w:bCs/>
          <w:color w:val="FFFFFF"/>
          <w:sz w:val="22"/>
          <w:szCs w:val="22"/>
          <w:lang w:val="sr-Cyrl-RS"/>
        </w:rPr>
      </w:pPr>
      <w:r>
        <w:rPr>
          <w:rFonts w:ascii="Arial" w:eastAsia="Times New Roman" w:hAnsi="Arial" w:cs="Arial"/>
          <w:b/>
          <w:bCs/>
          <w:color w:val="FFFFFF"/>
          <w:sz w:val="22"/>
          <w:szCs w:val="22"/>
          <w:lang w:val="sr-Cyrl-RS"/>
        </w:rPr>
        <w:t xml:space="preserve">ГЛАВНИ ЗАКЉУЧЦИ </w:t>
      </w:r>
    </w:p>
    <w:p w:rsidR="00F052CA" w:rsidRPr="00F052CA" w:rsidRDefault="00F052CA" w:rsidP="00F052CA">
      <w:pPr>
        <w:spacing w:after="120"/>
        <w:jc w:val="both"/>
        <w:rPr>
          <w:rFonts w:ascii="Arial" w:hAnsi="Arial" w:cs="Arial"/>
          <w:sz w:val="22"/>
          <w:szCs w:val="22"/>
          <w:lang w:val="sr-Cyrl-RS"/>
        </w:rPr>
      </w:pPr>
      <w:r w:rsidRPr="00F052CA">
        <w:rPr>
          <w:rFonts w:ascii="Arial" w:hAnsi="Arial" w:cs="Arial"/>
          <w:b/>
          <w:bCs/>
          <w:sz w:val="22"/>
          <w:szCs w:val="22"/>
          <w:lang w:val="sr-Cyrl-RS"/>
        </w:rPr>
        <w:t>Информисаност</w:t>
      </w:r>
      <w:r w:rsidRPr="00F052CA">
        <w:rPr>
          <w:rFonts w:ascii="Arial" w:hAnsi="Arial" w:cs="Arial"/>
          <w:sz w:val="22"/>
          <w:szCs w:val="22"/>
          <w:lang w:val="sr-Cyrl-RS"/>
        </w:rPr>
        <w:t xml:space="preserve"> становништва о културно уметничким програмима у Тополи је </w:t>
      </w:r>
      <w:r w:rsidR="00B933A0">
        <w:rPr>
          <w:rFonts w:ascii="Arial" w:hAnsi="Arial" w:cs="Arial"/>
          <w:sz w:val="22"/>
          <w:szCs w:val="22"/>
          <w:lang w:val="sr-Cyrl-RS"/>
        </w:rPr>
        <w:t>релативно добра, али су потребна унапређења.</w:t>
      </w:r>
      <w:r w:rsidR="002A7D05">
        <w:rPr>
          <w:rFonts w:ascii="Arial" w:hAnsi="Arial" w:cs="Arial"/>
          <w:sz w:val="22"/>
          <w:szCs w:val="22"/>
          <w:lang w:val="sr-Cyrl-RS"/>
        </w:rPr>
        <w:t xml:space="preserve"> </w:t>
      </w:r>
      <w:r w:rsidR="00B933A0">
        <w:rPr>
          <w:rFonts w:ascii="Arial" w:hAnsi="Arial" w:cs="Arial"/>
          <w:sz w:val="22"/>
          <w:szCs w:val="22"/>
          <w:lang w:val="sr-Cyrl-RS"/>
        </w:rPr>
        <w:t>Н</w:t>
      </w:r>
      <w:r w:rsidR="002A7D05">
        <w:rPr>
          <w:rFonts w:ascii="Arial" w:hAnsi="Arial" w:cs="Arial"/>
          <w:sz w:val="22"/>
          <w:szCs w:val="22"/>
          <w:lang w:val="sr-Cyrl-RS"/>
        </w:rPr>
        <w:t>еки од начина су</w:t>
      </w:r>
      <w:r w:rsidRPr="00F052CA">
        <w:rPr>
          <w:rFonts w:ascii="Arial" w:hAnsi="Arial" w:cs="Arial"/>
          <w:sz w:val="22"/>
          <w:szCs w:val="22"/>
          <w:lang w:val="sr-Cyrl-RS"/>
        </w:rPr>
        <w:t xml:space="preserve">:  </w:t>
      </w:r>
    </w:p>
    <w:p w:rsidR="00F052CA" w:rsidRPr="00F052CA" w:rsidRDefault="00F052CA" w:rsidP="00F052CA">
      <w:pPr>
        <w:numPr>
          <w:ilvl w:val="0"/>
          <w:numId w:val="29"/>
        </w:numPr>
        <w:spacing w:after="120"/>
        <w:contextualSpacing/>
        <w:jc w:val="both"/>
        <w:rPr>
          <w:rFonts w:ascii="Arial" w:hAnsi="Arial" w:cs="Arial"/>
          <w:sz w:val="22"/>
          <w:szCs w:val="22"/>
        </w:rPr>
      </w:pPr>
      <w:r w:rsidRPr="00F052CA">
        <w:rPr>
          <w:rFonts w:ascii="Arial" w:hAnsi="Arial" w:cs="Arial"/>
          <w:sz w:val="22"/>
          <w:szCs w:val="22"/>
          <w:lang w:val="sr-Cyrl-RS"/>
        </w:rPr>
        <w:t>ефикаснијим коришћењем дигиталне промоције и друштвених мрежа</w:t>
      </w:r>
      <w:r w:rsidR="006F7E40">
        <w:rPr>
          <w:rFonts w:ascii="Arial" w:hAnsi="Arial" w:cs="Arial"/>
          <w:sz w:val="22"/>
          <w:szCs w:val="22"/>
          <w:lang w:val="sr-Cyrl-RS"/>
        </w:rPr>
        <w:t>;</w:t>
      </w:r>
      <w:r w:rsidRPr="00F052CA">
        <w:rPr>
          <w:rFonts w:ascii="Arial" w:hAnsi="Arial" w:cs="Arial"/>
          <w:sz w:val="22"/>
          <w:szCs w:val="22"/>
          <w:lang w:val="sr-Cyrl-RS"/>
        </w:rPr>
        <w:t xml:space="preserve"> прилагођавањем специфичним циљним групама </w:t>
      </w:r>
    </w:p>
    <w:p w:rsidR="00F052CA" w:rsidRPr="00F052CA" w:rsidRDefault="002A7D05">
      <w:pPr>
        <w:numPr>
          <w:ilvl w:val="0"/>
          <w:numId w:val="29"/>
        </w:numPr>
        <w:spacing w:after="120"/>
        <w:contextualSpacing/>
        <w:jc w:val="both"/>
        <w:rPr>
          <w:rFonts w:ascii="Arial" w:hAnsi="Arial" w:cs="Arial"/>
          <w:sz w:val="22"/>
          <w:szCs w:val="22"/>
        </w:rPr>
      </w:pPr>
      <w:r w:rsidRPr="002A7D05">
        <w:rPr>
          <w:rFonts w:ascii="Arial" w:hAnsi="Arial" w:cs="Arial"/>
          <w:sz w:val="22"/>
          <w:szCs w:val="22"/>
          <w:lang w:val="sr-Cyrl-RS"/>
        </w:rPr>
        <w:t>креирањем</w:t>
      </w:r>
      <w:r w:rsidR="00F052CA" w:rsidRPr="00F052CA">
        <w:rPr>
          <w:rFonts w:ascii="Arial" w:hAnsi="Arial" w:cs="Arial"/>
          <w:sz w:val="22"/>
          <w:szCs w:val="22"/>
          <w:lang w:val="sr-Cyrl-RS"/>
        </w:rPr>
        <w:t xml:space="preserve"> обједињеног културног програма на недељном и месечном нивоу</w:t>
      </w:r>
      <w:r w:rsidRPr="002A7D05">
        <w:rPr>
          <w:rFonts w:ascii="Arial" w:hAnsi="Arial" w:cs="Arial"/>
          <w:sz w:val="22"/>
          <w:szCs w:val="22"/>
          <w:lang w:val="sr-Cyrl-RS"/>
        </w:rPr>
        <w:t xml:space="preserve"> и </w:t>
      </w:r>
      <w:r w:rsidR="006F7E40">
        <w:rPr>
          <w:rFonts w:ascii="Arial" w:hAnsi="Arial" w:cs="Arial"/>
          <w:sz w:val="22"/>
          <w:szCs w:val="22"/>
          <w:lang w:val="sr-Cyrl-RS"/>
        </w:rPr>
        <w:t>објављивањем</w:t>
      </w:r>
      <w:r>
        <w:rPr>
          <w:rFonts w:ascii="Arial" w:hAnsi="Arial" w:cs="Arial"/>
          <w:sz w:val="22"/>
          <w:szCs w:val="22"/>
          <w:lang w:val="sr-Cyrl-RS"/>
        </w:rPr>
        <w:t xml:space="preserve"> на</w:t>
      </w:r>
      <w:r w:rsidR="00F052CA" w:rsidRPr="00F052CA">
        <w:rPr>
          <w:rFonts w:ascii="Arial" w:hAnsi="Arial" w:cs="Arial"/>
          <w:sz w:val="22"/>
          <w:szCs w:val="22"/>
          <w:lang w:val="sr-Cyrl-RS"/>
        </w:rPr>
        <w:t xml:space="preserve"> централно</w:t>
      </w:r>
      <w:r>
        <w:rPr>
          <w:rFonts w:ascii="Arial" w:hAnsi="Arial" w:cs="Arial"/>
          <w:sz w:val="22"/>
          <w:szCs w:val="22"/>
          <w:lang w:val="sr-Cyrl-RS"/>
        </w:rPr>
        <w:t>м</w:t>
      </w:r>
      <w:r w:rsidR="00F052CA" w:rsidRPr="00F052CA">
        <w:rPr>
          <w:rFonts w:ascii="Arial" w:hAnsi="Arial" w:cs="Arial"/>
          <w:sz w:val="22"/>
          <w:szCs w:val="22"/>
          <w:lang w:val="sr-Cyrl-RS"/>
        </w:rPr>
        <w:t xml:space="preserve"> инфо</w:t>
      </w:r>
      <w:r>
        <w:rPr>
          <w:rFonts w:ascii="Arial" w:hAnsi="Arial" w:cs="Arial"/>
          <w:sz w:val="22"/>
          <w:szCs w:val="22"/>
          <w:lang w:val="sr-Cyrl-RS"/>
        </w:rPr>
        <w:t xml:space="preserve"> пулту и дигитално</w:t>
      </w:r>
    </w:p>
    <w:p w:rsidR="00F052CA" w:rsidRPr="00EF22EE" w:rsidRDefault="00F052CA" w:rsidP="00F052CA">
      <w:pPr>
        <w:numPr>
          <w:ilvl w:val="0"/>
          <w:numId w:val="29"/>
        </w:numPr>
        <w:spacing w:after="120"/>
        <w:contextualSpacing/>
        <w:jc w:val="both"/>
        <w:rPr>
          <w:rFonts w:ascii="Arial" w:hAnsi="Arial" w:cs="Arial"/>
          <w:sz w:val="22"/>
          <w:szCs w:val="22"/>
        </w:rPr>
      </w:pPr>
      <w:r w:rsidRPr="00F052CA">
        <w:rPr>
          <w:rFonts w:ascii="Arial" w:hAnsi="Arial" w:cs="Arial"/>
          <w:sz w:val="22"/>
          <w:szCs w:val="22"/>
          <w:lang w:val="sr-Cyrl-RS"/>
        </w:rPr>
        <w:t xml:space="preserve">промовисањем локалних медија и прилагођавањем </w:t>
      </w:r>
      <w:r>
        <w:rPr>
          <w:rFonts w:ascii="Arial" w:hAnsi="Arial" w:cs="Arial"/>
          <w:sz w:val="22"/>
          <w:szCs w:val="22"/>
          <w:lang w:val="sr-Cyrl-RS"/>
        </w:rPr>
        <w:t>информација</w:t>
      </w:r>
      <w:r w:rsidRPr="00F052CA">
        <w:rPr>
          <w:rFonts w:ascii="Arial" w:hAnsi="Arial" w:cs="Arial"/>
          <w:sz w:val="22"/>
          <w:szCs w:val="22"/>
          <w:lang w:val="sr-Cyrl-RS"/>
        </w:rPr>
        <w:t xml:space="preserve"> свим узрастима.</w:t>
      </w:r>
    </w:p>
    <w:p w:rsidR="00EF22EE" w:rsidRPr="00EF22EE" w:rsidRDefault="00EF22EE" w:rsidP="00F052CA">
      <w:pPr>
        <w:numPr>
          <w:ilvl w:val="0"/>
          <w:numId w:val="29"/>
        </w:numPr>
        <w:spacing w:after="120"/>
        <w:contextualSpacing/>
        <w:jc w:val="both"/>
        <w:rPr>
          <w:rFonts w:ascii="Arial" w:hAnsi="Arial" w:cs="Arial"/>
          <w:sz w:val="22"/>
          <w:szCs w:val="22"/>
        </w:rPr>
      </w:pPr>
      <w:r>
        <w:rPr>
          <w:rFonts w:ascii="Arial" w:hAnsi="Arial" w:cs="Arial"/>
          <w:sz w:val="22"/>
          <w:szCs w:val="22"/>
          <w:lang w:val="sr-Cyrl-RS"/>
        </w:rPr>
        <w:t>осавремењавањем промотивних алата и садржаја</w:t>
      </w:r>
    </w:p>
    <w:p w:rsidR="00EF22EE" w:rsidRPr="00F052CA" w:rsidRDefault="00EF22EE" w:rsidP="00EF22EE">
      <w:pPr>
        <w:spacing w:after="120"/>
        <w:ind w:left="360"/>
        <w:contextualSpacing/>
        <w:jc w:val="both"/>
        <w:rPr>
          <w:rFonts w:ascii="Arial" w:hAnsi="Arial" w:cs="Arial"/>
          <w:sz w:val="22"/>
          <w:szCs w:val="22"/>
        </w:rPr>
      </w:pPr>
    </w:p>
    <w:p w:rsidR="00F052CA" w:rsidRDefault="00F052CA" w:rsidP="00F052CA">
      <w:pPr>
        <w:spacing w:after="120"/>
        <w:rPr>
          <w:rFonts w:ascii="Arial" w:hAnsi="Arial" w:cs="Arial"/>
          <w:b/>
          <w:bCs/>
          <w:sz w:val="22"/>
          <w:szCs w:val="22"/>
          <w:lang w:val="sr-Cyrl-RS"/>
        </w:rPr>
      </w:pPr>
      <w:r w:rsidRPr="00F052CA">
        <w:rPr>
          <w:rFonts w:ascii="Arial" w:hAnsi="Arial" w:cs="Arial"/>
          <w:b/>
          <w:bCs/>
          <w:sz w:val="22"/>
          <w:szCs w:val="22"/>
          <w:lang w:val="sr-Cyrl-RS"/>
        </w:rPr>
        <w:t>Посећеност и задовољство бројем и квалитетом програм</w:t>
      </w:r>
      <w:r w:rsidR="00EF22EE">
        <w:rPr>
          <w:rFonts w:ascii="Arial" w:hAnsi="Arial" w:cs="Arial"/>
          <w:b/>
          <w:bCs/>
          <w:sz w:val="22"/>
          <w:szCs w:val="22"/>
          <w:lang w:val="sr-Cyrl-RS"/>
        </w:rPr>
        <w:t>а</w:t>
      </w:r>
    </w:p>
    <w:p w:rsidR="00F052CA" w:rsidRPr="00F052CA" w:rsidRDefault="00F052CA" w:rsidP="00F052CA">
      <w:pPr>
        <w:spacing w:after="120"/>
        <w:jc w:val="both"/>
        <w:rPr>
          <w:rFonts w:ascii="Arial" w:hAnsi="Arial" w:cs="Arial"/>
          <w:b/>
          <w:bCs/>
          <w:sz w:val="22"/>
          <w:szCs w:val="22"/>
          <w:lang w:val="sr-Cyrl-RS"/>
        </w:rPr>
      </w:pPr>
      <w:bookmarkStart w:id="35" w:name="_Hlk130376667"/>
      <w:r w:rsidRPr="00F052CA">
        <w:rPr>
          <w:rFonts w:ascii="Arial" w:hAnsi="Arial" w:cs="Arial"/>
          <w:sz w:val="22"/>
          <w:szCs w:val="22"/>
          <w:lang w:val="sr-Cyrl-RS"/>
        </w:rPr>
        <w:t xml:space="preserve">Највише су посећене традиционалне манифестације и фестивали, што је пропраћено </w:t>
      </w:r>
      <w:r>
        <w:rPr>
          <w:rFonts w:ascii="Arial" w:hAnsi="Arial" w:cs="Arial"/>
          <w:sz w:val="22"/>
          <w:szCs w:val="22"/>
          <w:lang w:val="sr-Cyrl-RS"/>
        </w:rPr>
        <w:t xml:space="preserve">једнаким </w:t>
      </w:r>
      <w:r w:rsidRPr="00F052CA">
        <w:rPr>
          <w:rFonts w:ascii="Arial" w:hAnsi="Arial" w:cs="Arial"/>
          <w:sz w:val="22"/>
          <w:szCs w:val="22"/>
          <w:lang w:val="sr-Cyrl-RS"/>
        </w:rPr>
        <w:t xml:space="preserve">задовољством бројем и квалитетом манифестација. </w:t>
      </w:r>
    </w:p>
    <w:p w:rsidR="00F052CA" w:rsidRPr="00F052CA" w:rsidRDefault="00F052CA" w:rsidP="00F052CA">
      <w:pPr>
        <w:spacing w:after="120"/>
        <w:jc w:val="both"/>
        <w:rPr>
          <w:rFonts w:ascii="Arial" w:hAnsi="Arial" w:cs="Arial"/>
          <w:sz w:val="22"/>
          <w:szCs w:val="22"/>
          <w:lang w:val="sr-Cyrl-RS"/>
        </w:rPr>
      </w:pPr>
      <w:r w:rsidRPr="00F052CA">
        <w:rPr>
          <w:rFonts w:ascii="Arial" w:hAnsi="Arial" w:cs="Arial"/>
          <w:sz w:val="22"/>
          <w:szCs w:val="22"/>
          <w:lang w:val="sr-Cyrl-RS"/>
        </w:rPr>
        <w:t>Присутно је задовољство представама за децу, филмским пројекцијама и  музичким програмом, али су потребна унапређења</w:t>
      </w:r>
      <w:r w:rsidR="002A7D05">
        <w:rPr>
          <w:rFonts w:ascii="Arial" w:hAnsi="Arial" w:cs="Arial"/>
          <w:sz w:val="22"/>
          <w:szCs w:val="22"/>
          <w:lang w:val="sr-Cyrl-RS"/>
        </w:rPr>
        <w:t xml:space="preserve"> и додатни садржаји</w:t>
      </w:r>
      <w:r w:rsidRPr="00F052CA">
        <w:rPr>
          <w:rFonts w:ascii="Arial" w:hAnsi="Arial" w:cs="Arial"/>
          <w:sz w:val="22"/>
          <w:szCs w:val="22"/>
          <w:lang w:val="sr-Cyrl-RS"/>
        </w:rPr>
        <w:t>.</w:t>
      </w:r>
    </w:p>
    <w:p w:rsidR="00F052CA" w:rsidRDefault="00F052CA" w:rsidP="00F052CA">
      <w:pPr>
        <w:spacing w:after="120"/>
        <w:jc w:val="both"/>
        <w:rPr>
          <w:rFonts w:ascii="Arial" w:hAnsi="Arial" w:cs="Arial"/>
          <w:sz w:val="22"/>
          <w:szCs w:val="22"/>
          <w:lang w:val="sr-Cyrl-RS"/>
        </w:rPr>
      </w:pPr>
      <w:r w:rsidRPr="00F052CA">
        <w:rPr>
          <w:rFonts w:ascii="Arial" w:hAnsi="Arial" w:cs="Arial"/>
          <w:sz w:val="22"/>
          <w:szCs w:val="22"/>
          <w:lang w:val="sr-Cyrl-RS"/>
        </w:rPr>
        <w:t>Публику је потребно градити нарочито у области књижевности, ликовних уметности и музичких програма.</w:t>
      </w:r>
      <w:r w:rsidR="00EF22EE">
        <w:rPr>
          <w:rFonts w:ascii="Arial" w:hAnsi="Arial" w:cs="Arial"/>
          <w:sz w:val="22"/>
          <w:szCs w:val="22"/>
          <w:lang w:val="sr-Cyrl-RS"/>
        </w:rPr>
        <w:t xml:space="preserve"> Потребно је интензивнија комуникација са ученицима по питању њихових потреба, жеља и талената у области културе и уметности.</w:t>
      </w:r>
    </w:p>
    <w:p w:rsidR="00F052CA" w:rsidRDefault="00F052CA" w:rsidP="00F052CA">
      <w:pPr>
        <w:spacing w:after="120"/>
        <w:jc w:val="both"/>
        <w:rPr>
          <w:rFonts w:ascii="Arial" w:hAnsi="Arial" w:cs="Arial"/>
          <w:sz w:val="22"/>
          <w:szCs w:val="22"/>
          <w:lang w:val="sr-Cyrl-RS"/>
        </w:rPr>
      </w:pPr>
      <w:r>
        <w:rPr>
          <w:rFonts w:ascii="Arial" w:hAnsi="Arial" w:cs="Arial"/>
          <w:sz w:val="22"/>
          <w:szCs w:val="22"/>
          <w:lang w:val="sr-Cyrl-RS"/>
        </w:rPr>
        <w:t>Потребно је осавремењавање простора и програма</w:t>
      </w:r>
      <w:r w:rsidR="00EF22EE">
        <w:rPr>
          <w:rFonts w:ascii="Arial" w:hAnsi="Arial" w:cs="Arial"/>
          <w:sz w:val="22"/>
          <w:szCs w:val="22"/>
          <w:lang w:val="sr-Cyrl-RS"/>
        </w:rPr>
        <w:t>.</w:t>
      </w:r>
      <w:r w:rsidR="002A7D05">
        <w:rPr>
          <w:rFonts w:ascii="Arial" w:hAnsi="Arial" w:cs="Arial"/>
          <w:sz w:val="22"/>
          <w:szCs w:val="22"/>
          <w:lang w:val="sr-Cyrl-RS"/>
        </w:rPr>
        <w:t xml:space="preserve"> </w:t>
      </w:r>
    </w:p>
    <w:bookmarkEnd w:id="35"/>
    <w:p w:rsidR="002A7D05" w:rsidRDefault="002A7D05" w:rsidP="00F052CA">
      <w:pPr>
        <w:spacing w:after="120"/>
        <w:jc w:val="both"/>
        <w:rPr>
          <w:rFonts w:ascii="Arial" w:hAnsi="Arial" w:cs="Arial"/>
          <w:sz w:val="22"/>
          <w:szCs w:val="22"/>
          <w:lang w:val="sr-Cyrl-RS"/>
        </w:rPr>
      </w:pPr>
      <w:r w:rsidRPr="006F7E40">
        <w:rPr>
          <w:rFonts w:ascii="Arial" w:hAnsi="Arial" w:cs="Arial"/>
          <w:b/>
          <w:bCs/>
          <w:sz w:val="22"/>
          <w:szCs w:val="22"/>
          <w:lang w:val="sr-Cyrl-RS"/>
        </w:rPr>
        <w:t>Учешће грађана у програмима културе</w:t>
      </w:r>
      <w:r>
        <w:rPr>
          <w:rFonts w:ascii="Arial" w:hAnsi="Arial" w:cs="Arial"/>
          <w:sz w:val="22"/>
          <w:szCs w:val="22"/>
          <w:lang w:val="sr-Cyrl-RS"/>
        </w:rPr>
        <w:t xml:space="preserve"> је </w:t>
      </w:r>
      <w:r w:rsidR="006F7E40">
        <w:rPr>
          <w:rFonts w:ascii="Arial" w:hAnsi="Arial" w:cs="Arial"/>
          <w:sz w:val="22"/>
          <w:szCs w:val="22"/>
          <w:lang w:val="sr-Cyrl-RS"/>
        </w:rPr>
        <w:t xml:space="preserve">нарочито </w:t>
      </w:r>
      <w:r>
        <w:rPr>
          <w:rFonts w:ascii="Arial" w:hAnsi="Arial" w:cs="Arial"/>
          <w:sz w:val="22"/>
          <w:szCs w:val="22"/>
          <w:lang w:val="sr-Cyrl-RS"/>
        </w:rPr>
        <w:t xml:space="preserve">заступљено </w:t>
      </w:r>
      <w:r w:rsidR="0011196C">
        <w:rPr>
          <w:rFonts w:ascii="Arial" w:hAnsi="Arial" w:cs="Arial"/>
          <w:sz w:val="22"/>
          <w:szCs w:val="22"/>
          <w:lang w:val="sr-Cyrl-RS"/>
        </w:rPr>
        <w:t xml:space="preserve">код ученика </w:t>
      </w:r>
      <w:r>
        <w:rPr>
          <w:rFonts w:ascii="Arial" w:hAnsi="Arial" w:cs="Arial"/>
          <w:sz w:val="22"/>
          <w:szCs w:val="22"/>
          <w:lang w:val="sr-Cyrl-RS"/>
        </w:rPr>
        <w:t xml:space="preserve">у школским секцијама. Потребно је даље радити на </w:t>
      </w:r>
      <w:r w:rsidR="006F7E40">
        <w:rPr>
          <w:rFonts w:ascii="Arial" w:hAnsi="Arial" w:cs="Arial"/>
          <w:sz w:val="22"/>
          <w:szCs w:val="22"/>
          <w:lang w:val="sr-Cyrl-RS"/>
        </w:rPr>
        <w:t xml:space="preserve">мотивисању и </w:t>
      </w:r>
      <w:r>
        <w:rPr>
          <w:rFonts w:ascii="Arial" w:hAnsi="Arial" w:cs="Arial"/>
          <w:sz w:val="22"/>
          <w:szCs w:val="22"/>
          <w:lang w:val="sr-Cyrl-RS"/>
        </w:rPr>
        <w:t>стварању могућности за интензивније укључивање грађана</w:t>
      </w:r>
      <w:r w:rsidR="006F7E40">
        <w:rPr>
          <w:rFonts w:ascii="Arial" w:hAnsi="Arial" w:cs="Arial"/>
          <w:sz w:val="22"/>
          <w:szCs w:val="22"/>
          <w:lang w:val="sr-Cyrl-RS"/>
        </w:rPr>
        <w:t xml:space="preserve"> и на премошћавању баријера.</w:t>
      </w:r>
    </w:p>
    <w:p w:rsidR="006F7E40" w:rsidRDefault="006F7E40" w:rsidP="00F052CA">
      <w:pPr>
        <w:spacing w:after="120"/>
        <w:jc w:val="both"/>
        <w:rPr>
          <w:rFonts w:ascii="Arial" w:hAnsi="Arial" w:cs="Arial"/>
          <w:sz w:val="22"/>
          <w:szCs w:val="22"/>
          <w:lang w:val="sr-Cyrl-RS"/>
        </w:rPr>
      </w:pPr>
      <w:r>
        <w:rPr>
          <w:rFonts w:ascii="Arial" w:hAnsi="Arial" w:cs="Arial"/>
          <w:sz w:val="22"/>
          <w:szCs w:val="22"/>
          <w:lang w:val="sr-Cyrl-RS"/>
        </w:rPr>
        <w:t>У сеоским срединама, услед лошег стања домова културе, користити матичне школе за промоцију културе и реализацију културних програма.</w:t>
      </w:r>
    </w:p>
    <w:p w:rsidR="005C05F3" w:rsidRPr="00FB48A8" w:rsidRDefault="000E66B9" w:rsidP="00E448BA">
      <w:pPr>
        <w:pStyle w:val="Heading1"/>
        <w:spacing w:after="240"/>
        <w:rPr>
          <w:rFonts w:ascii="Arial" w:hAnsi="Arial" w:cs="Arial"/>
          <w:color w:val="7030A0"/>
          <w:sz w:val="28"/>
          <w:szCs w:val="28"/>
          <w:lang w:val="sr-Cyrl-RS"/>
        </w:rPr>
      </w:pPr>
      <w:r>
        <w:rPr>
          <w:rFonts w:ascii="Arial" w:hAnsi="Arial" w:cs="Arial"/>
          <w:color w:val="7030A0"/>
          <w:sz w:val="28"/>
          <w:szCs w:val="28"/>
          <w:lang w:val="sr-Cyrl-RS"/>
        </w:rPr>
        <w:lastRenderedPageBreak/>
        <w:t>5</w:t>
      </w:r>
      <w:r w:rsidR="00E448BA" w:rsidRPr="00FB48A8">
        <w:rPr>
          <w:rFonts w:ascii="Arial" w:hAnsi="Arial" w:cs="Arial"/>
          <w:color w:val="7030A0"/>
          <w:sz w:val="28"/>
          <w:szCs w:val="28"/>
          <w:lang w:val="sr-Cyrl-RS"/>
        </w:rPr>
        <w:t xml:space="preserve">. </w:t>
      </w:r>
      <w:r w:rsidR="005C05F3" w:rsidRPr="00FB48A8">
        <w:rPr>
          <w:rFonts w:ascii="Arial" w:hAnsi="Arial" w:cs="Arial"/>
          <w:color w:val="7030A0"/>
          <w:sz w:val="28"/>
          <w:szCs w:val="28"/>
        </w:rPr>
        <w:t>SWOT АНАЛИЗА</w:t>
      </w:r>
      <w:bookmarkEnd w:id="18"/>
    </w:p>
    <w:p w:rsidR="00E448BA" w:rsidRDefault="00E448BA" w:rsidP="00A10C32">
      <w:pPr>
        <w:spacing w:after="120"/>
        <w:jc w:val="both"/>
        <w:rPr>
          <w:rFonts w:ascii="Arial" w:hAnsi="Arial" w:cs="Arial"/>
          <w:sz w:val="22"/>
          <w:szCs w:val="22"/>
          <w:lang w:val="ru-RU"/>
        </w:rPr>
      </w:pPr>
      <w:r w:rsidRPr="00FB48A8">
        <w:rPr>
          <w:rFonts w:ascii="Arial" w:hAnsi="Arial" w:cs="Arial"/>
          <w:sz w:val="22"/>
          <w:szCs w:val="22"/>
        </w:rPr>
        <w:t>SWOT</w:t>
      </w:r>
      <w:r w:rsidRPr="00FB48A8">
        <w:rPr>
          <w:rFonts w:ascii="Arial" w:hAnsi="Arial" w:cs="Arial"/>
          <w:sz w:val="22"/>
          <w:szCs w:val="22"/>
          <w:lang w:val="ru-RU"/>
        </w:rPr>
        <w:t xml:space="preserve"> анализа </w:t>
      </w:r>
      <w:r w:rsidR="0028666C">
        <w:rPr>
          <w:rFonts w:ascii="Arial" w:hAnsi="Arial" w:cs="Arial"/>
          <w:sz w:val="22"/>
          <w:szCs w:val="22"/>
          <w:lang w:val="ru-RU"/>
        </w:rPr>
        <w:t xml:space="preserve">стања у култури је </w:t>
      </w:r>
      <w:r w:rsidRPr="00FB48A8">
        <w:rPr>
          <w:rFonts w:ascii="Arial" w:hAnsi="Arial" w:cs="Arial"/>
          <w:sz w:val="22"/>
          <w:szCs w:val="22"/>
          <w:lang w:val="ru-RU"/>
        </w:rPr>
        <w:t>интерна и екстерна самопроцена локалн</w:t>
      </w:r>
      <w:r w:rsidR="0028666C">
        <w:rPr>
          <w:rFonts w:ascii="Arial" w:hAnsi="Arial" w:cs="Arial"/>
          <w:sz w:val="22"/>
          <w:szCs w:val="22"/>
          <w:lang w:val="ru-RU"/>
        </w:rPr>
        <w:t>е</w:t>
      </w:r>
      <w:r w:rsidRPr="00FB48A8">
        <w:rPr>
          <w:rFonts w:ascii="Arial" w:hAnsi="Arial" w:cs="Arial"/>
          <w:sz w:val="22"/>
          <w:szCs w:val="22"/>
          <w:lang w:val="ru-RU"/>
        </w:rPr>
        <w:t xml:space="preserve"> заједнице</w:t>
      </w:r>
      <w:r w:rsidR="0028666C">
        <w:rPr>
          <w:rFonts w:ascii="Arial" w:hAnsi="Arial" w:cs="Arial"/>
          <w:sz w:val="22"/>
          <w:szCs w:val="22"/>
          <w:lang w:val="ru-RU"/>
        </w:rPr>
        <w:t xml:space="preserve"> која се користи за</w:t>
      </w:r>
      <w:r w:rsidRPr="00FB48A8">
        <w:rPr>
          <w:rFonts w:ascii="Arial" w:hAnsi="Arial" w:cs="Arial"/>
          <w:sz w:val="22"/>
          <w:szCs w:val="22"/>
          <w:lang w:val="ru-RU"/>
        </w:rPr>
        <w:t xml:space="preserve"> одређивањ</w:t>
      </w:r>
      <w:r w:rsidR="0028666C">
        <w:rPr>
          <w:rFonts w:ascii="Arial" w:hAnsi="Arial" w:cs="Arial"/>
          <w:sz w:val="22"/>
          <w:szCs w:val="22"/>
          <w:lang w:val="ru-RU"/>
        </w:rPr>
        <w:t>е</w:t>
      </w:r>
      <w:r w:rsidRPr="00FB48A8">
        <w:rPr>
          <w:rFonts w:ascii="Arial" w:hAnsi="Arial" w:cs="Arial"/>
          <w:sz w:val="22"/>
          <w:szCs w:val="22"/>
          <w:lang w:val="ru-RU"/>
        </w:rPr>
        <w:t xml:space="preserve"> конкурентске позиције локалне заједнице</w:t>
      </w:r>
      <w:r w:rsidR="0028666C">
        <w:rPr>
          <w:rFonts w:ascii="Arial" w:hAnsi="Arial" w:cs="Arial"/>
          <w:sz w:val="22"/>
          <w:szCs w:val="22"/>
          <w:lang w:val="ru-RU"/>
        </w:rPr>
        <w:t xml:space="preserve"> у сектору културе</w:t>
      </w:r>
      <w:r w:rsidRPr="00FB48A8">
        <w:rPr>
          <w:rFonts w:ascii="Arial" w:hAnsi="Arial" w:cs="Arial"/>
          <w:sz w:val="22"/>
          <w:szCs w:val="22"/>
          <w:lang w:val="ru-RU"/>
        </w:rPr>
        <w:t xml:space="preserve">. </w:t>
      </w:r>
    </w:p>
    <w:tbl>
      <w:tblPr>
        <w:tblW w:w="9054"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5"/>
        <w:gridCol w:w="4503"/>
        <w:gridCol w:w="4536"/>
      </w:tblGrid>
      <w:tr w:rsidR="00E448BA" w:rsidRPr="00FB48A8" w:rsidTr="00FB48A8">
        <w:trPr>
          <w:trHeight w:val="23"/>
        </w:trPr>
        <w:tc>
          <w:tcPr>
            <w:tcW w:w="4518" w:type="dxa"/>
            <w:gridSpan w:val="2"/>
            <w:shd w:val="clear" w:color="auto" w:fill="C9AFC5"/>
            <w:vAlign w:val="center"/>
          </w:tcPr>
          <w:p w:rsidR="00E448BA" w:rsidRPr="00FB48A8" w:rsidRDefault="00E448BA" w:rsidP="007018D4">
            <w:pPr>
              <w:spacing w:before="60" w:after="60"/>
              <w:jc w:val="center"/>
              <w:rPr>
                <w:rFonts w:ascii="Arial" w:hAnsi="Arial" w:cs="Arial"/>
                <w:sz w:val="20"/>
                <w:szCs w:val="20"/>
              </w:rPr>
            </w:pPr>
            <w:r w:rsidRPr="00FB48A8">
              <w:rPr>
                <w:rFonts w:ascii="Arial" w:hAnsi="Arial" w:cs="Arial"/>
                <w:b/>
                <w:sz w:val="20"/>
                <w:szCs w:val="20"/>
                <w:lang w:val="sr-Cyrl-CS"/>
              </w:rPr>
              <w:t>Снаге</w:t>
            </w:r>
          </w:p>
        </w:tc>
        <w:tc>
          <w:tcPr>
            <w:tcW w:w="4536" w:type="dxa"/>
            <w:shd w:val="clear" w:color="auto" w:fill="C9AFC5"/>
            <w:vAlign w:val="center"/>
          </w:tcPr>
          <w:p w:rsidR="00E448BA" w:rsidRPr="00FB48A8" w:rsidRDefault="00E448BA" w:rsidP="007018D4">
            <w:pPr>
              <w:spacing w:before="60" w:after="60"/>
              <w:jc w:val="center"/>
              <w:rPr>
                <w:rFonts w:ascii="Arial" w:hAnsi="Arial" w:cs="Arial"/>
                <w:sz w:val="20"/>
                <w:szCs w:val="20"/>
              </w:rPr>
            </w:pPr>
            <w:r w:rsidRPr="00FB48A8">
              <w:rPr>
                <w:rFonts w:ascii="Arial" w:hAnsi="Arial" w:cs="Arial"/>
                <w:b/>
                <w:sz w:val="20"/>
                <w:szCs w:val="20"/>
                <w:lang w:val="sr-Cyrl-CS"/>
              </w:rPr>
              <w:t>Слабости</w:t>
            </w:r>
          </w:p>
        </w:tc>
      </w:tr>
      <w:tr w:rsidR="00E448BA" w:rsidRPr="00FB48A8" w:rsidTr="0004540C">
        <w:trPr>
          <w:gridBefore w:val="1"/>
          <w:wBefore w:w="15" w:type="dxa"/>
        </w:trPr>
        <w:tc>
          <w:tcPr>
            <w:tcW w:w="4503" w:type="dxa"/>
            <w:shd w:val="clear" w:color="auto" w:fill="F2F2F2"/>
          </w:tcPr>
          <w:p w:rsidR="001B03D1" w:rsidRDefault="001B03D1" w:rsidP="001B03D1">
            <w:pPr>
              <w:tabs>
                <w:tab w:val="left" w:pos="2655"/>
              </w:tabs>
              <w:suppressAutoHyphens/>
              <w:rPr>
                <w:rFonts w:ascii="Arial" w:hAnsi="Arial" w:cs="Arial"/>
                <w:bCs/>
                <w:sz w:val="20"/>
                <w:szCs w:val="20"/>
                <w:lang w:val="sr-Cyrl-CS" w:eastAsia="sr-Latn-RS"/>
              </w:rPr>
            </w:pPr>
            <w:r w:rsidRPr="001B03D1">
              <w:rPr>
                <w:rFonts w:ascii="Arial" w:hAnsi="Arial" w:cs="Arial"/>
                <w:bCs/>
                <w:sz w:val="20"/>
                <w:szCs w:val="20"/>
                <w:lang w:val="sr-Cyrl-CS" w:eastAsia="sr-Latn-RS"/>
              </w:rPr>
              <w:t>Развијена мрежа изграђених објеката културе на целом подручју општине, као основ за промоцију културе, нарочито на сеоском подручју</w:t>
            </w:r>
          </w:p>
          <w:p w:rsidR="00177C0A" w:rsidRPr="001B03D1" w:rsidRDefault="00177C0A" w:rsidP="001B03D1">
            <w:pPr>
              <w:tabs>
                <w:tab w:val="left" w:pos="2655"/>
              </w:tabs>
              <w:suppressAutoHyphens/>
              <w:rPr>
                <w:sz w:val="20"/>
                <w:szCs w:val="20"/>
                <w:lang w:val="sr-Cyrl-CS"/>
              </w:rPr>
            </w:pPr>
          </w:p>
          <w:p w:rsidR="001B03D1" w:rsidRDefault="001B03D1" w:rsidP="001B03D1">
            <w:pPr>
              <w:tabs>
                <w:tab w:val="left" w:pos="2655"/>
              </w:tabs>
              <w:suppressAutoHyphens/>
              <w:rPr>
                <w:rFonts w:ascii="Arial" w:hAnsi="Arial" w:cs="Arial"/>
                <w:bCs/>
                <w:sz w:val="20"/>
                <w:szCs w:val="20"/>
                <w:lang w:val="sr-Cyrl-CS" w:eastAsia="sr-Latn-RS"/>
              </w:rPr>
            </w:pPr>
            <w:r w:rsidRPr="001B03D1">
              <w:rPr>
                <w:rFonts w:ascii="Arial" w:hAnsi="Arial" w:cs="Arial"/>
                <w:bCs/>
                <w:sz w:val="20"/>
                <w:szCs w:val="20"/>
                <w:lang w:val="sr-Latn-CS" w:eastAsia="sr-Latn-RS"/>
              </w:rPr>
              <w:t>И</w:t>
            </w:r>
            <w:r w:rsidRPr="001B03D1">
              <w:rPr>
                <w:rFonts w:ascii="Arial" w:hAnsi="Arial" w:cs="Arial"/>
                <w:bCs/>
                <w:sz w:val="20"/>
                <w:szCs w:val="20"/>
                <w:lang w:val="sr-Cyrl-CS" w:eastAsia="sr-Latn-RS"/>
              </w:rPr>
              <w:t xml:space="preserve">нституције: Задужбина краља Петра </w:t>
            </w:r>
            <w:r w:rsidRPr="001B03D1">
              <w:rPr>
                <w:rFonts w:ascii="Arial" w:hAnsi="Arial" w:cs="Arial"/>
                <w:bCs/>
                <w:sz w:val="20"/>
                <w:szCs w:val="20"/>
                <w:lang w:val="sr-Latn-RS" w:eastAsia="sr-Latn-RS"/>
              </w:rPr>
              <w:t>I</w:t>
            </w:r>
            <w:r w:rsidRPr="001B03D1">
              <w:rPr>
                <w:rFonts w:ascii="Arial" w:hAnsi="Arial" w:cs="Arial"/>
                <w:bCs/>
                <w:sz w:val="20"/>
                <w:szCs w:val="20"/>
                <w:lang w:val="sr-Cyrl-CS" w:eastAsia="sr-Latn-RS"/>
              </w:rPr>
              <w:t>, Библиотека Радоје Домановић и Културни центар.</w:t>
            </w:r>
          </w:p>
          <w:p w:rsidR="00177C0A" w:rsidRPr="001B03D1" w:rsidRDefault="00177C0A" w:rsidP="001B03D1">
            <w:pPr>
              <w:tabs>
                <w:tab w:val="left" w:pos="2655"/>
              </w:tabs>
              <w:suppressAutoHyphens/>
              <w:rPr>
                <w:sz w:val="20"/>
                <w:szCs w:val="20"/>
                <w:lang w:val="sr-Cyrl-CS"/>
              </w:rPr>
            </w:pPr>
          </w:p>
          <w:p w:rsidR="001B03D1" w:rsidRDefault="001B03D1" w:rsidP="001B03D1">
            <w:pPr>
              <w:tabs>
                <w:tab w:val="left" w:pos="2655"/>
              </w:tabs>
              <w:suppressAutoHyphens/>
              <w:rPr>
                <w:rFonts w:ascii="Arial" w:hAnsi="Arial" w:cs="Arial"/>
                <w:bCs/>
                <w:sz w:val="20"/>
                <w:szCs w:val="20"/>
                <w:lang w:val="sr-Cyrl-CS" w:eastAsia="sr-Latn-RS"/>
              </w:rPr>
            </w:pPr>
            <w:r w:rsidRPr="001B03D1">
              <w:rPr>
                <w:rFonts w:ascii="Arial" w:hAnsi="Arial" w:cs="Arial"/>
                <w:bCs/>
                <w:sz w:val="20"/>
                <w:szCs w:val="20"/>
                <w:lang w:val="sr-Cyrl-CS" w:eastAsia="sr-Latn-RS"/>
              </w:rPr>
              <w:t>Постојање културно-уметничког друштва „Опленац“ Топола</w:t>
            </w:r>
          </w:p>
          <w:p w:rsidR="00177C0A" w:rsidRPr="001B03D1" w:rsidRDefault="00177C0A" w:rsidP="001B03D1">
            <w:pPr>
              <w:tabs>
                <w:tab w:val="left" w:pos="2655"/>
              </w:tabs>
              <w:suppressAutoHyphens/>
              <w:rPr>
                <w:sz w:val="20"/>
                <w:szCs w:val="20"/>
                <w:lang w:val="sr-Cyrl-CS"/>
              </w:rPr>
            </w:pPr>
          </w:p>
          <w:p w:rsidR="001B03D1" w:rsidRDefault="001B03D1" w:rsidP="001B03D1">
            <w:pPr>
              <w:tabs>
                <w:tab w:val="left" w:pos="2655"/>
              </w:tabs>
              <w:suppressAutoHyphens/>
              <w:rPr>
                <w:rFonts w:ascii="Arial" w:hAnsi="Arial" w:cs="Arial"/>
                <w:bCs/>
                <w:sz w:val="20"/>
                <w:szCs w:val="20"/>
                <w:lang w:val="sr-Cyrl-CS" w:eastAsia="sr-Latn-RS"/>
              </w:rPr>
            </w:pPr>
            <w:r w:rsidRPr="001B03D1">
              <w:rPr>
                <w:rFonts w:ascii="Arial" w:hAnsi="Arial" w:cs="Arial"/>
                <w:bCs/>
                <w:sz w:val="20"/>
                <w:szCs w:val="20"/>
                <w:lang w:val="sr-Cyrl-CS" w:eastAsia="sr-Latn-RS"/>
              </w:rPr>
              <w:t>Богато културно-историјско наслеђе представља значајан потенцијал за развој туризма заснованог на материјалном и нематеријалном културном наслеђу, као и манифестационог туризма</w:t>
            </w:r>
          </w:p>
          <w:p w:rsidR="00177C0A" w:rsidRPr="001B03D1" w:rsidRDefault="00177C0A" w:rsidP="001B03D1">
            <w:pPr>
              <w:tabs>
                <w:tab w:val="left" w:pos="2655"/>
              </w:tabs>
              <w:suppressAutoHyphens/>
              <w:rPr>
                <w:sz w:val="20"/>
                <w:szCs w:val="20"/>
                <w:lang w:val="sr-Cyrl-CS"/>
              </w:rPr>
            </w:pPr>
          </w:p>
          <w:p w:rsidR="00177C0A" w:rsidRDefault="001B03D1" w:rsidP="001B03D1">
            <w:pPr>
              <w:tabs>
                <w:tab w:val="left" w:pos="2655"/>
              </w:tabs>
              <w:suppressAutoHyphens/>
              <w:rPr>
                <w:rFonts w:ascii="Arial" w:hAnsi="Arial" w:cs="Arial"/>
                <w:bCs/>
                <w:sz w:val="20"/>
                <w:szCs w:val="20"/>
                <w:lang w:val="sr-Cyrl-CS" w:eastAsia="sr-Latn-RS"/>
              </w:rPr>
            </w:pPr>
            <w:r w:rsidRPr="001B03D1">
              <w:rPr>
                <w:rFonts w:ascii="Arial" w:hAnsi="Arial" w:cs="Arial"/>
                <w:bCs/>
                <w:sz w:val="20"/>
                <w:szCs w:val="20"/>
                <w:lang w:val="sr-Cyrl-CS" w:eastAsia="sr-Latn-RS"/>
              </w:rPr>
              <w:t>Препознатљивост манифестација</w:t>
            </w:r>
          </w:p>
          <w:p w:rsidR="00177C0A" w:rsidRDefault="001B03D1" w:rsidP="001B03D1">
            <w:pPr>
              <w:tabs>
                <w:tab w:val="left" w:pos="2655"/>
              </w:tabs>
              <w:suppressAutoHyphens/>
              <w:rPr>
                <w:rFonts w:ascii="Arial" w:hAnsi="Arial" w:cs="Arial"/>
                <w:bCs/>
                <w:sz w:val="20"/>
                <w:szCs w:val="20"/>
                <w:lang w:val="sr-Cyrl-CS" w:eastAsia="sr-Latn-RS"/>
              </w:rPr>
            </w:pPr>
            <w:r w:rsidRPr="001B03D1">
              <w:rPr>
                <w:rFonts w:ascii="Arial" w:hAnsi="Arial" w:cs="Arial"/>
                <w:bCs/>
                <w:sz w:val="20"/>
                <w:szCs w:val="20"/>
                <w:lang w:val="sr-Cyrl-CS" w:eastAsia="sr-Latn-RS"/>
              </w:rPr>
              <w:t xml:space="preserve"> </w:t>
            </w:r>
          </w:p>
          <w:p w:rsidR="001B03D1" w:rsidRDefault="001B03D1" w:rsidP="001B03D1">
            <w:pPr>
              <w:tabs>
                <w:tab w:val="left" w:pos="2655"/>
              </w:tabs>
              <w:suppressAutoHyphens/>
              <w:rPr>
                <w:rFonts w:ascii="Arial" w:hAnsi="Arial" w:cs="Arial"/>
                <w:bCs/>
                <w:sz w:val="20"/>
                <w:szCs w:val="20"/>
                <w:lang w:val="sr-Cyrl-CS" w:eastAsia="sr-Latn-RS"/>
              </w:rPr>
            </w:pPr>
            <w:r w:rsidRPr="001B03D1">
              <w:rPr>
                <w:rFonts w:ascii="Arial" w:hAnsi="Arial" w:cs="Arial"/>
                <w:bCs/>
                <w:sz w:val="20"/>
                <w:szCs w:val="20"/>
                <w:lang w:val="sr-Cyrl-CS" w:eastAsia="sr-Latn-RS"/>
              </w:rPr>
              <w:t xml:space="preserve">Традиционална смотра сликара „Липовачка колонија“ и Фестивал дуодраме </w:t>
            </w:r>
          </w:p>
          <w:p w:rsidR="0028666C" w:rsidRPr="001B03D1" w:rsidRDefault="0028666C" w:rsidP="001B03D1">
            <w:pPr>
              <w:tabs>
                <w:tab w:val="left" w:pos="2655"/>
              </w:tabs>
              <w:suppressAutoHyphens/>
              <w:rPr>
                <w:sz w:val="20"/>
                <w:szCs w:val="20"/>
                <w:lang w:val="sr-Cyrl-CS"/>
              </w:rPr>
            </w:pPr>
          </w:p>
          <w:p w:rsidR="001B03D1" w:rsidRDefault="001B03D1" w:rsidP="001B03D1">
            <w:pPr>
              <w:tabs>
                <w:tab w:val="left" w:pos="2655"/>
              </w:tabs>
              <w:suppressAutoHyphens/>
              <w:rPr>
                <w:rFonts w:ascii="Arial" w:hAnsi="Arial" w:cs="Arial"/>
                <w:bCs/>
                <w:sz w:val="20"/>
                <w:szCs w:val="20"/>
                <w:lang w:val="sr-Cyrl-CS" w:eastAsia="sr-Latn-RS"/>
              </w:rPr>
            </w:pPr>
            <w:r w:rsidRPr="001B03D1">
              <w:rPr>
                <w:rFonts w:ascii="Arial" w:hAnsi="Arial" w:cs="Arial"/>
                <w:bCs/>
                <w:sz w:val="20"/>
                <w:szCs w:val="20"/>
                <w:lang w:val="sr-Cyrl-CS" w:eastAsia="sr-Latn-RS"/>
              </w:rPr>
              <w:t>Реновирана зграда у коју је смештена Библиотека</w:t>
            </w:r>
            <w:r w:rsidRPr="001B03D1">
              <w:rPr>
                <w:rFonts w:ascii="Arial" w:hAnsi="Arial" w:cs="Arial"/>
                <w:bCs/>
                <w:sz w:val="20"/>
                <w:szCs w:val="20"/>
                <w:lang w:val="sr-Latn-CS" w:eastAsia="sr-Latn-RS"/>
              </w:rPr>
              <w:t xml:space="preserve"> </w:t>
            </w:r>
            <w:r w:rsidRPr="001B03D1">
              <w:rPr>
                <w:rFonts w:ascii="Arial" w:hAnsi="Arial" w:cs="Arial"/>
                <w:bCs/>
                <w:sz w:val="20"/>
                <w:szCs w:val="20"/>
                <w:lang w:val="sr-Cyrl-CS" w:eastAsia="sr-Latn-RS"/>
              </w:rPr>
              <w:t>„Радоје Домановић“ у Тополи</w:t>
            </w:r>
          </w:p>
          <w:p w:rsidR="0028666C" w:rsidRPr="001B03D1" w:rsidRDefault="0028666C" w:rsidP="001B03D1">
            <w:pPr>
              <w:tabs>
                <w:tab w:val="left" w:pos="2655"/>
              </w:tabs>
              <w:suppressAutoHyphens/>
              <w:rPr>
                <w:sz w:val="20"/>
                <w:szCs w:val="20"/>
                <w:lang w:val="sr-Cyrl-CS"/>
              </w:rPr>
            </w:pPr>
          </w:p>
          <w:p w:rsidR="00E448BA" w:rsidRDefault="001B03D1" w:rsidP="001B03D1">
            <w:pPr>
              <w:tabs>
                <w:tab w:val="left" w:pos="2655"/>
              </w:tabs>
              <w:suppressAutoHyphens/>
              <w:rPr>
                <w:rFonts w:ascii="Arial" w:hAnsi="Arial" w:cs="Arial"/>
                <w:bCs/>
                <w:sz w:val="20"/>
                <w:szCs w:val="20"/>
                <w:lang w:val="sr-Cyrl-CS" w:eastAsia="sr-Latn-RS"/>
              </w:rPr>
            </w:pPr>
            <w:r w:rsidRPr="001B03D1">
              <w:rPr>
                <w:rFonts w:ascii="Arial" w:hAnsi="Arial" w:cs="Arial"/>
                <w:bCs/>
                <w:sz w:val="20"/>
                <w:szCs w:val="20"/>
                <w:lang w:val="sr-Cyrl-CS" w:eastAsia="sr-Latn-RS"/>
              </w:rPr>
              <w:t>Спроведена дигитализација уметничких дела насталих на сликарским колонијама у Липовцу</w:t>
            </w:r>
          </w:p>
          <w:p w:rsidR="0028666C" w:rsidRPr="001B03D1" w:rsidRDefault="0028666C" w:rsidP="001B03D1">
            <w:pPr>
              <w:tabs>
                <w:tab w:val="left" w:pos="2655"/>
              </w:tabs>
              <w:suppressAutoHyphens/>
              <w:rPr>
                <w:sz w:val="20"/>
                <w:szCs w:val="20"/>
                <w:lang w:val="sr-Cyrl-CS"/>
              </w:rPr>
            </w:pPr>
          </w:p>
        </w:tc>
        <w:tc>
          <w:tcPr>
            <w:tcW w:w="4536" w:type="dxa"/>
            <w:shd w:val="clear" w:color="auto" w:fill="auto"/>
          </w:tcPr>
          <w:p w:rsidR="0028666C" w:rsidRDefault="0028666C" w:rsidP="001B03D1">
            <w:pPr>
              <w:tabs>
                <w:tab w:val="left" w:pos="2655"/>
              </w:tabs>
              <w:suppressAutoHyphens/>
              <w:snapToGrid w:val="0"/>
              <w:rPr>
                <w:rFonts w:ascii="Arial" w:hAnsi="Arial" w:cs="Arial"/>
                <w:sz w:val="20"/>
                <w:szCs w:val="20"/>
                <w:lang w:val="sr-Cyrl-CS" w:eastAsia="sr-Latn-RS"/>
              </w:rPr>
            </w:pPr>
          </w:p>
          <w:p w:rsidR="0028666C" w:rsidRDefault="0028666C" w:rsidP="0028666C">
            <w:pPr>
              <w:tabs>
                <w:tab w:val="left" w:pos="2655"/>
              </w:tabs>
              <w:suppressAutoHyphens/>
              <w:snapToGrid w:val="0"/>
              <w:rPr>
                <w:rFonts w:ascii="Arial" w:hAnsi="Arial" w:cs="Arial"/>
                <w:sz w:val="20"/>
                <w:szCs w:val="20"/>
                <w:lang w:val="ru-RU"/>
              </w:rPr>
            </w:pPr>
            <w:r w:rsidRPr="001B03D1">
              <w:rPr>
                <w:rFonts w:ascii="Arial" w:hAnsi="Arial" w:cs="Arial"/>
                <w:sz w:val="20"/>
                <w:szCs w:val="20"/>
                <w:lang w:val="ru-RU"/>
              </w:rPr>
              <w:t>Недостатак публике за постојеће програме</w:t>
            </w:r>
          </w:p>
          <w:p w:rsidR="0028666C" w:rsidRDefault="0028666C" w:rsidP="001B03D1">
            <w:pPr>
              <w:tabs>
                <w:tab w:val="left" w:pos="2655"/>
              </w:tabs>
              <w:suppressAutoHyphens/>
              <w:snapToGrid w:val="0"/>
              <w:rPr>
                <w:rFonts w:ascii="Arial" w:hAnsi="Arial" w:cs="Arial"/>
                <w:sz w:val="20"/>
                <w:szCs w:val="20"/>
                <w:lang w:val="sr-Cyrl-CS" w:eastAsia="sr-Latn-RS"/>
              </w:rPr>
            </w:pPr>
          </w:p>
          <w:p w:rsidR="001B03D1" w:rsidRDefault="001B03D1" w:rsidP="001B03D1">
            <w:pPr>
              <w:tabs>
                <w:tab w:val="left" w:pos="2655"/>
              </w:tabs>
              <w:suppressAutoHyphens/>
              <w:snapToGrid w:val="0"/>
              <w:rPr>
                <w:rFonts w:ascii="Arial" w:hAnsi="Arial" w:cs="Arial"/>
                <w:sz w:val="20"/>
                <w:szCs w:val="20"/>
                <w:lang w:val="sr-Cyrl-CS" w:eastAsia="sr-Latn-RS"/>
              </w:rPr>
            </w:pPr>
            <w:r w:rsidRPr="001B03D1">
              <w:rPr>
                <w:rFonts w:ascii="Arial" w:hAnsi="Arial" w:cs="Arial"/>
                <w:sz w:val="20"/>
                <w:szCs w:val="20"/>
                <w:lang w:val="sr-Cyrl-CS" w:eastAsia="sr-Latn-RS"/>
              </w:rPr>
              <w:t>Недовољна искоришћеност постојећих ресурса (домова културе по месним заједницама, биоскопске сале у Тополи и др.)</w:t>
            </w:r>
          </w:p>
          <w:p w:rsidR="0028666C" w:rsidRPr="001B03D1" w:rsidRDefault="0028666C" w:rsidP="001B03D1">
            <w:pPr>
              <w:tabs>
                <w:tab w:val="left" w:pos="2655"/>
              </w:tabs>
              <w:suppressAutoHyphens/>
              <w:snapToGrid w:val="0"/>
              <w:rPr>
                <w:sz w:val="20"/>
                <w:szCs w:val="20"/>
                <w:lang w:val="ru-RU"/>
              </w:rPr>
            </w:pPr>
          </w:p>
          <w:p w:rsidR="001B03D1" w:rsidRDefault="001B03D1" w:rsidP="001B03D1">
            <w:pPr>
              <w:tabs>
                <w:tab w:val="left" w:pos="2655"/>
              </w:tabs>
              <w:suppressAutoHyphens/>
              <w:snapToGrid w:val="0"/>
              <w:rPr>
                <w:rFonts w:ascii="Arial" w:hAnsi="Arial" w:cs="Arial"/>
                <w:sz w:val="20"/>
                <w:szCs w:val="20"/>
                <w:lang w:val="sr-Cyrl-CS" w:eastAsia="sr-Latn-RS"/>
              </w:rPr>
            </w:pPr>
            <w:r w:rsidRPr="001B03D1">
              <w:rPr>
                <w:rFonts w:ascii="Arial" w:hAnsi="Arial" w:cs="Arial"/>
                <w:sz w:val="20"/>
                <w:szCs w:val="20"/>
                <w:lang w:val="sr-Cyrl-CS" w:eastAsia="sr-Latn-RS"/>
              </w:rPr>
              <w:t>Објекти намењени култури су у лошем стању, инфраструктура – угрожена безбедност</w:t>
            </w:r>
          </w:p>
          <w:p w:rsidR="0028666C" w:rsidRPr="001B03D1" w:rsidRDefault="0028666C" w:rsidP="001B03D1">
            <w:pPr>
              <w:tabs>
                <w:tab w:val="left" w:pos="2655"/>
              </w:tabs>
              <w:suppressAutoHyphens/>
              <w:snapToGrid w:val="0"/>
              <w:rPr>
                <w:rFonts w:ascii="Arial" w:hAnsi="Arial" w:cs="Arial"/>
                <w:sz w:val="20"/>
                <w:szCs w:val="20"/>
                <w:lang w:val="ru-RU"/>
              </w:rPr>
            </w:pPr>
          </w:p>
          <w:p w:rsidR="001B03D1" w:rsidRDefault="001B03D1" w:rsidP="001B03D1">
            <w:pPr>
              <w:tabs>
                <w:tab w:val="left" w:pos="2655"/>
              </w:tabs>
              <w:suppressAutoHyphens/>
              <w:snapToGrid w:val="0"/>
              <w:rPr>
                <w:rFonts w:ascii="Arial" w:hAnsi="Arial" w:cs="Arial"/>
                <w:sz w:val="20"/>
                <w:szCs w:val="20"/>
                <w:lang w:val="sr-Cyrl-CS" w:eastAsia="sr-Latn-RS"/>
              </w:rPr>
            </w:pPr>
            <w:r w:rsidRPr="001B03D1">
              <w:rPr>
                <w:rFonts w:ascii="Arial" w:hAnsi="Arial" w:cs="Arial"/>
                <w:sz w:val="20"/>
                <w:szCs w:val="20"/>
                <w:lang w:val="sr-Cyrl-CS" w:eastAsia="sr-Latn-RS"/>
              </w:rPr>
              <w:t>Недовољна сарадња установа културе са школама – недовољна заинтересованост ученика и младих за културне садржаје</w:t>
            </w:r>
          </w:p>
          <w:p w:rsidR="0028666C" w:rsidRPr="001B03D1" w:rsidRDefault="0028666C" w:rsidP="001B03D1">
            <w:pPr>
              <w:tabs>
                <w:tab w:val="left" w:pos="2655"/>
              </w:tabs>
              <w:suppressAutoHyphens/>
              <w:snapToGrid w:val="0"/>
              <w:rPr>
                <w:sz w:val="20"/>
                <w:szCs w:val="20"/>
                <w:lang w:val="ru-RU"/>
              </w:rPr>
            </w:pPr>
          </w:p>
          <w:p w:rsidR="001B03D1" w:rsidRDefault="001B03D1" w:rsidP="001B03D1">
            <w:pPr>
              <w:tabs>
                <w:tab w:val="left" w:pos="2655"/>
              </w:tabs>
              <w:suppressAutoHyphens/>
              <w:snapToGrid w:val="0"/>
              <w:rPr>
                <w:rFonts w:ascii="Arial" w:hAnsi="Arial" w:cs="Arial"/>
                <w:sz w:val="20"/>
                <w:szCs w:val="20"/>
                <w:lang w:val="sr-Cyrl-CS" w:eastAsia="sr-Latn-RS"/>
              </w:rPr>
            </w:pPr>
            <w:r w:rsidRPr="001B03D1">
              <w:rPr>
                <w:rFonts w:ascii="Arial" w:hAnsi="Arial" w:cs="Arial"/>
                <w:sz w:val="20"/>
                <w:szCs w:val="20"/>
                <w:lang w:val="sr-Cyrl-CS" w:eastAsia="sr-Latn-RS"/>
              </w:rPr>
              <w:t>Недовољно програмских активности које би</w:t>
            </w:r>
            <w:r w:rsidRPr="001B03D1">
              <w:rPr>
                <w:sz w:val="20"/>
                <w:szCs w:val="20"/>
                <w:lang w:val="sr-Cyrl-RS"/>
              </w:rPr>
              <w:t xml:space="preserve"> </w:t>
            </w:r>
            <w:r w:rsidRPr="001B03D1">
              <w:rPr>
                <w:rFonts w:ascii="Arial" w:hAnsi="Arial" w:cs="Arial"/>
                <w:sz w:val="20"/>
                <w:szCs w:val="20"/>
                <w:lang w:val="sr-Cyrl-CS" w:eastAsia="sr-Latn-RS"/>
              </w:rPr>
              <w:t>задржале младе у Тополи</w:t>
            </w:r>
          </w:p>
          <w:p w:rsidR="0028666C" w:rsidRPr="001B03D1" w:rsidRDefault="0028666C" w:rsidP="001B03D1">
            <w:pPr>
              <w:tabs>
                <w:tab w:val="left" w:pos="2655"/>
              </w:tabs>
              <w:suppressAutoHyphens/>
              <w:snapToGrid w:val="0"/>
              <w:rPr>
                <w:sz w:val="20"/>
                <w:szCs w:val="20"/>
              </w:rPr>
            </w:pPr>
          </w:p>
          <w:p w:rsidR="001B03D1" w:rsidRDefault="001B03D1" w:rsidP="001B03D1">
            <w:pPr>
              <w:tabs>
                <w:tab w:val="left" w:pos="2655"/>
              </w:tabs>
              <w:suppressAutoHyphens/>
              <w:snapToGrid w:val="0"/>
              <w:rPr>
                <w:rFonts w:ascii="Arial" w:hAnsi="Arial" w:cs="Arial"/>
                <w:sz w:val="20"/>
                <w:szCs w:val="20"/>
                <w:lang w:val="sr-Cyrl-CS" w:eastAsia="sr-Latn-RS"/>
              </w:rPr>
            </w:pPr>
            <w:r w:rsidRPr="001B03D1">
              <w:rPr>
                <w:rFonts w:ascii="Arial" w:hAnsi="Arial" w:cs="Arial"/>
                <w:sz w:val="20"/>
                <w:szCs w:val="20"/>
                <w:lang w:val="sr-Cyrl-CS" w:eastAsia="sr-Latn-RS"/>
              </w:rPr>
              <w:t>Непостојање понуде културних садржаја у месним заједницама</w:t>
            </w:r>
          </w:p>
          <w:p w:rsidR="0028666C" w:rsidRPr="001B03D1" w:rsidRDefault="0028666C" w:rsidP="001B03D1">
            <w:pPr>
              <w:tabs>
                <w:tab w:val="left" w:pos="2655"/>
              </w:tabs>
              <w:suppressAutoHyphens/>
              <w:snapToGrid w:val="0"/>
              <w:rPr>
                <w:sz w:val="20"/>
                <w:szCs w:val="20"/>
                <w:lang w:val="ru-RU"/>
              </w:rPr>
            </w:pPr>
          </w:p>
          <w:p w:rsidR="001B03D1" w:rsidRDefault="001B03D1" w:rsidP="001B03D1">
            <w:pPr>
              <w:tabs>
                <w:tab w:val="left" w:pos="2655"/>
              </w:tabs>
              <w:suppressAutoHyphens/>
              <w:snapToGrid w:val="0"/>
              <w:rPr>
                <w:rFonts w:ascii="Arial" w:hAnsi="Arial" w:cs="Arial"/>
                <w:sz w:val="20"/>
                <w:szCs w:val="20"/>
                <w:lang w:val="sr-Cyrl-CS" w:eastAsia="sr-Latn-RS"/>
              </w:rPr>
            </w:pPr>
            <w:r w:rsidRPr="001B03D1">
              <w:rPr>
                <w:rFonts w:ascii="Arial" w:hAnsi="Arial" w:cs="Arial"/>
                <w:sz w:val="20"/>
                <w:szCs w:val="20"/>
                <w:lang w:val="sr-Cyrl-CS" w:eastAsia="sr-Latn-RS"/>
              </w:rPr>
              <w:t>Недостатак галеријског простора</w:t>
            </w:r>
          </w:p>
          <w:p w:rsidR="0028666C" w:rsidRPr="001B03D1" w:rsidRDefault="0028666C" w:rsidP="001B03D1">
            <w:pPr>
              <w:tabs>
                <w:tab w:val="left" w:pos="2655"/>
              </w:tabs>
              <w:suppressAutoHyphens/>
              <w:snapToGrid w:val="0"/>
              <w:rPr>
                <w:sz w:val="20"/>
                <w:szCs w:val="20"/>
                <w:lang w:val="ru-RU"/>
              </w:rPr>
            </w:pPr>
          </w:p>
          <w:p w:rsidR="001B03D1" w:rsidRDefault="001B03D1" w:rsidP="001B03D1">
            <w:pPr>
              <w:tabs>
                <w:tab w:val="left" w:pos="2655"/>
              </w:tabs>
              <w:suppressAutoHyphens/>
              <w:snapToGrid w:val="0"/>
              <w:rPr>
                <w:rFonts w:ascii="Arial" w:hAnsi="Arial" w:cs="Arial"/>
                <w:sz w:val="20"/>
                <w:szCs w:val="20"/>
                <w:lang w:val="sr-Cyrl-CS" w:eastAsia="sr-Latn-RS"/>
              </w:rPr>
            </w:pPr>
            <w:r w:rsidRPr="001B03D1">
              <w:rPr>
                <w:rFonts w:ascii="Arial" w:hAnsi="Arial" w:cs="Arial"/>
                <w:sz w:val="20"/>
                <w:szCs w:val="20"/>
                <w:lang w:val="sr-Cyrl-CS" w:eastAsia="sr-Latn-RS"/>
              </w:rPr>
              <w:t xml:space="preserve">Недостатак биоскопске опреме потребне за приказивање филмова  </w:t>
            </w:r>
          </w:p>
          <w:p w:rsidR="0028666C" w:rsidRPr="001B03D1" w:rsidRDefault="0028666C" w:rsidP="001B03D1">
            <w:pPr>
              <w:tabs>
                <w:tab w:val="left" w:pos="2655"/>
              </w:tabs>
              <w:suppressAutoHyphens/>
              <w:snapToGrid w:val="0"/>
              <w:rPr>
                <w:sz w:val="20"/>
                <w:szCs w:val="20"/>
                <w:lang w:val="ru-RU"/>
              </w:rPr>
            </w:pPr>
          </w:p>
          <w:p w:rsidR="001B03D1" w:rsidRDefault="001B03D1" w:rsidP="001B03D1">
            <w:pPr>
              <w:tabs>
                <w:tab w:val="left" w:pos="2655"/>
              </w:tabs>
              <w:suppressAutoHyphens/>
              <w:snapToGrid w:val="0"/>
              <w:rPr>
                <w:rFonts w:ascii="Arial" w:hAnsi="Arial" w:cs="Arial"/>
                <w:sz w:val="20"/>
                <w:szCs w:val="20"/>
                <w:lang w:val="sr-Cyrl-CS" w:eastAsia="sr-Latn-RS"/>
              </w:rPr>
            </w:pPr>
            <w:r w:rsidRPr="001B03D1">
              <w:rPr>
                <w:rFonts w:ascii="Arial" w:hAnsi="Arial" w:cs="Arial"/>
                <w:sz w:val="20"/>
                <w:szCs w:val="20"/>
                <w:lang w:val="sr-Cyrl-CS" w:eastAsia="sr-Latn-RS"/>
              </w:rPr>
              <w:t>Потреба за реновирањем зграде Културног центра Топола</w:t>
            </w:r>
          </w:p>
          <w:p w:rsidR="0028666C" w:rsidRPr="001B03D1" w:rsidRDefault="0028666C" w:rsidP="001B03D1">
            <w:pPr>
              <w:tabs>
                <w:tab w:val="left" w:pos="2655"/>
              </w:tabs>
              <w:suppressAutoHyphens/>
              <w:snapToGrid w:val="0"/>
              <w:rPr>
                <w:sz w:val="20"/>
                <w:szCs w:val="20"/>
                <w:lang w:val="ru-RU"/>
              </w:rPr>
            </w:pPr>
          </w:p>
          <w:p w:rsidR="001B03D1" w:rsidRDefault="001B03D1" w:rsidP="001B03D1">
            <w:pPr>
              <w:tabs>
                <w:tab w:val="left" w:pos="2655"/>
              </w:tabs>
              <w:suppressAutoHyphens/>
              <w:snapToGrid w:val="0"/>
              <w:rPr>
                <w:rFonts w:ascii="Arial" w:hAnsi="Arial" w:cs="Arial"/>
                <w:sz w:val="20"/>
                <w:szCs w:val="20"/>
                <w:lang w:val="sr-Cyrl-CS" w:eastAsia="sr-Latn-RS"/>
              </w:rPr>
            </w:pPr>
            <w:r w:rsidRPr="001B03D1">
              <w:rPr>
                <w:rFonts w:ascii="Arial" w:hAnsi="Arial" w:cs="Arial"/>
                <w:sz w:val="20"/>
                <w:szCs w:val="20"/>
                <w:lang w:val="sr-Cyrl-CS" w:eastAsia="sr-Latn-RS"/>
              </w:rPr>
              <w:t>Непостојање јавног градског превоза</w:t>
            </w:r>
          </w:p>
          <w:p w:rsidR="0028666C" w:rsidRPr="001B03D1" w:rsidRDefault="0028666C" w:rsidP="001B03D1">
            <w:pPr>
              <w:tabs>
                <w:tab w:val="left" w:pos="2655"/>
              </w:tabs>
              <w:suppressAutoHyphens/>
              <w:snapToGrid w:val="0"/>
              <w:rPr>
                <w:sz w:val="20"/>
                <w:szCs w:val="20"/>
                <w:lang w:val="ru-RU"/>
              </w:rPr>
            </w:pPr>
          </w:p>
          <w:p w:rsidR="00E448BA" w:rsidRPr="00970E12" w:rsidRDefault="001B03D1" w:rsidP="000E04A5">
            <w:pPr>
              <w:tabs>
                <w:tab w:val="left" w:pos="2655"/>
              </w:tabs>
              <w:suppressAutoHyphens/>
              <w:snapToGrid w:val="0"/>
              <w:rPr>
                <w:rFonts w:ascii="Arial" w:hAnsi="Arial" w:cs="Arial"/>
                <w:b/>
                <w:bCs/>
                <w:sz w:val="20"/>
                <w:szCs w:val="20"/>
                <w:lang w:val="sr-Latn-CS"/>
              </w:rPr>
            </w:pPr>
            <w:r w:rsidRPr="00970E12">
              <w:rPr>
                <w:rFonts w:ascii="Arial" w:hAnsi="Arial" w:cs="Arial"/>
                <w:sz w:val="20"/>
                <w:szCs w:val="20"/>
                <w:lang w:val="sr-Cyrl-CS" w:eastAsia="sr-Latn-RS"/>
              </w:rPr>
              <w:t>Не</w:t>
            </w:r>
            <w:r w:rsidRPr="00970E12">
              <w:rPr>
                <w:rFonts w:ascii="Arial" w:hAnsi="Arial" w:cs="Arial"/>
                <w:sz w:val="20"/>
                <w:szCs w:val="20"/>
                <w:lang w:val="sr-Cyrl-RS" w:eastAsia="sr-Latn-RS"/>
              </w:rPr>
              <w:t>довољ</w:t>
            </w:r>
            <w:r w:rsidR="00D81ED5">
              <w:rPr>
                <w:rFonts w:ascii="Arial" w:hAnsi="Arial" w:cs="Arial"/>
                <w:sz w:val="20"/>
                <w:szCs w:val="20"/>
                <w:lang w:val="sr-Cyrl-RS" w:eastAsia="sr-Latn-RS"/>
              </w:rPr>
              <w:t>ан број</w:t>
            </w:r>
            <w:r w:rsidRPr="00970E12">
              <w:rPr>
                <w:rFonts w:ascii="Arial" w:hAnsi="Arial" w:cs="Arial"/>
                <w:sz w:val="20"/>
                <w:szCs w:val="20"/>
                <w:lang w:val="sr-Cyrl-RS" w:eastAsia="sr-Latn-RS"/>
              </w:rPr>
              <w:t xml:space="preserve"> </w:t>
            </w:r>
            <w:r w:rsidRPr="00970E12">
              <w:rPr>
                <w:rFonts w:ascii="Arial" w:hAnsi="Arial" w:cs="Arial"/>
                <w:sz w:val="20"/>
                <w:szCs w:val="20"/>
                <w:lang w:val="sr-Cyrl-CS" w:eastAsia="sr-Latn-RS"/>
              </w:rPr>
              <w:t>локалних медија</w:t>
            </w:r>
          </w:p>
        </w:tc>
      </w:tr>
      <w:tr w:rsidR="00E448BA" w:rsidRPr="00FB48A8" w:rsidTr="00FB48A8">
        <w:tc>
          <w:tcPr>
            <w:tcW w:w="4518" w:type="dxa"/>
            <w:gridSpan w:val="2"/>
            <w:shd w:val="clear" w:color="auto" w:fill="C9AFC5"/>
            <w:vAlign w:val="center"/>
          </w:tcPr>
          <w:p w:rsidR="00E448BA" w:rsidRPr="00FB48A8" w:rsidRDefault="00E448BA" w:rsidP="007018D4">
            <w:pPr>
              <w:spacing w:before="60" w:after="60"/>
              <w:ind w:left="357"/>
              <w:jc w:val="center"/>
              <w:rPr>
                <w:rFonts w:ascii="Arial" w:hAnsi="Arial" w:cs="Arial"/>
                <w:sz w:val="20"/>
                <w:szCs w:val="20"/>
              </w:rPr>
            </w:pPr>
            <w:r w:rsidRPr="00FB48A8">
              <w:rPr>
                <w:rFonts w:ascii="Arial" w:hAnsi="Arial" w:cs="Arial"/>
                <w:b/>
                <w:sz w:val="20"/>
                <w:szCs w:val="20"/>
                <w:lang w:val="sr-Cyrl-CS"/>
              </w:rPr>
              <w:t>Шансе</w:t>
            </w:r>
          </w:p>
        </w:tc>
        <w:tc>
          <w:tcPr>
            <w:tcW w:w="4536" w:type="dxa"/>
            <w:shd w:val="clear" w:color="auto" w:fill="C9AFC5"/>
            <w:vAlign w:val="center"/>
          </w:tcPr>
          <w:p w:rsidR="00E448BA" w:rsidRPr="00FB48A8" w:rsidRDefault="00E448BA" w:rsidP="007018D4">
            <w:pPr>
              <w:spacing w:before="60" w:after="60"/>
              <w:ind w:left="357"/>
              <w:jc w:val="center"/>
              <w:rPr>
                <w:rFonts w:ascii="Arial" w:hAnsi="Arial" w:cs="Arial"/>
                <w:sz w:val="20"/>
                <w:szCs w:val="20"/>
              </w:rPr>
            </w:pPr>
            <w:r w:rsidRPr="00FB48A8">
              <w:rPr>
                <w:rFonts w:ascii="Arial" w:hAnsi="Arial" w:cs="Arial"/>
                <w:b/>
                <w:sz w:val="20"/>
                <w:szCs w:val="20"/>
                <w:lang w:val="sr-Cyrl-CS"/>
              </w:rPr>
              <w:t>Претње</w:t>
            </w:r>
          </w:p>
        </w:tc>
      </w:tr>
      <w:tr w:rsidR="00E448BA" w:rsidRPr="00FB48A8" w:rsidTr="0004540C">
        <w:trPr>
          <w:trHeight w:val="146"/>
        </w:trPr>
        <w:tc>
          <w:tcPr>
            <w:tcW w:w="4518" w:type="dxa"/>
            <w:gridSpan w:val="2"/>
            <w:shd w:val="clear" w:color="auto" w:fill="auto"/>
          </w:tcPr>
          <w:p w:rsidR="001B03D1" w:rsidRDefault="001B03D1" w:rsidP="001B03D1">
            <w:pPr>
              <w:tabs>
                <w:tab w:val="left" w:pos="2655"/>
              </w:tabs>
              <w:suppressAutoHyphens/>
              <w:rPr>
                <w:rFonts w:ascii="Arial" w:hAnsi="Arial" w:cs="Arial"/>
                <w:sz w:val="20"/>
                <w:szCs w:val="20"/>
                <w:lang w:val="sr-Cyrl-CS" w:eastAsia="sr-Latn-RS"/>
              </w:rPr>
            </w:pPr>
            <w:r w:rsidRPr="001B03D1">
              <w:rPr>
                <w:rFonts w:ascii="Arial" w:hAnsi="Arial" w:cs="Arial"/>
                <w:sz w:val="20"/>
                <w:szCs w:val="20"/>
                <w:lang w:val="sr-Cyrl-CS" w:eastAsia="sr-Latn-RS"/>
              </w:rPr>
              <w:t>Финансијска и техничка подршка надлежних Министарстава</w:t>
            </w:r>
          </w:p>
          <w:p w:rsidR="0028666C" w:rsidRPr="001B03D1" w:rsidRDefault="0028666C" w:rsidP="001B03D1">
            <w:pPr>
              <w:tabs>
                <w:tab w:val="left" w:pos="2655"/>
              </w:tabs>
              <w:suppressAutoHyphens/>
              <w:rPr>
                <w:sz w:val="20"/>
                <w:szCs w:val="20"/>
                <w:lang w:val="sr-Cyrl-CS"/>
              </w:rPr>
            </w:pPr>
          </w:p>
          <w:p w:rsidR="001B03D1" w:rsidRDefault="001B03D1" w:rsidP="001B03D1">
            <w:pPr>
              <w:tabs>
                <w:tab w:val="left" w:pos="2655"/>
              </w:tabs>
              <w:suppressAutoHyphens/>
              <w:rPr>
                <w:rFonts w:ascii="Arial" w:hAnsi="Arial" w:cs="Arial"/>
                <w:sz w:val="20"/>
                <w:szCs w:val="20"/>
                <w:lang w:val="sr-Cyrl-CS" w:eastAsia="sr-Latn-RS"/>
              </w:rPr>
            </w:pPr>
            <w:r w:rsidRPr="001B03D1">
              <w:rPr>
                <w:rFonts w:ascii="Arial" w:hAnsi="Arial" w:cs="Arial"/>
                <w:sz w:val="20"/>
                <w:szCs w:val="20"/>
                <w:lang w:val="sr-Cyrl-CS" w:eastAsia="sr-Latn-RS"/>
              </w:rPr>
              <w:t>Фондови за развој културног туризма као економског сектора</w:t>
            </w:r>
          </w:p>
          <w:p w:rsidR="0028666C" w:rsidRPr="001B03D1" w:rsidRDefault="0028666C" w:rsidP="001B03D1">
            <w:pPr>
              <w:tabs>
                <w:tab w:val="left" w:pos="2655"/>
              </w:tabs>
              <w:suppressAutoHyphens/>
              <w:rPr>
                <w:sz w:val="20"/>
                <w:szCs w:val="20"/>
                <w:lang w:val="sr-Cyrl-CS"/>
              </w:rPr>
            </w:pPr>
          </w:p>
          <w:p w:rsidR="001B03D1" w:rsidRDefault="001B03D1" w:rsidP="001B03D1">
            <w:pPr>
              <w:tabs>
                <w:tab w:val="left" w:pos="2655"/>
              </w:tabs>
              <w:suppressAutoHyphens/>
              <w:rPr>
                <w:rFonts w:ascii="Arial" w:hAnsi="Arial" w:cs="Arial"/>
                <w:sz w:val="20"/>
                <w:szCs w:val="20"/>
                <w:lang w:val="sr-Cyrl-CS" w:eastAsia="sr-Latn-RS"/>
              </w:rPr>
            </w:pPr>
            <w:r w:rsidRPr="001B03D1">
              <w:rPr>
                <w:rFonts w:ascii="Arial" w:hAnsi="Arial" w:cs="Arial"/>
                <w:sz w:val="20"/>
                <w:szCs w:val="20"/>
                <w:lang w:val="sr-Cyrl-CS" w:eastAsia="sr-Latn-RS"/>
              </w:rPr>
              <w:t>Фондови за заштиту културног наслеђа и подршку развоју села</w:t>
            </w:r>
          </w:p>
          <w:p w:rsidR="0028666C" w:rsidRPr="001B03D1" w:rsidRDefault="0028666C" w:rsidP="001B03D1">
            <w:pPr>
              <w:tabs>
                <w:tab w:val="left" w:pos="2655"/>
              </w:tabs>
              <w:suppressAutoHyphens/>
              <w:rPr>
                <w:sz w:val="20"/>
                <w:szCs w:val="20"/>
                <w:lang w:val="sr-Cyrl-CS"/>
              </w:rPr>
            </w:pPr>
          </w:p>
          <w:p w:rsidR="00E448BA" w:rsidRPr="00FB48A8" w:rsidRDefault="001B03D1" w:rsidP="001B03D1">
            <w:pPr>
              <w:tabs>
                <w:tab w:val="left" w:pos="2655"/>
              </w:tabs>
              <w:suppressAutoHyphens/>
              <w:rPr>
                <w:rFonts w:ascii="Arial" w:hAnsi="Arial" w:cs="Arial"/>
                <w:sz w:val="20"/>
                <w:szCs w:val="20"/>
                <w:lang w:val="ru-RU"/>
              </w:rPr>
            </w:pPr>
            <w:r w:rsidRPr="001B03D1">
              <w:rPr>
                <w:rFonts w:ascii="Arial" w:hAnsi="Arial" w:cs="Arial"/>
                <w:sz w:val="20"/>
                <w:szCs w:val="20"/>
                <w:lang w:val="sr-Cyrl-CS" w:eastAsia="sr-Latn-RS"/>
              </w:rPr>
              <w:t>Развој сарадње са познатим Тополцима у сектору културе и уметности</w:t>
            </w:r>
          </w:p>
        </w:tc>
        <w:tc>
          <w:tcPr>
            <w:tcW w:w="4536" w:type="dxa"/>
            <w:shd w:val="clear" w:color="auto" w:fill="F2F2F2"/>
          </w:tcPr>
          <w:p w:rsidR="0028666C" w:rsidRDefault="001B03D1" w:rsidP="001B03D1">
            <w:pPr>
              <w:tabs>
                <w:tab w:val="left" w:pos="2655"/>
              </w:tabs>
              <w:suppressAutoHyphens/>
              <w:snapToGrid w:val="0"/>
              <w:rPr>
                <w:rFonts w:ascii="Arial" w:hAnsi="Arial" w:cs="Arial"/>
                <w:sz w:val="20"/>
                <w:szCs w:val="20"/>
                <w:lang w:val="sr-Cyrl-CS" w:eastAsia="sr-Latn-RS"/>
              </w:rPr>
            </w:pPr>
            <w:r w:rsidRPr="001B03D1">
              <w:rPr>
                <w:rFonts w:ascii="Arial" w:hAnsi="Arial" w:cs="Arial"/>
                <w:sz w:val="20"/>
                <w:szCs w:val="20"/>
                <w:lang w:val="sr-Cyrl-CS" w:eastAsia="sr-Latn-RS"/>
              </w:rPr>
              <w:t>Нестабилна економска и политичка ситуација</w:t>
            </w:r>
          </w:p>
          <w:p w:rsidR="001B03D1" w:rsidRPr="001B03D1" w:rsidRDefault="001B03D1" w:rsidP="001B03D1">
            <w:pPr>
              <w:tabs>
                <w:tab w:val="left" w:pos="2655"/>
              </w:tabs>
              <w:suppressAutoHyphens/>
              <w:snapToGrid w:val="0"/>
              <w:rPr>
                <w:sz w:val="20"/>
                <w:szCs w:val="20"/>
              </w:rPr>
            </w:pPr>
            <w:r w:rsidRPr="001B03D1">
              <w:rPr>
                <w:rFonts w:ascii="Arial" w:hAnsi="Arial" w:cs="Arial"/>
                <w:sz w:val="20"/>
                <w:szCs w:val="20"/>
                <w:lang w:val="sr-Cyrl-CS" w:eastAsia="sr-Latn-RS"/>
              </w:rPr>
              <w:t xml:space="preserve"> </w:t>
            </w:r>
          </w:p>
          <w:p w:rsidR="001B03D1" w:rsidRDefault="001B03D1" w:rsidP="001B03D1">
            <w:pPr>
              <w:tabs>
                <w:tab w:val="left" w:pos="2655"/>
              </w:tabs>
              <w:suppressAutoHyphens/>
              <w:snapToGrid w:val="0"/>
              <w:rPr>
                <w:rFonts w:ascii="Arial" w:hAnsi="Arial" w:cs="Arial"/>
                <w:sz w:val="20"/>
                <w:szCs w:val="20"/>
                <w:lang w:val="sr-Cyrl-CS" w:eastAsia="sr-Latn-RS"/>
              </w:rPr>
            </w:pPr>
            <w:r w:rsidRPr="001B03D1">
              <w:rPr>
                <w:rFonts w:ascii="Arial" w:hAnsi="Arial" w:cs="Arial"/>
                <w:sz w:val="20"/>
                <w:szCs w:val="20"/>
                <w:lang w:val="sr-Cyrl-CS" w:eastAsia="sr-Latn-RS"/>
              </w:rPr>
              <w:t>Култура није међу приоритетима друштвено-економског развоја</w:t>
            </w:r>
          </w:p>
          <w:p w:rsidR="0028666C" w:rsidRPr="001B03D1" w:rsidRDefault="0028666C" w:rsidP="001B03D1">
            <w:pPr>
              <w:tabs>
                <w:tab w:val="left" w:pos="2655"/>
              </w:tabs>
              <w:suppressAutoHyphens/>
              <w:snapToGrid w:val="0"/>
              <w:rPr>
                <w:sz w:val="20"/>
                <w:szCs w:val="20"/>
              </w:rPr>
            </w:pPr>
          </w:p>
          <w:p w:rsidR="001B03D1" w:rsidRDefault="001B03D1" w:rsidP="001B03D1">
            <w:pPr>
              <w:tabs>
                <w:tab w:val="left" w:pos="2655"/>
              </w:tabs>
              <w:suppressAutoHyphens/>
              <w:snapToGrid w:val="0"/>
              <w:rPr>
                <w:rFonts w:ascii="Arial" w:hAnsi="Arial" w:cs="Arial"/>
                <w:sz w:val="20"/>
                <w:szCs w:val="20"/>
                <w:lang w:val="sr-Cyrl-CS" w:eastAsia="sr-Latn-RS"/>
              </w:rPr>
            </w:pPr>
            <w:r w:rsidRPr="001B03D1">
              <w:rPr>
                <w:rFonts w:ascii="Arial" w:hAnsi="Arial" w:cs="Arial"/>
                <w:sz w:val="20"/>
                <w:szCs w:val="20"/>
                <w:lang w:val="sr-Cyrl-CS" w:eastAsia="sr-Latn-RS"/>
              </w:rPr>
              <w:t xml:space="preserve">Развој технике и технологије развија и нове навике и потребе публике </w:t>
            </w:r>
          </w:p>
          <w:p w:rsidR="0028666C" w:rsidRPr="001B03D1" w:rsidRDefault="0028666C" w:rsidP="001B03D1">
            <w:pPr>
              <w:tabs>
                <w:tab w:val="left" w:pos="2655"/>
              </w:tabs>
              <w:suppressAutoHyphens/>
              <w:snapToGrid w:val="0"/>
              <w:rPr>
                <w:sz w:val="20"/>
                <w:szCs w:val="20"/>
              </w:rPr>
            </w:pPr>
          </w:p>
          <w:p w:rsidR="001B03D1" w:rsidRDefault="001B03D1" w:rsidP="001B03D1">
            <w:pPr>
              <w:tabs>
                <w:tab w:val="left" w:pos="2655"/>
              </w:tabs>
              <w:suppressAutoHyphens/>
              <w:snapToGrid w:val="0"/>
              <w:rPr>
                <w:rFonts w:ascii="Arial" w:hAnsi="Arial" w:cs="Arial"/>
                <w:sz w:val="20"/>
                <w:szCs w:val="20"/>
                <w:lang w:val="sr-Cyrl-CS" w:eastAsia="sr-Latn-RS"/>
              </w:rPr>
            </w:pPr>
            <w:r w:rsidRPr="001B03D1">
              <w:rPr>
                <w:rFonts w:ascii="Arial" w:hAnsi="Arial" w:cs="Arial"/>
                <w:sz w:val="20"/>
                <w:szCs w:val="20"/>
                <w:lang w:val="sr-Cyrl-CS" w:eastAsia="sr-Latn-RS"/>
              </w:rPr>
              <w:t>Одлив младих у веће градове и иностранство</w:t>
            </w:r>
          </w:p>
          <w:p w:rsidR="0028666C" w:rsidRPr="001B03D1" w:rsidRDefault="0028666C" w:rsidP="001B03D1">
            <w:pPr>
              <w:tabs>
                <w:tab w:val="left" w:pos="2655"/>
              </w:tabs>
              <w:suppressAutoHyphens/>
              <w:snapToGrid w:val="0"/>
              <w:rPr>
                <w:sz w:val="20"/>
                <w:szCs w:val="20"/>
              </w:rPr>
            </w:pPr>
          </w:p>
          <w:p w:rsidR="00E448BA" w:rsidRDefault="001B03D1" w:rsidP="001B03D1">
            <w:pPr>
              <w:spacing w:line="276" w:lineRule="auto"/>
              <w:jc w:val="both"/>
              <w:rPr>
                <w:rFonts w:ascii="Arial" w:hAnsi="Arial" w:cs="Arial"/>
                <w:sz w:val="20"/>
                <w:szCs w:val="20"/>
                <w:lang w:val="sr-Cyrl-CS" w:eastAsia="sr-Latn-RS"/>
              </w:rPr>
            </w:pPr>
            <w:r w:rsidRPr="001B03D1">
              <w:rPr>
                <w:rFonts w:ascii="Arial" w:hAnsi="Arial" w:cs="Arial"/>
                <w:sz w:val="20"/>
                <w:szCs w:val="20"/>
                <w:lang w:val="sr-Cyrl-CS" w:eastAsia="sr-Latn-RS"/>
              </w:rPr>
              <w:t>Вандализам</w:t>
            </w:r>
          </w:p>
          <w:p w:rsidR="00972830" w:rsidRPr="00FB48A8" w:rsidRDefault="00972830" w:rsidP="001B03D1">
            <w:pPr>
              <w:spacing w:line="276" w:lineRule="auto"/>
              <w:jc w:val="both"/>
              <w:rPr>
                <w:rFonts w:ascii="Arial" w:hAnsi="Arial" w:cs="Arial"/>
                <w:bCs/>
                <w:sz w:val="20"/>
                <w:szCs w:val="20"/>
                <w:lang w:val="sr-Cyrl-RS"/>
              </w:rPr>
            </w:pPr>
          </w:p>
        </w:tc>
      </w:tr>
    </w:tbl>
    <w:p w:rsidR="00AF05FA" w:rsidRPr="003B74A5" w:rsidRDefault="000E66B9" w:rsidP="00986561">
      <w:pPr>
        <w:pStyle w:val="Heading1"/>
        <w:spacing w:after="240"/>
        <w:rPr>
          <w:rFonts w:ascii="Arial" w:hAnsi="Arial" w:cs="Arial"/>
          <w:color w:val="7030A0"/>
          <w:sz w:val="28"/>
          <w:szCs w:val="28"/>
          <w:lang w:val="sr-Cyrl-RS"/>
        </w:rPr>
      </w:pPr>
      <w:bookmarkStart w:id="36" w:name="_Toc76982764"/>
      <w:r>
        <w:rPr>
          <w:rFonts w:ascii="Arial" w:hAnsi="Arial" w:cs="Arial"/>
          <w:color w:val="7030A0"/>
          <w:sz w:val="28"/>
          <w:szCs w:val="28"/>
          <w:lang w:val="sr-Cyrl-RS"/>
        </w:rPr>
        <w:lastRenderedPageBreak/>
        <w:t>6</w:t>
      </w:r>
      <w:r w:rsidR="00AF05FA" w:rsidRPr="00FB48A8">
        <w:rPr>
          <w:rFonts w:ascii="Arial" w:hAnsi="Arial" w:cs="Arial"/>
          <w:color w:val="7030A0"/>
          <w:sz w:val="28"/>
          <w:szCs w:val="28"/>
        </w:rPr>
        <w:t>. ВИЗИЈА</w:t>
      </w:r>
      <w:bookmarkEnd w:id="36"/>
      <w:r w:rsidR="003B74A5">
        <w:rPr>
          <w:rFonts w:ascii="Arial" w:hAnsi="Arial" w:cs="Arial"/>
          <w:color w:val="7030A0"/>
          <w:sz w:val="28"/>
          <w:szCs w:val="28"/>
          <w:lang w:val="sr-Cyrl-RS"/>
        </w:rPr>
        <w:t xml:space="preserve"> КУЛТУРНОГ РАЗВИТКА ОПШТИНЕ ТОПОЛА</w:t>
      </w:r>
    </w:p>
    <w:tbl>
      <w:tblPr>
        <w:tblW w:w="9450" w:type="dxa"/>
        <w:tblLayout w:type="fixed"/>
        <w:tblLook w:val="04A0" w:firstRow="1" w:lastRow="0" w:firstColumn="1" w:lastColumn="0" w:noHBand="0" w:noVBand="1"/>
      </w:tblPr>
      <w:tblGrid>
        <w:gridCol w:w="2867"/>
        <w:gridCol w:w="3111"/>
        <w:gridCol w:w="3472"/>
      </w:tblGrid>
      <w:tr w:rsidR="000F54E4" w:rsidRPr="00F15AEA" w:rsidTr="00F15AEA">
        <w:trPr>
          <w:trHeight w:val="2849"/>
        </w:trPr>
        <w:tc>
          <w:tcPr>
            <w:tcW w:w="2867" w:type="dxa"/>
            <w:shd w:val="clear" w:color="auto" w:fill="auto"/>
          </w:tcPr>
          <w:p w:rsidR="000F54E4" w:rsidRPr="00F15AEA" w:rsidRDefault="00F57C6A" w:rsidP="00F15AEA">
            <w:pPr>
              <w:spacing w:line="276" w:lineRule="auto"/>
              <w:rPr>
                <w:rFonts w:ascii="Calibri" w:hAnsi="Calibri" w:cs="Arial"/>
                <w:lang w:val="sr-Cyrl-CS"/>
              </w:rPr>
            </w:pPr>
            <w:r w:rsidRPr="00F15AEA">
              <w:rPr>
                <w:rFonts w:ascii="Calibri" w:hAnsi="Calibri" w:cs="Arial"/>
                <w:noProof/>
                <w:lang w:val="sr-Cyrl-CS"/>
              </w:rPr>
              <w:drawing>
                <wp:inline distT="0" distB="0" distL="0" distR="0">
                  <wp:extent cx="1762125" cy="1885950"/>
                  <wp:effectExtent l="0" t="0" r="0" b="0"/>
                  <wp:docPr id="52" name="Picture 2" descr="A picture containing tree, person, out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ree, person, outdoor, people&#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62125" cy="1885950"/>
                          </a:xfrm>
                          <a:prstGeom prst="rect">
                            <a:avLst/>
                          </a:prstGeom>
                          <a:noFill/>
                          <a:ln>
                            <a:noFill/>
                          </a:ln>
                        </pic:spPr>
                      </pic:pic>
                    </a:graphicData>
                  </a:graphic>
                </wp:inline>
              </w:drawing>
            </w:r>
          </w:p>
        </w:tc>
        <w:tc>
          <w:tcPr>
            <w:tcW w:w="3111" w:type="dxa"/>
            <w:shd w:val="clear" w:color="auto" w:fill="auto"/>
          </w:tcPr>
          <w:p w:rsidR="000F54E4" w:rsidRPr="00F15AEA" w:rsidRDefault="00F57C6A" w:rsidP="00F15AEA">
            <w:pPr>
              <w:spacing w:line="276" w:lineRule="auto"/>
              <w:rPr>
                <w:rFonts w:ascii="Calibri" w:hAnsi="Calibri" w:cs="Arial"/>
                <w:lang w:val="sr-Cyrl-CS"/>
              </w:rPr>
            </w:pPr>
            <w:r w:rsidRPr="00F15AEA">
              <w:rPr>
                <w:rFonts w:ascii="Calibri" w:hAnsi="Calibri" w:cs="Arial"/>
                <w:noProof/>
                <w:lang w:val="sr-Cyrl-CS"/>
              </w:rPr>
              <w:drawing>
                <wp:inline distT="0" distB="0" distL="0" distR="0">
                  <wp:extent cx="1933575" cy="1847850"/>
                  <wp:effectExtent l="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33575" cy="1847850"/>
                          </a:xfrm>
                          <a:prstGeom prst="rect">
                            <a:avLst/>
                          </a:prstGeom>
                          <a:noFill/>
                          <a:ln>
                            <a:noFill/>
                          </a:ln>
                        </pic:spPr>
                      </pic:pic>
                    </a:graphicData>
                  </a:graphic>
                </wp:inline>
              </w:drawing>
            </w:r>
          </w:p>
        </w:tc>
        <w:tc>
          <w:tcPr>
            <w:tcW w:w="3470" w:type="dxa"/>
            <w:shd w:val="clear" w:color="auto" w:fill="auto"/>
          </w:tcPr>
          <w:p w:rsidR="000F54E4" w:rsidRPr="00F15AEA" w:rsidRDefault="00F57C6A" w:rsidP="00F15AEA">
            <w:pPr>
              <w:spacing w:line="276" w:lineRule="auto"/>
              <w:rPr>
                <w:rFonts w:ascii="Calibri" w:hAnsi="Calibri" w:cs="Arial"/>
                <w:noProof/>
                <w:lang w:val="sr-Cyrl-CS"/>
              </w:rPr>
            </w:pPr>
            <w:r w:rsidRPr="00E71772">
              <w:rPr>
                <w:noProof/>
              </w:rPr>
              <w:drawing>
                <wp:inline distT="0" distB="0" distL="0" distR="0">
                  <wp:extent cx="2124075" cy="1847850"/>
                  <wp:effectExtent l="0" t="0" r="0" b="0"/>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24075" cy="1847850"/>
                          </a:xfrm>
                          <a:prstGeom prst="rect">
                            <a:avLst/>
                          </a:prstGeom>
                          <a:noFill/>
                          <a:ln>
                            <a:noFill/>
                          </a:ln>
                        </pic:spPr>
                      </pic:pic>
                    </a:graphicData>
                  </a:graphic>
                </wp:inline>
              </w:drawing>
            </w:r>
          </w:p>
        </w:tc>
      </w:tr>
      <w:tr w:rsidR="000F54E4" w:rsidRPr="00F15AEA" w:rsidTr="00F15AEA">
        <w:trPr>
          <w:trHeight w:val="1076"/>
        </w:trPr>
        <w:tc>
          <w:tcPr>
            <w:tcW w:w="9450" w:type="dxa"/>
            <w:gridSpan w:val="3"/>
            <w:shd w:val="clear" w:color="auto" w:fill="auto"/>
          </w:tcPr>
          <w:p w:rsidR="000F54E4" w:rsidRPr="00F15AEA" w:rsidRDefault="000F54E4" w:rsidP="00F15AEA">
            <w:pPr>
              <w:spacing w:line="276" w:lineRule="auto"/>
              <w:rPr>
                <w:rFonts w:ascii="Calibri" w:hAnsi="Calibri" w:cs="Arial"/>
                <w:lang w:val="sr-Cyrl-CS"/>
              </w:rPr>
            </w:pPr>
          </w:p>
          <w:p w:rsidR="00235F6E" w:rsidRPr="00577837" w:rsidRDefault="00235F6E" w:rsidP="00235F6E">
            <w:pPr>
              <w:spacing w:line="276" w:lineRule="auto"/>
              <w:jc w:val="center"/>
              <w:rPr>
                <w:rFonts w:ascii="Arial" w:hAnsi="Arial" w:cs="Arial"/>
                <w:iCs/>
                <w:u w:val="single"/>
                <w:lang w:val="ru-RU"/>
              </w:rPr>
            </w:pPr>
            <w:r w:rsidRPr="00577837">
              <w:rPr>
                <w:rFonts w:ascii="Arial" w:hAnsi="Arial" w:cs="Arial"/>
                <w:iCs/>
                <w:lang w:val="ru-RU"/>
              </w:rPr>
              <w:t>Општина</w:t>
            </w:r>
            <w:r w:rsidRPr="00577837">
              <w:rPr>
                <w:rFonts w:ascii="Arial" w:hAnsi="Arial" w:cs="Arial"/>
                <w:iCs/>
                <w:lang w:val="pt-BR"/>
              </w:rPr>
              <w:t xml:space="preserve"> </w:t>
            </w:r>
            <w:r w:rsidRPr="00577837">
              <w:rPr>
                <w:rFonts w:ascii="Arial" w:hAnsi="Arial" w:cs="Arial"/>
                <w:iCs/>
                <w:lang w:val="ru-RU"/>
              </w:rPr>
              <w:t>Топола</w:t>
            </w:r>
            <w:r w:rsidRPr="00577837">
              <w:rPr>
                <w:rFonts w:ascii="Arial" w:hAnsi="Arial" w:cs="Arial"/>
                <w:iCs/>
                <w:lang w:val="pt-BR"/>
              </w:rPr>
              <w:t xml:space="preserve"> </w:t>
            </w:r>
            <w:r w:rsidRPr="00577837">
              <w:rPr>
                <w:rFonts w:ascii="Arial" w:hAnsi="Arial" w:cs="Arial"/>
                <w:iCs/>
                <w:lang w:val="ru-RU"/>
              </w:rPr>
              <w:t>је</w:t>
            </w:r>
            <w:r w:rsidRPr="00577837">
              <w:rPr>
                <w:rFonts w:ascii="Arial" w:hAnsi="Arial" w:cs="Arial"/>
                <w:iCs/>
                <w:lang w:val="pt-BR"/>
              </w:rPr>
              <w:t xml:space="preserve"> </w:t>
            </w:r>
            <w:r w:rsidRPr="00577837">
              <w:rPr>
                <w:rFonts w:ascii="Arial" w:hAnsi="Arial" w:cs="Arial"/>
                <w:iCs/>
                <w:lang w:val="sr-Cyrl-RS"/>
              </w:rPr>
              <w:t xml:space="preserve">богата </w:t>
            </w:r>
            <w:r w:rsidRPr="00577837">
              <w:rPr>
                <w:rFonts w:ascii="Arial" w:hAnsi="Arial" w:cs="Arial"/>
                <w:iCs/>
                <w:lang w:val="ru-RU"/>
              </w:rPr>
              <w:t>ризница културе, са чврсто изграђеним и препознатљивим културним идентитетом базираном на културно историјском наслеђу и савременом стваралаштву. Култура игра важну улогу у животу Тополаца, а посетиоци радо долазе због</w:t>
            </w:r>
            <w:r w:rsidRPr="00577837">
              <w:rPr>
                <w:rFonts w:ascii="Arial" w:hAnsi="Arial" w:cs="Arial"/>
                <w:iCs/>
                <w:lang w:val="pt-BR"/>
              </w:rPr>
              <w:t xml:space="preserve"> </w:t>
            </w:r>
            <w:r w:rsidRPr="00577837">
              <w:rPr>
                <w:rFonts w:ascii="Arial" w:hAnsi="Arial" w:cs="Arial"/>
                <w:iCs/>
                <w:lang w:val="ru-RU"/>
              </w:rPr>
              <w:t>богатог културног прогр</w:t>
            </w:r>
            <w:r w:rsidR="00462259">
              <w:rPr>
                <w:rFonts w:ascii="Arial" w:hAnsi="Arial" w:cs="Arial"/>
                <w:iCs/>
              </w:rPr>
              <w:t>a</w:t>
            </w:r>
            <w:r w:rsidRPr="00577837">
              <w:rPr>
                <w:rFonts w:ascii="Arial" w:hAnsi="Arial" w:cs="Arial"/>
                <w:iCs/>
                <w:lang w:val="ru-RU"/>
              </w:rPr>
              <w:t>ма</w:t>
            </w:r>
            <w:r w:rsidR="001916CF">
              <w:rPr>
                <w:rFonts w:ascii="Arial" w:hAnsi="Arial" w:cs="Arial"/>
                <w:iCs/>
                <w:lang w:val="ru-RU"/>
              </w:rPr>
              <w:t xml:space="preserve"> и знаменитости које су очуване кроз културу и уметност.</w:t>
            </w:r>
          </w:p>
          <w:p w:rsidR="000F54E4" w:rsidRDefault="000F54E4" w:rsidP="00F15AEA">
            <w:pPr>
              <w:spacing w:line="276" w:lineRule="auto"/>
              <w:jc w:val="center"/>
              <w:rPr>
                <w:noProof/>
              </w:rPr>
            </w:pPr>
          </w:p>
        </w:tc>
      </w:tr>
      <w:tr w:rsidR="000F54E4" w:rsidRPr="00F15AEA" w:rsidTr="00F15AEA">
        <w:trPr>
          <w:trHeight w:val="1563"/>
        </w:trPr>
        <w:tc>
          <w:tcPr>
            <w:tcW w:w="2867" w:type="dxa"/>
            <w:shd w:val="clear" w:color="auto" w:fill="auto"/>
          </w:tcPr>
          <w:p w:rsidR="000F54E4" w:rsidRPr="00F15AEA" w:rsidRDefault="00F57C6A" w:rsidP="00F15AEA">
            <w:pPr>
              <w:spacing w:line="276" w:lineRule="auto"/>
              <w:rPr>
                <w:rFonts w:ascii="Calibri" w:hAnsi="Calibri" w:cs="Arial"/>
                <w:lang w:val="sr-Cyrl-CS"/>
              </w:rPr>
            </w:pPr>
            <w:r w:rsidRPr="00E71772">
              <w:rPr>
                <w:noProof/>
              </w:rPr>
              <w:drawing>
                <wp:inline distT="0" distB="0" distL="0" distR="0">
                  <wp:extent cx="2019300" cy="1885950"/>
                  <wp:effectExtent l="0" t="0" r="0" b="0"/>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9300" cy="1885950"/>
                          </a:xfrm>
                          <a:prstGeom prst="rect">
                            <a:avLst/>
                          </a:prstGeom>
                          <a:noFill/>
                          <a:ln>
                            <a:noFill/>
                          </a:ln>
                        </pic:spPr>
                      </pic:pic>
                    </a:graphicData>
                  </a:graphic>
                </wp:inline>
              </w:drawing>
            </w:r>
          </w:p>
        </w:tc>
        <w:tc>
          <w:tcPr>
            <w:tcW w:w="3111" w:type="dxa"/>
            <w:shd w:val="clear" w:color="auto" w:fill="auto"/>
          </w:tcPr>
          <w:p w:rsidR="000F54E4" w:rsidRPr="00F15AEA" w:rsidRDefault="00F57C6A" w:rsidP="00F15AEA">
            <w:pPr>
              <w:spacing w:line="276" w:lineRule="auto"/>
              <w:rPr>
                <w:rFonts w:ascii="Calibri" w:hAnsi="Calibri" w:cs="Arial"/>
                <w:lang w:val="sr-Cyrl-CS"/>
              </w:rPr>
            </w:pPr>
            <w:r w:rsidRPr="00E71772">
              <w:rPr>
                <w:noProof/>
              </w:rPr>
              <w:drawing>
                <wp:inline distT="0" distB="0" distL="0" distR="0">
                  <wp:extent cx="2200275" cy="1857375"/>
                  <wp:effectExtent l="0" t="0" r="0" b="0"/>
                  <wp:docPr id="56" name="Picture 13" descr="Topola i Oplenac- Istražite Bisere Kulturne Baš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pola i Oplenac- Istražite Bisere Kulturne Baštin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00275" cy="1857375"/>
                          </a:xfrm>
                          <a:prstGeom prst="rect">
                            <a:avLst/>
                          </a:prstGeom>
                          <a:noFill/>
                          <a:ln>
                            <a:noFill/>
                          </a:ln>
                        </pic:spPr>
                      </pic:pic>
                    </a:graphicData>
                  </a:graphic>
                </wp:inline>
              </w:drawing>
            </w:r>
          </w:p>
        </w:tc>
        <w:tc>
          <w:tcPr>
            <w:tcW w:w="3470" w:type="dxa"/>
            <w:shd w:val="clear" w:color="auto" w:fill="auto"/>
          </w:tcPr>
          <w:p w:rsidR="000F54E4" w:rsidRDefault="00F57C6A" w:rsidP="00F15AEA">
            <w:pPr>
              <w:spacing w:line="276" w:lineRule="auto"/>
              <w:rPr>
                <w:noProof/>
              </w:rPr>
            </w:pPr>
            <w:r w:rsidRPr="00E71772">
              <w:rPr>
                <w:noProof/>
              </w:rPr>
              <w:drawing>
                <wp:inline distT="0" distB="0" distL="0" distR="0">
                  <wp:extent cx="2114550" cy="1847850"/>
                  <wp:effectExtent l="0" t="0" r="0" b="0"/>
                  <wp:docPr id="57" name="Picture 4" descr="A group of men on a st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oup of men on a stage&#10;&#10;Description automatically generated with low confidenc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14550" cy="1847850"/>
                          </a:xfrm>
                          <a:prstGeom prst="rect">
                            <a:avLst/>
                          </a:prstGeom>
                          <a:noFill/>
                          <a:ln>
                            <a:noFill/>
                          </a:ln>
                        </pic:spPr>
                      </pic:pic>
                    </a:graphicData>
                  </a:graphic>
                </wp:inline>
              </w:drawing>
            </w:r>
          </w:p>
        </w:tc>
      </w:tr>
      <w:tr w:rsidR="000F54E4" w:rsidRPr="00F15AEA" w:rsidTr="00F15AEA">
        <w:trPr>
          <w:trHeight w:val="1563"/>
        </w:trPr>
        <w:tc>
          <w:tcPr>
            <w:tcW w:w="2867" w:type="dxa"/>
            <w:shd w:val="clear" w:color="auto" w:fill="auto"/>
          </w:tcPr>
          <w:p w:rsidR="000F54E4" w:rsidRDefault="00F57C6A" w:rsidP="00F15AEA">
            <w:pPr>
              <w:spacing w:line="276" w:lineRule="auto"/>
              <w:rPr>
                <w:noProof/>
              </w:rPr>
            </w:pPr>
            <w:r w:rsidRPr="00E71772">
              <w:rPr>
                <w:noProof/>
              </w:rPr>
              <w:drawing>
                <wp:inline distT="0" distB="0" distL="0" distR="0">
                  <wp:extent cx="1809750" cy="1609725"/>
                  <wp:effectExtent l="0" t="0" r="0" b="0"/>
                  <wp:docPr id="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09750" cy="1609725"/>
                          </a:xfrm>
                          <a:prstGeom prst="rect">
                            <a:avLst/>
                          </a:prstGeom>
                          <a:noFill/>
                          <a:ln>
                            <a:noFill/>
                          </a:ln>
                        </pic:spPr>
                      </pic:pic>
                    </a:graphicData>
                  </a:graphic>
                </wp:inline>
              </w:drawing>
            </w:r>
          </w:p>
        </w:tc>
        <w:tc>
          <w:tcPr>
            <w:tcW w:w="3111" w:type="dxa"/>
            <w:shd w:val="clear" w:color="auto" w:fill="auto"/>
          </w:tcPr>
          <w:p w:rsidR="000F54E4" w:rsidRDefault="00F57C6A" w:rsidP="00F15AEA">
            <w:pPr>
              <w:spacing w:line="276" w:lineRule="auto"/>
              <w:rPr>
                <w:noProof/>
              </w:rPr>
            </w:pPr>
            <w:r w:rsidRPr="00E71772">
              <w:rPr>
                <w:noProof/>
              </w:rPr>
              <w:drawing>
                <wp:inline distT="0" distB="0" distL="0" distR="0">
                  <wp:extent cx="1895475" cy="1666875"/>
                  <wp:effectExtent l="0" t="0" r="0" b="0"/>
                  <wp:docPr id="59" name="Picture 10" descr="Званична презентација општине Toп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ванична презентација општине Toпола"/>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95475" cy="1666875"/>
                          </a:xfrm>
                          <a:prstGeom prst="rect">
                            <a:avLst/>
                          </a:prstGeom>
                          <a:noFill/>
                          <a:ln>
                            <a:noFill/>
                          </a:ln>
                        </pic:spPr>
                      </pic:pic>
                    </a:graphicData>
                  </a:graphic>
                </wp:inline>
              </w:drawing>
            </w:r>
          </w:p>
        </w:tc>
        <w:tc>
          <w:tcPr>
            <w:tcW w:w="3470" w:type="dxa"/>
            <w:shd w:val="clear" w:color="auto" w:fill="auto"/>
          </w:tcPr>
          <w:p w:rsidR="000F54E4" w:rsidRDefault="00F57C6A" w:rsidP="00F15AEA">
            <w:pPr>
              <w:spacing w:line="276" w:lineRule="auto"/>
              <w:rPr>
                <w:noProof/>
              </w:rPr>
            </w:pPr>
            <w:r w:rsidRPr="00E71772">
              <w:rPr>
                <w:noProof/>
              </w:rPr>
              <w:drawing>
                <wp:inline distT="0" distB="0" distL="0" distR="0">
                  <wp:extent cx="2124075" cy="1628775"/>
                  <wp:effectExtent l="0" t="0" r="0" b="0"/>
                  <wp:docPr id="60" name="Picture 12" descr="Crkva Sv. Bogorodice u Topoli — Zadužbina Đorđa Petrović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kva Sv. Bogorodice u Topoli — Zadužbina Đorđa Petrović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24075" cy="1628775"/>
                          </a:xfrm>
                          <a:prstGeom prst="rect">
                            <a:avLst/>
                          </a:prstGeom>
                          <a:noFill/>
                          <a:ln>
                            <a:noFill/>
                          </a:ln>
                        </pic:spPr>
                      </pic:pic>
                    </a:graphicData>
                  </a:graphic>
                </wp:inline>
              </w:drawing>
            </w:r>
          </w:p>
        </w:tc>
      </w:tr>
    </w:tbl>
    <w:p w:rsidR="00246FB7" w:rsidRPr="00FB48A8" w:rsidRDefault="00246FB7" w:rsidP="00AF05FA">
      <w:pPr>
        <w:spacing w:line="276" w:lineRule="auto"/>
        <w:rPr>
          <w:rFonts w:ascii="Arial" w:hAnsi="Arial" w:cs="Arial"/>
          <w:color w:val="FF0000"/>
          <w:sz w:val="22"/>
          <w:szCs w:val="22"/>
          <w:lang w:val="ru-RU"/>
        </w:rPr>
      </w:pPr>
    </w:p>
    <w:p w:rsidR="00246FB7" w:rsidRDefault="00246FB7" w:rsidP="00AF05FA">
      <w:pPr>
        <w:spacing w:line="276" w:lineRule="auto"/>
        <w:rPr>
          <w:rFonts w:ascii="Calibri" w:hAnsi="Calibri" w:cs="Arial"/>
          <w:lang w:val="ru-RU"/>
        </w:rPr>
      </w:pPr>
    </w:p>
    <w:p w:rsidR="00EE5568" w:rsidRDefault="00EE5568" w:rsidP="00AF05FA">
      <w:pPr>
        <w:spacing w:line="276" w:lineRule="auto"/>
        <w:rPr>
          <w:rFonts w:ascii="Calibri" w:hAnsi="Calibri" w:cs="Arial"/>
          <w:lang w:val="sr-Cyrl-CS"/>
        </w:rPr>
      </w:pPr>
    </w:p>
    <w:p w:rsidR="00F81A00" w:rsidRDefault="00F81A00" w:rsidP="00AF05FA">
      <w:pPr>
        <w:spacing w:line="276" w:lineRule="auto"/>
        <w:rPr>
          <w:rFonts w:ascii="Calibri" w:hAnsi="Calibri" w:cs="Arial"/>
          <w:lang w:val="sr-Cyrl-CS"/>
        </w:rPr>
      </w:pPr>
    </w:p>
    <w:p w:rsidR="00EE5568" w:rsidRPr="00AE3AFF" w:rsidRDefault="000E66B9" w:rsidP="00986561">
      <w:pPr>
        <w:pStyle w:val="Heading1"/>
        <w:spacing w:after="240"/>
        <w:rPr>
          <w:rFonts w:ascii="Arial" w:hAnsi="Arial" w:cs="Arial"/>
          <w:color w:val="7030A0"/>
          <w:sz w:val="28"/>
          <w:szCs w:val="28"/>
          <w:lang w:val="sr-Cyrl-RS"/>
        </w:rPr>
      </w:pPr>
      <w:bookmarkStart w:id="37" w:name="_Toc76982766"/>
      <w:r>
        <w:rPr>
          <w:rFonts w:ascii="Arial" w:hAnsi="Arial" w:cs="Arial"/>
          <w:color w:val="7030A0"/>
          <w:sz w:val="28"/>
          <w:szCs w:val="28"/>
          <w:lang w:val="sr-Cyrl-RS"/>
        </w:rPr>
        <w:lastRenderedPageBreak/>
        <w:t>7</w:t>
      </w:r>
      <w:r w:rsidR="00EE5568" w:rsidRPr="00AE3AFF">
        <w:rPr>
          <w:rFonts w:ascii="Arial" w:hAnsi="Arial" w:cs="Arial"/>
          <w:color w:val="7030A0"/>
          <w:sz w:val="28"/>
          <w:szCs w:val="28"/>
        </w:rPr>
        <w:t>. ЦИЉЕВИ РАЗВОЈА</w:t>
      </w:r>
      <w:bookmarkEnd w:id="37"/>
      <w:r w:rsidR="00AE3AFF" w:rsidRPr="00AE3AFF">
        <w:rPr>
          <w:rFonts w:ascii="Arial" w:hAnsi="Arial" w:cs="Arial"/>
          <w:color w:val="7030A0"/>
          <w:sz w:val="28"/>
          <w:szCs w:val="28"/>
          <w:lang w:val="en-US"/>
        </w:rPr>
        <w:t xml:space="preserve"> </w:t>
      </w:r>
      <w:r w:rsidR="00AE3AFF" w:rsidRPr="00AE3AFF">
        <w:rPr>
          <w:rFonts w:ascii="Arial" w:hAnsi="Arial" w:cs="Arial"/>
          <w:color w:val="7030A0"/>
          <w:sz w:val="28"/>
          <w:szCs w:val="28"/>
          <w:lang w:val="sr-Cyrl-RS"/>
        </w:rPr>
        <w:t>КУЛТУРЕ ОПШТИНЕ ТОПОЛА</w:t>
      </w:r>
    </w:p>
    <w:p w:rsidR="00235F6E" w:rsidRDefault="00235F6E" w:rsidP="00235F6E">
      <w:pPr>
        <w:spacing w:before="120" w:line="276" w:lineRule="auto"/>
        <w:jc w:val="both"/>
        <w:rPr>
          <w:rFonts w:ascii="Arial" w:hAnsi="Arial" w:cs="Arial"/>
          <w:sz w:val="22"/>
          <w:szCs w:val="22"/>
          <w:lang w:val="ru-RU"/>
        </w:rPr>
      </w:pPr>
      <w:r w:rsidRPr="00AE3AFF">
        <w:rPr>
          <w:rFonts w:ascii="Arial" w:hAnsi="Arial" w:cs="Arial"/>
          <w:i/>
          <w:sz w:val="22"/>
          <w:szCs w:val="22"/>
          <w:lang w:val="ru-RU"/>
        </w:rPr>
        <w:t>Планом развоја културе општине Топола</w:t>
      </w:r>
      <w:r w:rsidRPr="00AE3AFF">
        <w:rPr>
          <w:rFonts w:ascii="Arial" w:hAnsi="Arial" w:cs="Arial"/>
          <w:sz w:val="22"/>
          <w:szCs w:val="22"/>
          <w:lang w:val="ru-RU"/>
        </w:rPr>
        <w:t xml:space="preserve">, утврђени су циљеви развоја које треба постићи реализацијом документа. Нагласак је на идентификацији најважнијих развојних аспеката у области културног развоја у општини Топола. </w:t>
      </w:r>
    </w:p>
    <w:p w:rsidR="00235F6E" w:rsidRPr="00AE3AFF" w:rsidRDefault="00235F6E" w:rsidP="00235F6E">
      <w:pPr>
        <w:spacing w:before="120" w:line="276" w:lineRule="auto"/>
        <w:jc w:val="both"/>
        <w:rPr>
          <w:rFonts w:ascii="Arial" w:hAnsi="Arial" w:cs="Arial"/>
          <w:sz w:val="22"/>
          <w:szCs w:val="22"/>
          <w:lang w:val="ru-RU"/>
        </w:rPr>
      </w:pPr>
    </w:p>
    <w:p w:rsidR="00235F6E" w:rsidRPr="004F6DC8" w:rsidRDefault="00235F6E" w:rsidP="00235F6E">
      <w:pPr>
        <w:spacing w:after="120"/>
        <w:rPr>
          <w:rFonts w:ascii="Arial" w:hAnsi="Arial" w:cs="Arial"/>
          <w:i/>
          <w:iCs/>
          <w:sz w:val="22"/>
          <w:szCs w:val="22"/>
          <w:lang w:val="sr-Cyrl-RS"/>
        </w:rPr>
      </w:pPr>
      <w:r w:rsidRPr="004F6DC8">
        <w:rPr>
          <w:rFonts w:ascii="Arial" w:hAnsi="Arial" w:cs="Arial"/>
          <w:i/>
          <w:iCs/>
          <w:sz w:val="22"/>
          <w:szCs w:val="22"/>
          <w:lang w:val="sr-Cyrl-RS"/>
        </w:rPr>
        <w:t>Општи циљ</w:t>
      </w:r>
    </w:p>
    <w:p w:rsidR="00235F6E" w:rsidRPr="00EA3181" w:rsidRDefault="00235F6E" w:rsidP="00235F6E">
      <w:pPr>
        <w:spacing w:after="120"/>
        <w:jc w:val="both"/>
        <w:rPr>
          <w:rFonts w:ascii="Arial" w:hAnsi="Arial" w:cs="Arial"/>
          <w:sz w:val="22"/>
          <w:szCs w:val="22"/>
          <w:lang w:val="sr-Cyrl-RS"/>
        </w:rPr>
      </w:pPr>
      <w:r w:rsidRPr="00EA3181">
        <w:rPr>
          <w:rFonts w:ascii="Arial" w:hAnsi="Arial" w:cs="Arial"/>
          <w:sz w:val="22"/>
          <w:szCs w:val="22"/>
          <w:lang w:val="sr-Cyrl-RS"/>
        </w:rPr>
        <w:t xml:space="preserve">Створити друштвени амбијент у коме култура има важну улогу у подизању </w:t>
      </w:r>
      <w:r>
        <w:rPr>
          <w:rFonts w:ascii="Arial" w:hAnsi="Arial" w:cs="Arial"/>
          <w:sz w:val="22"/>
          <w:szCs w:val="22"/>
          <w:lang w:val="sr-Cyrl-RS"/>
        </w:rPr>
        <w:t>с</w:t>
      </w:r>
      <w:r w:rsidRPr="00EA3181">
        <w:rPr>
          <w:rFonts w:ascii="Arial" w:hAnsi="Arial" w:cs="Arial"/>
          <w:sz w:val="22"/>
          <w:szCs w:val="22"/>
          <w:lang w:val="sr-Cyrl-RS"/>
        </w:rPr>
        <w:t>тандарда и квалитета живота у Тополи</w:t>
      </w:r>
      <w:r>
        <w:rPr>
          <w:rFonts w:ascii="Arial" w:hAnsi="Arial" w:cs="Arial"/>
          <w:sz w:val="22"/>
          <w:szCs w:val="22"/>
          <w:lang w:val="sr-Cyrl-RS"/>
        </w:rPr>
        <w:t xml:space="preserve"> и</w:t>
      </w:r>
      <w:r w:rsidRPr="00EA3181">
        <w:rPr>
          <w:rFonts w:ascii="Arial" w:hAnsi="Arial" w:cs="Arial"/>
          <w:sz w:val="22"/>
          <w:szCs w:val="22"/>
          <w:lang w:val="sr-Cyrl-RS"/>
        </w:rPr>
        <w:t xml:space="preserve"> мотивише младе људе на креативно стваралаштво</w:t>
      </w:r>
      <w:r>
        <w:rPr>
          <w:rFonts w:ascii="Arial" w:hAnsi="Arial" w:cs="Arial"/>
          <w:sz w:val="22"/>
          <w:szCs w:val="22"/>
        </w:rPr>
        <w:t xml:space="preserve">, </w:t>
      </w:r>
      <w:r>
        <w:rPr>
          <w:rFonts w:ascii="Arial" w:hAnsi="Arial" w:cs="Arial"/>
          <w:sz w:val="22"/>
          <w:szCs w:val="22"/>
          <w:lang w:val="sr-Cyrl-RS"/>
        </w:rPr>
        <w:t>лични развој и развој заједнице.</w:t>
      </w:r>
      <w:r w:rsidRPr="00EA3181">
        <w:rPr>
          <w:rFonts w:ascii="Arial" w:hAnsi="Arial" w:cs="Arial"/>
          <w:sz w:val="22"/>
          <w:szCs w:val="22"/>
          <w:lang w:val="sr-Cyrl-RS"/>
        </w:rPr>
        <w:t xml:space="preserve"> </w:t>
      </w:r>
    </w:p>
    <w:p w:rsidR="00235F6E" w:rsidRPr="00EA3181" w:rsidRDefault="00235F6E" w:rsidP="00235F6E">
      <w:pPr>
        <w:spacing w:after="120"/>
        <w:rPr>
          <w:rFonts w:ascii="Arial" w:hAnsi="Arial" w:cs="Arial"/>
          <w:sz w:val="22"/>
          <w:szCs w:val="22"/>
          <w:lang w:val="sr-Cyrl-RS"/>
        </w:rPr>
      </w:pPr>
    </w:p>
    <w:p w:rsidR="00235F6E" w:rsidRPr="004F6DC8" w:rsidRDefault="00235F6E" w:rsidP="00235F6E">
      <w:pPr>
        <w:spacing w:after="120"/>
        <w:rPr>
          <w:rFonts w:ascii="Arial" w:hAnsi="Arial" w:cs="Arial"/>
          <w:i/>
          <w:iCs/>
          <w:sz w:val="22"/>
          <w:szCs w:val="22"/>
          <w:lang w:val="sr-Cyrl-RS"/>
        </w:rPr>
      </w:pPr>
      <w:r w:rsidRPr="004F6DC8">
        <w:rPr>
          <w:rFonts w:ascii="Arial" w:hAnsi="Arial" w:cs="Arial"/>
          <w:i/>
          <w:iCs/>
          <w:sz w:val="22"/>
          <w:szCs w:val="22"/>
          <w:lang w:val="sr-Cyrl-RS"/>
        </w:rPr>
        <w:t>Посебни циљеви</w:t>
      </w:r>
    </w:p>
    <w:p w:rsidR="00235F6E" w:rsidRPr="00EA3181" w:rsidRDefault="0090235A" w:rsidP="00235F6E">
      <w:pPr>
        <w:spacing w:after="120"/>
        <w:rPr>
          <w:rFonts w:ascii="Arial" w:hAnsi="Arial" w:cs="Arial"/>
          <w:b/>
          <w:bCs/>
          <w:sz w:val="22"/>
          <w:szCs w:val="22"/>
          <w:lang w:val="sr-Cyrl-RS"/>
        </w:rPr>
      </w:pPr>
      <w:r>
        <w:rPr>
          <w:rFonts w:ascii="Arial" w:hAnsi="Arial" w:cs="Arial"/>
          <w:b/>
          <w:bCs/>
          <w:sz w:val="22"/>
          <w:szCs w:val="22"/>
          <w:lang w:val="sr-Cyrl-RS"/>
        </w:rPr>
        <w:t xml:space="preserve">Посебни циљ </w:t>
      </w:r>
      <w:r w:rsidR="00235F6E" w:rsidRPr="00EA3181">
        <w:rPr>
          <w:rFonts w:ascii="Arial" w:hAnsi="Arial" w:cs="Arial"/>
          <w:b/>
          <w:bCs/>
          <w:sz w:val="22"/>
          <w:szCs w:val="22"/>
          <w:lang w:val="sr-Cyrl-RS"/>
        </w:rPr>
        <w:t>1.</w:t>
      </w:r>
      <w:r w:rsidR="00235F6E" w:rsidRPr="00EA3181">
        <w:rPr>
          <w:rFonts w:ascii="Arial" w:hAnsi="Arial" w:cs="Arial"/>
          <w:b/>
          <w:bCs/>
          <w:sz w:val="22"/>
          <w:szCs w:val="22"/>
          <w:lang w:val="sr-Cyrl-RS"/>
        </w:rPr>
        <w:tab/>
        <w:t>Унапредити институционалне капацитете и изворе финансирања културе</w:t>
      </w:r>
    </w:p>
    <w:p w:rsidR="00235F6E" w:rsidRDefault="00235F6E" w:rsidP="00235F6E">
      <w:pPr>
        <w:spacing w:after="120"/>
        <w:jc w:val="both"/>
        <w:rPr>
          <w:rFonts w:ascii="Arial" w:hAnsi="Arial" w:cs="Arial"/>
          <w:sz w:val="22"/>
          <w:szCs w:val="22"/>
          <w:lang w:val="sr-Cyrl-RS"/>
        </w:rPr>
      </w:pPr>
      <w:r w:rsidRPr="00F25C61">
        <w:rPr>
          <w:rFonts w:ascii="Arial" w:hAnsi="Arial" w:cs="Arial"/>
          <w:sz w:val="22"/>
          <w:szCs w:val="22"/>
          <w:lang w:val="sr-Cyrl-RS"/>
        </w:rPr>
        <w:t xml:space="preserve">За јачање институционалних капацитета установа културе </w:t>
      </w:r>
      <w:r>
        <w:rPr>
          <w:rFonts w:ascii="Arial" w:hAnsi="Arial" w:cs="Arial"/>
          <w:sz w:val="22"/>
          <w:szCs w:val="22"/>
          <w:lang w:val="sr-Cyrl-RS"/>
        </w:rPr>
        <w:t xml:space="preserve">неопходно </w:t>
      </w:r>
      <w:r w:rsidRPr="00F25C61">
        <w:rPr>
          <w:rFonts w:ascii="Arial" w:hAnsi="Arial" w:cs="Arial"/>
          <w:sz w:val="22"/>
          <w:szCs w:val="22"/>
          <w:lang w:val="sr-Cyrl-RS"/>
        </w:rPr>
        <w:t>је континуирано усавршавање кадрова</w:t>
      </w:r>
      <w:r>
        <w:rPr>
          <w:rFonts w:ascii="Arial" w:hAnsi="Arial" w:cs="Arial"/>
          <w:sz w:val="22"/>
          <w:szCs w:val="22"/>
          <w:lang w:val="sr-Cyrl-RS"/>
        </w:rPr>
        <w:t>, о</w:t>
      </w:r>
      <w:r w:rsidRPr="00F25C61">
        <w:rPr>
          <w:rFonts w:ascii="Arial" w:hAnsi="Arial" w:cs="Arial"/>
          <w:sz w:val="22"/>
          <w:szCs w:val="22"/>
          <w:lang w:val="sr-Cyrl-RS"/>
        </w:rPr>
        <w:t>безбеђење просторних и техничких услова за рад</w:t>
      </w:r>
      <w:r>
        <w:rPr>
          <w:rFonts w:ascii="Arial" w:hAnsi="Arial" w:cs="Arial"/>
          <w:sz w:val="22"/>
          <w:szCs w:val="22"/>
          <w:lang w:val="sr-Cyrl-RS"/>
        </w:rPr>
        <w:t xml:space="preserve"> и увећање</w:t>
      </w:r>
      <w:r w:rsidRPr="00F25C61">
        <w:rPr>
          <w:rFonts w:ascii="Arial" w:hAnsi="Arial" w:cs="Arial"/>
          <w:sz w:val="22"/>
          <w:szCs w:val="22"/>
          <w:lang w:val="sr-Cyrl-RS"/>
        </w:rPr>
        <w:t xml:space="preserve"> могућности мешовитих извора финансирања културе</w:t>
      </w:r>
      <w:r>
        <w:rPr>
          <w:rFonts w:ascii="Arial" w:hAnsi="Arial" w:cs="Arial"/>
          <w:sz w:val="22"/>
          <w:szCs w:val="22"/>
          <w:lang w:val="sr-Cyrl-RS"/>
        </w:rPr>
        <w:t xml:space="preserve">, мимо јавник средстава опредељених буџетом општине. </w:t>
      </w:r>
    </w:p>
    <w:p w:rsidR="00235F6E" w:rsidRDefault="00235F6E" w:rsidP="00235F6E">
      <w:pPr>
        <w:spacing w:after="120"/>
        <w:jc w:val="both"/>
        <w:rPr>
          <w:rFonts w:ascii="Arial" w:hAnsi="Arial" w:cs="Arial"/>
          <w:sz w:val="22"/>
          <w:szCs w:val="22"/>
          <w:lang w:val="sr-Cyrl-RS"/>
        </w:rPr>
      </w:pPr>
      <w:r>
        <w:rPr>
          <w:rFonts w:ascii="Arial" w:hAnsi="Arial" w:cs="Arial"/>
          <w:sz w:val="22"/>
          <w:szCs w:val="22"/>
          <w:lang w:val="sr-Cyrl-RS"/>
        </w:rPr>
        <w:t>Иако је најчешће искуство да локална самоуправа и установе немају довољно кадрова и да услед ограничења запошљавања у јавном сектору то представља готово нерешив проблем</w:t>
      </w:r>
      <w:r w:rsidR="00462259">
        <w:rPr>
          <w:rFonts w:ascii="Arial" w:hAnsi="Arial" w:cs="Arial"/>
          <w:sz w:val="22"/>
          <w:szCs w:val="22"/>
        </w:rPr>
        <w:t xml:space="preserve">. </w:t>
      </w:r>
      <w:r w:rsidR="00462259">
        <w:rPr>
          <w:rFonts w:ascii="Arial" w:hAnsi="Arial" w:cs="Arial"/>
          <w:sz w:val="22"/>
          <w:szCs w:val="22"/>
          <w:lang w:val="sr-Cyrl-RS"/>
        </w:rPr>
        <w:t>П</w:t>
      </w:r>
      <w:r>
        <w:rPr>
          <w:rFonts w:ascii="Arial" w:hAnsi="Arial" w:cs="Arial"/>
          <w:sz w:val="22"/>
          <w:szCs w:val="22"/>
          <w:lang w:val="sr-Cyrl-RS"/>
        </w:rPr>
        <w:t>остоје механизми којима се може знатно повећати ефикасност и успешност постојећих кадрова у планирању и реализацији програма,  побољшању квалитета програма и у грађењу публике.</w:t>
      </w:r>
    </w:p>
    <w:p w:rsidR="00235F6E" w:rsidRDefault="00235F6E" w:rsidP="00235F6E">
      <w:pPr>
        <w:spacing w:after="120"/>
        <w:jc w:val="both"/>
        <w:rPr>
          <w:rFonts w:ascii="Arial" w:hAnsi="Arial" w:cs="Arial"/>
          <w:sz w:val="22"/>
          <w:szCs w:val="22"/>
          <w:lang w:val="sr-Cyrl-RS"/>
        </w:rPr>
      </w:pPr>
      <w:r>
        <w:rPr>
          <w:rFonts w:ascii="Arial" w:hAnsi="Arial" w:cs="Arial"/>
          <w:sz w:val="22"/>
          <w:szCs w:val="22"/>
          <w:lang w:val="sr-Cyrl-RS"/>
        </w:rPr>
        <w:t>Техничко и просторно опремање и осавремењавање установа и удружења су предуслови и неопходно је континуирано радити на томе како би се било у оквирима савремених трендова и стандарда.</w:t>
      </w:r>
    </w:p>
    <w:p w:rsidR="00235F6E" w:rsidRDefault="00235F6E" w:rsidP="00235F6E">
      <w:pPr>
        <w:spacing w:after="120"/>
        <w:jc w:val="both"/>
        <w:rPr>
          <w:rFonts w:ascii="Arial" w:hAnsi="Arial" w:cs="Arial"/>
          <w:sz w:val="22"/>
          <w:szCs w:val="22"/>
          <w:lang w:val="sr-Cyrl-RS"/>
        </w:rPr>
      </w:pP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19"/>
      </w:tblGrid>
      <w:tr w:rsidR="00235F6E" w:rsidRPr="00577837">
        <w:trPr>
          <w:jc w:val="center"/>
        </w:trPr>
        <w:tc>
          <w:tcPr>
            <w:tcW w:w="8819" w:type="dxa"/>
            <w:tcBorders>
              <w:top w:val="single" w:sz="4" w:space="0" w:color="auto"/>
              <w:left w:val="single" w:sz="4" w:space="0" w:color="auto"/>
              <w:bottom w:val="single" w:sz="4" w:space="0" w:color="auto"/>
              <w:right w:val="single" w:sz="4" w:space="0" w:color="auto"/>
            </w:tcBorders>
            <w:shd w:val="clear" w:color="auto" w:fill="E6E6E6"/>
            <w:vAlign w:val="center"/>
          </w:tcPr>
          <w:p w:rsidR="00235F6E" w:rsidRPr="00577837" w:rsidRDefault="00235F6E">
            <w:pPr>
              <w:suppressAutoHyphens/>
              <w:jc w:val="center"/>
              <w:rPr>
                <w:rFonts w:ascii="Arial" w:eastAsia="Times New Roman" w:hAnsi="Arial" w:cs="Arial"/>
                <w:b/>
                <w:bCs/>
                <w:sz w:val="22"/>
                <w:szCs w:val="22"/>
                <w:lang w:val="sr-Cyrl-RS" w:eastAsia="zh-CN"/>
              </w:rPr>
            </w:pPr>
            <w:r w:rsidRPr="00577837">
              <w:rPr>
                <w:rFonts w:ascii="Arial" w:eastAsia="Times New Roman" w:hAnsi="Arial" w:cs="Arial"/>
                <w:b/>
                <w:bCs/>
                <w:sz w:val="22"/>
                <w:szCs w:val="22"/>
                <w:lang w:val="sr-Cyrl-RS" w:eastAsia="zh-CN"/>
              </w:rPr>
              <w:t>ИНДИКАТОРИ ЗА ПРАЋЕЊЕ УСПЕШНОСТИ</w:t>
            </w:r>
          </w:p>
          <w:p w:rsidR="00235F6E" w:rsidRPr="00577837" w:rsidRDefault="00235F6E">
            <w:pPr>
              <w:suppressAutoHyphens/>
              <w:jc w:val="center"/>
              <w:rPr>
                <w:rFonts w:ascii="Arial" w:eastAsia="Times New Roman" w:hAnsi="Arial" w:cs="Arial"/>
                <w:b/>
                <w:bCs/>
                <w:sz w:val="22"/>
                <w:szCs w:val="22"/>
                <w:lang w:val="sr-Cyrl-RS" w:eastAsia="zh-CN"/>
              </w:rPr>
            </w:pPr>
          </w:p>
        </w:tc>
      </w:tr>
      <w:tr w:rsidR="00235F6E" w:rsidRPr="00577837">
        <w:trPr>
          <w:jc w:val="center"/>
        </w:trPr>
        <w:tc>
          <w:tcPr>
            <w:tcW w:w="8819" w:type="dxa"/>
            <w:tcBorders>
              <w:top w:val="single" w:sz="4" w:space="0" w:color="auto"/>
              <w:left w:val="single" w:sz="4" w:space="0" w:color="auto"/>
              <w:bottom w:val="single" w:sz="4" w:space="0" w:color="auto"/>
              <w:right w:val="single" w:sz="4" w:space="0" w:color="auto"/>
            </w:tcBorders>
          </w:tcPr>
          <w:p w:rsidR="00235F6E" w:rsidRPr="00577837" w:rsidRDefault="00235F6E">
            <w:pPr>
              <w:suppressAutoHyphens/>
              <w:rPr>
                <w:rFonts w:ascii="Arial" w:eastAsia="Times New Roman" w:hAnsi="Arial" w:cs="Arial"/>
                <w:sz w:val="22"/>
                <w:szCs w:val="22"/>
                <w:lang w:val="ru-RU" w:eastAsia="zh-CN"/>
              </w:rPr>
            </w:pPr>
            <w:r w:rsidRPr="00577837">
              <w:rPr>
                <w:rFonts w:ascii="Arial" w:eastAsia="Times New Roman" w:hAnsi="Arial" w:cs="Arial"/>
                <w:sz w:val="22"/>
                <w:szCs w:val="22"/>
                <w:lang w:val="ru-RU" w:eastAsia="zh-CN"/>
              </w:rPr>
              <w:t>Број фирми/ спонзорстава у области културе и уметности</w:t>
            </w:r>
          </w:p>
        </w:tc>
      </w:tr>
      <w:tr w:rsidR="00235F6E" w:rsidRPr="00577837">
        <w:trPr>
          <w:jc w:val="center"/>
        </w:trPr>
        <w:tc>
          <w:tcPr>
            <w:tcW w:w="8819" w:type="dxa"/>
            <w:tcBorders>
              <w:top w:val="single" w:sz="4" w:space="0" w:color="auto"/>
              <w:left w:val="single" w:sz="4" w:space="0" w:color="auto"/>
              <w:bottom w:val="single" w:sz="4" w:space="0" w:color="auto"/>
              <w:right w:val="single" w:sz="4" w:space="0" w:color="auto"/>
            </w:tcBorders>
          </w:tcPr>
          <w:p w:rsidR="00235F6E" w:rsidRPr="00577837" w:rsidRDefault="00235F6E">
            <w:pPr>
              <w:suppressAutoHyphens/>
              <w:rPr>
                <w:rFonts w:ascii="Arial" w:eastAsia="Times New Roman" w:hAnsi="Arial" w:cs="Arial"/>
                <w:sz w:val="22"/>
                <w:szCs w:val="22"/>
                <w:lang w:val="ru-RU" w:eastAsia="zh-CN"/>
              </w:rPr>
            </w:pPr>
            <w:r w:rsidRPr="00577837">
              <w:rPr>
                <w:rFonts w:ascii="Arial" w:eastAsia="Times New Roman" w:hAnsi="Arial" w:cs="Arial"/>
                <w:sz w:val="22"/>
                <w:szCs w:val="22"/>
                <w:lang w:val="ru-RU" w:eastAsia="zh-CN"/>
              </w:rPr>
              <w:t>Број припремљених предлога пројеката за ЕУ</w:t>
            </w:r>
          </w:p>
        </w:tc>
      </w:tr>
      <w:tr w:rsidR="00235F6E" w:rsidRPr="00577837">
        <w:trPr>
          <w:jc w:val="center"/>
        </w:trPr>
        <w:tc>
          <w:tcPr>
            <w:tcW w:w="8819" w:type="dxa"/>
            <w:tcBorders>
              <w:top w:val="single" w:sz="4" w:space="0" w:color="auto"/>
              <w:left w:val="single" w:sz="4" w:space="0" w:color="auto"/>
              <w:bottom w:val="single" w:sz="4" w:space="0" w:color="auto"/>
              <w:right w:val="single" w:sz="4" w:space="0" w:color="auto"/>
            </w:tcBorders>
          </w:tcPr>
          <w:p w:rsidR="00235F6E" w:rsidRPr="00577837" w:rsidRDefault="00235F6E">
            <w:pPr>
              <w:suppressAutoHyphens/>
              <w:rPr>
                <w:rFonts w:ascii="Arial" w:eastAsia="Times New Roman" w:hAnsi="Arial" w:cs="Arial"/>
                <w:sz w:val="22"/>
                <w:szCs w:val="22"/>
                <w:lang w:val="ru-RU" w:eastAsia="zh-CN"/>
              </w:rPr>
            </w:pPr>
            <w:r w:rsidRPr="00577837">
              <w:rPr>
                <w:rFonts w:ascii="Arial" w:eastAsia="Times New Roman" w:hAnsi="Arial" w:cs="Arial"/>
                <w:sz w:val="22"/>
                <w:szCs w:val="22"/>
                <w:lang w:val="ru-RU" w:eastAsia="zh-CN"/>
              </w:rPr>
              <w:t xml:space="preserve">Број одобрених и реализованих пројеката </w:t>
            </w:r>
          </w:p>
        </w:tc>
      </w:tr>
      <w:tr w:rsidR="00235F6E" w:rsidRPr="00577837">
        <w:trPr>
          <w:jc w:val="center"/>
        </w:trPr>
        <w:tc>
          <w:tcPr>
            <w:tcW w:w="8819" w:type="dxa"/>
            <w:tcBorders>
              <w:top w:val="single" w:sz="4" w:space="0" w:color="auto"/>
              <w:left w:val="single" w:sz="4" w:space="0" w:color="auto"/>
              <w:bottom w:val="single" w:sz="4" w:space="0" w:color="auto"/>
              <w:right w:val="single" w:sz="4" w:space="0" w:color="auto"/>
            </w:tcBorders>
          </w:tcPr>
          <w:p w:rsidR="00235F6E" w:rsidRPr="00577837" w:rsidRDefault="00235F6E">
            <w:pPr>
              <w:suppressAutoHyphens/>
              <w:rPr>
                <w:rFonts w:ascii="Arial" w:eastAsia="Times New Roman" w:hAnsi="Arial" w:cs="Arial"/>
                <w:sz w:val="22"/>
                <w:szCs w:val="22"/>
                <w:lang w:val="ru-RU" w:eastAsia="zh-CN"/>
              </w:rPr>
            </w:pPr>
            <w:r w:rsidRPr="00577837">
              <w:rPr>
                <w:rFonts w:ascii="Arial" w:eastAsia="Times New Roman" w:hAnsi="Arial" w:cs="Arial"/>
                <w:sz w:val="22"/>
                <w:szCs w:val="22"/>
                <w:lang w:val="ru-RU" w:eastAsia="zh-CN"/>
              </w:rPr>
              <w:t>Број установа културе за које је обезбеђен адекватан простор - реконструкција, адаптација, доградња</w:t>
            </w:r>
          </w:p>
        </w:tc>
      </w:tr>
      <w:tr w:rsidR="00235F6E" w:rsidRPr="00577837">
        <w:trPr>
          <w:jc w:val="center"/>
        </w:trPr>
        <w:tc>
          <w:tcPr>
            <w:tcW w:w="8819" w:type="dxa"/>
            <w:tcBorders>
              <w:top w:val="single" w:sz="4" w:space="0" w:color="auto"/>
              <w:left w:val="single" w:sz="4" w:space="0" w:color="auto"/>
              <w:bottom w:val="single" w:sz="4" w:space="0" w:color="auto"/>
              <w:right w:val="single" w:sz="4" w:space="0" w:color="auto"/>
            </w:tcBorders>
          </w:tcPr>
          <w:p w:rsidR="00235F6E" w:rsidRPr="00577837" w:rsidRDefault="00235F6E">
            <w:pPr>
              <w:suppressAutoHyphens/>
              <w:rPr>
                <w:rFonts w:ascii="Arial" w:eastAsia="Times New Roman" w:hAnsi="Arial" w:cs="Arial"/>
                <w:sz w:val="22"/>
                <w:szCs w:val="22"/>
                <w:lang w:val="ru-RU" w:eastAsia="zh-CN"/>
              </w:rPr>
            </w:pPr>
            <w:r w:rsidRPr="00577837">
              <w:rPr>
                <w:rFonts w:ascii="Arial" w:eastAsia="Times New Roman" w:hAnsi="Arial" w:cs="Arial"/>
                <w:sz w:val="22"/>
                <w:szCs w:val="22"/>
                <w:lang w:val="ru-RU" w:eastAsia="zh-CN"/>
              </w:rPr>
              <w:t xml:space="preserve">Број установа културе </w:t>
            </w:r>
            <w:r>
              <w:rPr>
                <w:rFonts w:ascii="Arial" w:eastAsia="Times New Roman" w:hAnsi="Arial" w:cs="Arial"/>
                <w:sz w:val="22"/>
                <w:szCs w:val="22"/>
                <w:lang w:val="ru-RU" w:eastAsia="zh-CN"/>
              </w:rPr>
              <w:t xml:space="preserve">и организација </w:t>
            </w:r>
            <w:r w:rsidRPr="00577837">
              <w:rPr>
                <w:rFonts w:ascii="Arial" w:eastAsia="Times New Roman" w:hAnsi="Arial" w:cs="Arial"/>
                <w:sz w:val="22"/>
                <w:szCs w:val="22"/>
                <w:lang w:val="ru-RU" w:eastAsia="zh-CN"/>
              </w:rPr>
              <w:t>за које је обезбеђена адекватна техничка опремљеност</w:t>
            </w:r>
          </w:p>
        </w:tc>
      </w:tr>
      <w:tr w:rsidR="00235F6E" w:rsidRPr="00577837">
        <w:trPr>
          <w:jc w:val="center"/>
        </w:trPr>
        <w:tc>
          <w:tcPr>
            <w:tcW w:w="8819" w:type="dxa"/>
            <w:tcBorders>
              <w:top w:val="single" w:sz="4" w:space="0" w:color="auto"/>
              <w:left w:val="single" w:sz="4" w:space="0" w:color="auto"/>
              <w:bottom w:val="single" w:sz="4" w:space="0" w:color="auto"/>
              <w:right w:val="single" w:sz="4" w:space="0" w:color="auto"/>
            </w:tcBorders>
          </w:tcPr>
          <w:p w:rsidR="00235F6E" w:rsidRPr="00577837" w:rsidRDefault="00235F6E">
            <w:pPr>
              <w:suppressAutoHyphens/>
              <w:rPr>
                <w:rFonts w:ascii="Arial" w:eastAsia="Times New Roman" w:hAnsi="Arial" w:cs="Arial"/>
                <w:sz w:val="22"/>
                <w:szCs w:val="22"/>
                <w:lang w:val="ru-RU" w:eastAsia="zh-CN"/>
              </w:rPr>
            </w:pPr>
            <w:r w:rsidRPr="00577837">
              <w:rPr>
                <w:rFonts w:ascii="Arial" w:eastAsia="Times New Roman" w:hAnsi="Arial" w:cs="Arial"/>
                <w:sz w:val="22"/>
                <w:szCs w:val="22"/>
                <w:lang w:val="ru-RU" w:eastAsia="zh-CN"/>
              </w:rPr>
              <w:t xml:space="preserve">Број установа културе </w:t>
            </w:r>
            <w:r>
              <w:rPr>
                <w:rFonts w:ascii="Arial" w:eastAsia="Times New Roman" w:hAnsi="Arial" w:cs="Arial"/>
                <w:sz w:val="22"/>
                <w:szCs w:val="22"/>
                <w:lang w:val="ru-RU" w:eastAsia="zh-CN"/>
              </w:rPr>
              <w:t xml:space="preserve">и организација </w:t>
            </w:r>
            <w:r w:rsidRPr="00577837">
              <w:rPr>
                <w:rFonts w:ascii="Arial" w:eastAsia="Times New Roman" w:hAnsi="Arial" w:cs="Arial"/>
                <w:sz w:val="22"/>
                <w:szCs w:val="22"/>
                <w:lang w:val="ru-RU" w:eastAsia="zh-CN"/>
              </w:rPr>
              <w:t>за које је обезбеђена квалитетна и брза Интернет мрежа</w:t>
            </w:r>
          </w:p>
        </w:tc>
      </w:tr>
      <w:tr w:rsidR="00235F6E" w:rsidRPr="00577837">
        <w:trPr>
          <w:jc w:val="center"/>
        </w:trPr>
        <w:tc>
          <w:tcPr>
            <w:tcW w:w="8819" w:type="dxa"/>
            <w:tcBorders>
              <w:top w:val="single" w:sz="4" w:space="0" w:color="auto"/>
              <w:left w:val="single" w:sz="4" w:space="0" w:color="auto"/>
              <w:bottom w:val="single" w:sz="4" w:space="0" w:color="auto"/>
              <w:right w:val="single" w:sz="4" w:space="0" w:color="auto"/>
            </w:tcBorders>
          </w:tcPr>
          <w:p w:rsidR="00235F6E" w:rsidRPr="00577837" w:rsidRDefault="00235F6E">
            <w:pPr>
              <w:suppressAutoHyphens/>
              <w:rPr>
                <w:rFonts w:ascii="Arial" w:eastAsia="Times New Roman" w:hAnsi="Arial" w:cs="Arial"/>
                <w:color w:val="FF0000"/>
                <w:sz w:val="22"/>
                <w:szCs w:val="22"/>
                <w:lang w:val="ru-RU" w:eastAsia="zh-CN"/>
              </w:rPr>
            </w:pPr>
            <w:r w:rsidRPr="00577837">
              <w:rPr>
                <w:rFonts w:ascii="Arial" w:eastAsia="Times New Roman" w:hAnsi="Arial" w:cs="Arial"/>
                <w:sz w:val="22"/>
                <w:szCs w:val="22"/>
                <w:lang w:val="ru-RU" w:eastAsia="zh-CN"/>
              </w:rPr>
              <w:t xml:space="preserve">Број уметника и запослених у култури на обукама/ на годишњем нивоу </w:t>
            </w:r>
          </w:p>
        </w:tc>
      </w:tr>
      <w:tr w:rsidR="00235F6E" w:rsidRPr="00577837">
        <w:trPr>
          <w:jc w:val="center"/>
        </w:trPr>
        <w:tc>
          <w:tcPr>
            <w:tcW w:w="8819" w:type="dxa"/>
            <w:tcBorders>
              <w:top w:val="single" w:sz="4" w:space="0" w:color="auto"/>
              <w:left w:val="single" w:sz="4" w:space="0" w:color="auto"/>
              <w:bottom w:val="single" w:sz="4" w:space="0" w:color="auto"/>
              <w:right w:val="single" w:sz="4" w:space="0" w:color="auto"/>
            </w:tcBorders>
          </w:tcPr>
          <w:p w:rsidR="00235F6E" w:rsidRPr="00577837" w:rsidRDefault="00235F6E">
            <w:pPr>
              <w:suppressAutoHyphens/>
              <w:rPr>
                <w:rFonts w:ascii="Arial" w:eastAsia="Times New Roman" w:hAnsi="Arial" w:cs="Arial"/>
                <w:sz w:val="22"/>
                <w:szCs w:val="22"/>
                <w:lang w:val="ru-RU" w:eastAsia="zh-CN"/>
              </w:rPr>
            </w:pPr>
            <w:r w:rsidRPr="00577837">
              <w:rPr>
                <w:rFonts w:ascii="Arial" w:eastAsia="Times New Roman" w:hAnsi="Arial" w:cs="Arial"/>
                <w:sz w:val="22"/>
                <w:szCs w:val="22"/>
                <w:lang w:val="ru-RU" w:eastAsia="zh-CN"/>
              </w:rPr>
              <w:t>Број уметника и запослених у култури на студијским посетама/ на годишњем нивоу</w:t>
            </w:r>
          </w:p>
        </w:tc>
      </w:tr>
      <w:tr w:rsidR="00235F6E" w:rsidRPr="00577837">
        <w:trPr>
          <w:jc w:val="center"/>
        </w:trPr>
        <w:tc>
          <w:tcPr>
            <w:tcW w:w="8819" w:type="dxa"/>
            <w:tcBorders>
              <w:top w:val="single" w:sz="4" w:space="0" w:color="auto"/>
              <w:left w:val="single" w:sz="4" w:space="0" w:color="auto"/>
              <w:bottom w:val="single" w:sz="4" w:space="0" w:color="auto"/>
              <w:right w:val="single" w:sz="4" w:space="0" w:color="auto"/>
            </w:tcBorders>
          </w:tcPr>
          <w:p w:rsidR="00235F6E" w:rsidRPr="00577837" w:rsidRDefault="00235F6E">
            <w:pPr>
              <w:suppressAutoHyphens/>
              <w:rPr>
                <w:rFonts w:ascii="Arial" w:eastAsia="Times New Roman" w:hAnsi="Arial" w:cs="Arial"/>
                <w:sz w:val="22"/>
                <w:szCs w:val="22"/>
                <w:lang w:val="ru-RU" w:eastAsia="zh-CN"/>
              </w:rPr>
            </w:pPr>
            <w:r w:rsidRPr="00577837">
              <w:rPr>
                <w:rFonts w:ascii="Arial" w:eastAsia="Times New Roman" w:hAnsi="Arial" w:cs="Arial"/>
                <w:sz w:val="22"/>
                <w:szCs w:val="22"/>
                <w:lang w:val="ru-RU" w:eastAsia="zh-CN"/>
              </w:rPr>
              <w:t xml:space="preserve">Број међуресорних </w:t>
            </w:r>
            <w:r w:rsidRPr="00577837">
              <w:rPr>
                <w:rFonts w:ascii="Arial" w:eastAsia="Times New Roman" w:hAnsi="Arial" w:cs="Arial"/>
                <w:sz w:val="22"/>
                <w:szCs w:val="22"/>
                <w:lang w:val="sr-Cyrl-RS" w:eastAsia="zh-CN"/>
              </w:rPr>
              <w:t xml:space="preserve">програма и </w:t>
            </w:r>
            <w:r w:rsidRPr="00577837">
              <w:rPr>
                <w:rFonts w:ascii="Arial" w:eastAsia="Times New Roman" w:hAnsi="Arial" w:cs="Arial"/>
                <w:sz w:val="22"/>
                <w:szCs w:val="22"/>
                <w:lang w:val="ru-RU" w:eastAsia="zh-CN"/>
              </w:rPr>
              <w:t>протокола о сарадњи</w:t>
            </w:r>
          </w:p>
        </w:tc>
      </w:tr>
    </w:tbl>
    <w:p w:rsidR="00235F6E" w:rsidRDefault="00235F6E" w:rsidP="00235F6E">
      <w:pPr>
        <w:spacing w:after="120"/>
        <w:ind w:left="720"/>
        <w:jc w:val="both"/>
        <w:rPr>
          <w:rFonts w:ascii="Arial" w:hAnsi="Arial" w:cs="Arial"/>
          <w:b/>
          <w:bCs/>
          <w:sz w:val="22"/>
          <w:szCs w:val="22"/>
          <w:lang w:val="sr-Cyrl-RS"/>
        </w:rPr>
      </w:pPr>
    </w:p>
    <w:p w:rsidR="00235F6E" w:rsidRDefault="00235F6E" w:rsidP="00235F6E">
      <w:pPr>
        <w:spacing w:after="120"/>
        <w:ind w:left="720"/>
        <w:jc w:val="both"/>
        <w:rPr>
          <w:rFonts w:ascii="Arial" w:hAnsi="Arial" w:cs="Arial"/>
          <w:b/>
          <w:bCs/>
          <w:sz w:val="22"/>
          <w:szCs w:val="22"/>
          <w:lang w:val="sr-Cyrl-RS"/>
        </w:rPr>
      </w:pPr>
    </w:p>
    <w:p w:rsidR="00235F6E" w:rsidRPr="0090235A" w:rsidRDefault="00094A0A" w:rsidP="00094A0A">
      <w:pPr>
        <w:spacing w:after="120"/>
        <w:jc w:val="both"/>
        <w:rPr>
          <w:rFonts w:ascii="Arial" w:hAnsi="Arial" w:cs="Arial"/>
          <w:sz w:val="22"/>
          <w:szCs w:val="22"/>
          <w:lang w:val="sr-Cyrl-RS"/>
        </w:rPr>
      </w:pPr>
      <w:r>
        <w:rPr>
          <w:rFonts w:ascii="Arial" w:hAnsi="Arial" w:cs="Arial"/>
          <w:b/>
          <w:bCs/>
          <w:sz w:val="22"/>
          <w:szCs w:val="22"/>
          <w:lang w:val="sr-Cyrl-RS"/>
        </w:rPr>
        <w:lastRenderedPageBreak/>
        <w:t xml:space="preserve">Мера 1.1: </w:t>
      </w:r>
      <w:r w:rsidR="00235F6E" w:rsidRPr="0090235A">
        <w:rPr>
          <w:rFonts w:ascii="Arial" w:hAnsi="Arial" w:cs="Arial"/>
          <w:sz w:val="22"/>
          <w:szCs w:val="22"/>
          <w:lang w:val="sr-Cyrl-RS"/>
        </w:rPr>
        <w:t>Континуирано усавршавање кадрова установа културе и партнерских организација и институција</w:t>
      </w:r>
    </w:p>
    <w:p w:rsidR="00235F6E" w:rsidRPr="00EA3181" w:rsidRDefault="00235F6E" w:rsidP="00235F6E">
      <w:pPr>
        <w:spacing w:after="120"/>
        <w:jc w:val="both"/>
        <w:rPr>
          <w:rFonts w:ascii="Arial" w:hAnsi="Arial" w:cs="Arial"/>
          <w:sz w:val="22"/>
          <w:szCs w:val="22"/>
          <w:lang w:val="sr-Cyrl-RS"/>
        </w:rPr>
      </w:pPr>
      <w:bookmarkStart w:id="38" w:name="_Hlk130377668"/>
      <w:r w:rsidRPr="00EA3181">
        <w:rPr>
          <w:rFonts w:ascii="Arial" w:hAnsi="Arial" w:cs="Arial"/>
          <w:sz w:val="22"/>
          <w:szCs w:val="22"/>
          <w:lang w:val="sr-Cyrl-RS"/>
        </w:rPr>
        <w:t>За јачање институционалних капацитета установа културе приоритетно је</w:t>
      </w:r>
      <w:r>
        <w:rPr>
          <w:rFonts w:ascii="Arial" w:hAnsi="Arial" w:cs="Arial"/>
          <w:sz w:val="22"/>
          <w:szCs w:val="22"/>
          <w:lang w:val="sr-Cyrl-RS"/>
        </w:rPr>
        <w:t xml:space="preserve"> </w:t>
      </w:r>
      <w:r w:rsidRPr="00EA3181">
        <w:rPr>
          <w:rFonts w:ascii="Arial" w:hAnsi="Arial" w:cs="Arial"/>
          <w:sz w:val="22"/>
          <w:szCs w:val="22"/>
          <w:lang w:val="sr-Cyrl-RS"/>
        </w:rPr>
        <w:t xml:space="preserve">континуирано усавршавање кадрова. </w:t>
      </w:r>
      <w:bookmarkEnd w:id="38"/>
      <w:r w:rsidRPr="00EA3181">
        <w:rPr>
          <w:rFonts w:ascii="Arial" w:hAnsi="Arial" w:cs="Arial"/>
          <w:sz w:val="22"/>
          <w:szCs w:val="22"/>
          <w:lang w:val="sr-Cyrl-RS"/>
        </w:rPr>
        <w:t xml:space="preserve">Нова знања и вештине пре свега обухватају теме: </w:t>
      </w:r>
      <w:r>
        <w:rPr>
          <w:rFonts w:ascii="Arial" w:hAnsi="Arial" w:cs="Arial"/>
          <w:sz w:val="22"/>
          <w:szCs w:val="22"/>
          <w:lang w:val="sr-Cyrl-RS"/>
        </w:rPr>
        <w:t xml:space="preserve">дигитални </w:t>
      </w:r>
      <w:r w:rsidRPr="00EA3181">
        <w:rPr>
          <w:rFonts w:ascii="Arial" w:hAnsi="Arial" w:cs="Arial"/>
          <w:sz w:val="22"/>
          <w:szCs w:val="22"/>
          <w:lang w:val="sr-Cyrl-RS"/>
        </w:rPr>
        <w:t xml:space="preserve">маркетинг и промоција, развој публике, међународна сарадња, развој тржишта и креативних индустрија. Значајне обуке укључују и упознавање и примену европских конвенција у области културног наслеђа и креативног стваралаштва, примену стандарда и иновација. </w:t>
      </w:r>
    </w:p>
    <w:p w:rsidR="00235F6E" w:rsidRDefault="00235F6E" w:rsidP="00235F6E">
      <w:pPr>
        <w:spacing w:after="120"/>
        <w:jc w:val="both"/>
        <w:rPr>
          <w:rFonts w:ascii="Arial" w:hAnsi="Arial" w:cs="Arial"/>
          <w:sz w:val="22"/>
          <w:szCs w:val="22"/>
          <w:lang w:val="sr-Cyrl-RS"/>
        </w:rPr>
      </w:pPr>
      <w:r w:rsidRPr="00EA3181">
        <w:rPr>
          <w:rFonts w:ascii="Arial" w:hAnsi="Arial" w:cs="Arial"/>
          <w:sz w:val="22"/>
          <w:szCs w:val="22"/>
          <w:lang w:val="sr-Cyrl-RS"/>
        </w:rPr>
        <w:t>У ери дигитализације потребно је континуирано обучавати кадрове о примене разних дигиталних алата, апликација, платформи и софтверских решења у разним областима, од управљања до презентације и продаје.</w:t>
      </w:r>
      <w:r>
        <w:rPr>
          <w:rFonts w:ascii="Arial" w:hAnsi="Arial" w:cs="Arial"/>
          <w:sz w:val="22"/>
          <w:szCs w:val="22"/>
          <w:lang w:val="sr-Cyrl-RS"/>
        </w:rPr>
        <w:t xml:space="preserve"> Н</w:t>
      </w:r>
      <w:r w:rsidRPr="00EA3181">
        <w:rPr>
          <w:rFonts w:ascii="Arial" w:hAnsi="Arial" w:cs="Arial"/>
          <w:sz w:val="22"/>
          <w:szCs w:val="22"/>
          <w:lang w:val="sr-Cyrl-RS"/>
        </w:rPr>
        <w:t xml:space="preserve">арочито је потребно континуирано </w:t>
      </w:r>
      <w:r>
        <w:rPr>
          <w:rFonts w:ascii="Arial" w:hAnsi="Arial" w:cs="Arial"/>
          <w:sz w:val="22"/>
          <w:szCs w:val="22"/>
          <w:lang w:val="sr-Cyrl-RS"/>
        </w:rPr>
        <w:t xml:space="preserve">ангажовање и </w:t>
      </w:r>
      <w:r w:rsidRPr="00EA3181">
        <w:rPr>
          <w:rFonts w:ascii="Arial" w:hAnsi="Arial" w:cs="Arial"/>
          <w:sz w:val="22"/>
          <w:szCs w:val="22"/>
          <w:lang w:val="sr-Cyrl-RS"/>
        </w:rPr>
        <w:t xml:space="preserve">усавршавање на пољу оглашавања путем друштвених мрежа и праћење трендова на том пољу, посебно анализа специфичних циљних група. </w:t>
      </w:r>
    </w:p>
    <w:p w:rsidR="00235F6E" w:rsidRPr="00EA3181" w:rsidRDefault="00235F6E" w:rsidP="00235F6E">
      <w:pPr>
        <w:spacing w:after="120"/>
        <w:jc w:val="both"/>
        <w:rPr>
          <w:rFonts w:ascii="Arial" w:hAnsi="Arial" w:cs="Arial"/>
          <w:sz w:val="22"/>
          <w:szCs w:val="22"/>
          <w:lang w:val="sr-Cyrl-RS"/>
        </w:rPr>
      </w:pPr>
      <w:r w:rsidRPr="00EA3181">
        <w:rPr>
          <w:rFonts w:ascii="Arial" w:hAnsi="Arial" w:cs="Arial"/>
          <w:sz w:val="22"/>
          <w:szCs w:val="22"/>
          <w:lang w:val="sr-Cyrl-RS"/>
        </w:rPr>
        <w:t xml:space="preserve">Један од кључних проблема на пољу културног развоја у општини Топола је слаба заинтересованост и незаинтересованост грађана за програме културе, или неразвијена свест о значају и потенцијал културе за квалитет живота, па је једна од главних тема за обуке запослених у култури рад на развоју публике и подизања свести о значају културе. </w:t>
      </w:r>
    </w:p>
    <w:p w:rsidR="00235F6E" w:rsidRPr="00EA3181" w:rsidRDefault="00235F6E" w:rsidP="00235F6E">
      <w:pPr>
        <w:spacing w:after="120"/>
        <w:jc w:val="both"/>
        <w:rPr>
          <w:rFonts w:ascii="Arial" w:hAnsi="Arial" w:cs="Arial"/>
          <w:sz w:val="22"/>
          <w:szCs w:val="22"/>
          <w:lang w:val="sr-Cyrl-RS"/>
        </w:rPr>
      </w:pPr>
      <w:r w:rsidRPr="00EA3181">
        <w:rPr>
          <w:rFonts w:ascii="Arial" w:hAnsi="Arial" w:cs="Arial"/>
          <w:sz w:val="22"/>
          <w:szCs w:val="22"/>
          <w:lang w:val="sr-Cyrl-RS"/>
        </w:rPr>
        <w:t xml:space="preserve">За примену стандарда у области обављања архивске, музејске и заштите непокретних културних добара потребно је одржавање услова за доследну примену, што подразумава и континуирано усавршавање кадрова. </w:t>
      </w:r>
    </w:p>
    <w:p w:rsidR="00235F6E" w:rsidRPr="00EA3181" w:rsidRDefault="00235F6E" w:rsidP="00235F6E">
      <w:pPr>
        <w:spacing w:after="120"/>
        <w:jc w:val="both"/>
        <w:rPr>
          <w:rFonts w:ascii="Arial" w:hAnsi="Arial" w:cs="Arial"/>
          <w:sz w:val="22"/>
          <w:szCs w:val="22"/>
          <w:lang w:val="sr-Cyrl-RS"/>
        </w:rPr>
      </w:pPr>
      <w:r w:rsidRPr="00EA3181">
        <w:rPr>
          <w:rFonts w:ascii="Arial" w:hAnsi="Arial" w:cs="Arial"/>
          <w:sz w:val="22"/>
          <w:szCs w:val="22"/>
          <w:lang w:val="sr-Cyrl-RS"/>
        </w:rPr>
        <w:t>У програме целоживотног учења (едукација, семинари, студијске посете, мобилност, размене) осим установа културе, подједнако треба да буду укључене и партнерске организације, удружења и институције. Једна од важних тема обука усавршавања је и писање пројеката за националне, ЕУ и друге фондове и стварање бољух услова за заједничко учешће партнерских организација на конкурсима.</w:t>
      </w:r>
    </w:p>
    <w:p w:rsidR="00235F6E" w:rsidRPr="00EA3181" w:rsidRDefault="00235F6E" w:rsidP="00235F6E">
      <w:pPr>
        <w:spacing w:after="120"/>
        <w:jc w:val="both"/>
        <w:rPr>
          <w:rFonts w:ascii="Arial" w:hAnsi="Arial" w:cs="Arial"/>
          <w:sz w:val="22"/>
          <w:szCs w:val="22"/>
          <w:lang w:val="sr-Cyrl-RS"/>
        </w:rPr>
      </w:pPr>
      <w:r w:rsidRPr="00EA3181">
        <w:rPr>
          <w:rFonts w:ascii="Arial" w:hAnsi="Arial" w:cs="Arial"/>
          <w:sz w:val="22"/>
          <w:szCs w:val="22"/>
          <w:lang w:val="sr-Cyrl-RS"/>
        </w:rPr>
        <w:t>Приоритетне активности:</w:t>
      </w:r>
    </w:p>
    <w:p w:rsidR="00235F6E" w:rsidRPr="00EA3181" w:rsidRDefault="00235F6E" w:rsidP="00235F6E">
      <w:pPr>
        <w:spacing w:after="120"/>
        <w:jc w:val="both"/>
        <w:rPr>
          <w:rFonts w:ascii="Arial" w:hAnsi="Arial" w:cs="Arial"/>
          <w:sz w:val="22"/>
          <w:szCs w:val="22"/>
          <w:lang w:val="sr-Cyrl-RS"/>
        </w:rPr>
      </w:pPr>
      <w:r w:rsidRPr="00EA3181">
        <w:rPr>
          <w:rFonts w:ascii="Arial" w:hAnsi="Arial" w:cs="Arial"/>
          <w:sz w:val="22"/>
          <w:szCs w:val="22"/>
          <w:lang w:val="sr-Cyrl-RS"/>
        </w:rPr>
        <w:t xml:space="preserve">Обуке : </w:t>
      </w:r>
    </w:p>
    <w:p w:rsidR="00235F6E" w:rsidRPr="00EA3181" w:rsidRDefault="00235F6E" w:rsidP="00235F6E">
      <w:pPr>
        <w:numPr>
          <w:ilvl w:val="0"/>
          <w:numId w:val="31"/>
        </w:numPr>
        <w:spacing w:after="120"/>
        <w:jc w:val="both"/>
        <w:rPr>
          <w:rFonts w:ascii="Arial" w:hAnsi="Arial" w:cs="Arial"/>
          <w:sz w:val="22"/>
          <w:szCs w:val="22"/>
          <w:lang w:val="sr-Cyrl-RS"/>
        </w:rPr>
      </w:pPr>
      <w:r>
        <w:rPr>
          <w:rFonts w:ascii="Arial" w:hAnsi="Arial" w:cs="Arial"/>
          <w:sz w:val="22"/>
          <w:szCs w:val="22"/>
          <w:lang w:val="sr-Cyrl-RS"/>
        </w:rPr>
        <w:t>р</w:t>
      </w:r>
      <w:r w:rsidRPr="00EA3181">
        <w:rPr>
          <w:rFonts w:ascii="Arial" w:hAnsi="Arial" w:cs="Arial"/>
          <w:sz w:val="22"/>
          <w:szCs w:val="22"/>
          <w:lang w:val="sr-Cyrl-RS"/>
        </w:rPr>
        <w:t>азвој и неговање публике</w:t>
      </w:r>
    </w:p>
    <w:p w:rsidR="00235F6E" w:rsidRPr="00EA3181" w:rsidRDefault="00235F6E" w:rsidP="00235F6E">
      <w:pPr>
        <w:numPr>
          <w:ilvl w:val="0"/>
          <w:numId w:val="31"/>
        </w:numPr>
        <w:spacing w:after="120"/>
        <w:jc w:val="both"/>
        <w:rPr>
          <w:rFonts w:ascii="Arial" w:hAnsi="Arial" w:cs="Arial"/>
          <w:sz w:val="22"/>
          <w:szCs w:val="22"/>
          <w:lang w:val="sr-Cyrl-RS"/>
        </w:rPr>
      </w:pPr>
      <w:r>
        <w:rPr>
          <w:rFonts w:ascii="Arial" w:hAnsi="Arial" w:cs="Arial"/>
          <w:sz w:val="22"/>
          <w:szCs w:val="22"/>
          <w:lang w:val="sr-Cyrl-RS"/>
        </w:rPr>
        <w:t>д</w:t>
      </w:r>
      <w:r w:rsidRPr="00EA3181">
        <w:rPr>
          <w:rFonts w:ascii="Arial" w:hAnsi="Arial" w:cs="Arial"/>
          <w:sz w:val="22"/>
          <w:szCs w:val="22"/>
          <w:lang w:val="sr-Cyrl-RS"/>
        </w:rPr>
        <w:t>игитални маркетинг и промоција</w:t>
      </w:r>
    </w:p>
    <w:p w:rsidR="00235F6E" w:rsidRPr="00EA3181" w:rsidRDefault="00235F6E" w:rsidP="00235F6E">
      <w:pPr>
        <w:numPr>
          <w:ilvl w:val="0"/>
          <w:numId w:val="31"/>
        </w:numPr>
        <w:spacing w:after="120"/>
        <w:jc w:val="both"/>
        <w:rPr>
          <w:rFonts w:ascii="Arial" w:hAnsi="Arial" w:cs="Arial"/>
          <w:sz w:val="22"/>
          <w:szCs w:val="22"/>
          <w:lang w:val="sr-Cyrl-RS"/>
        </w:rPr>
      </w:pPr>
      <w:r w:rsidRPr="00EA3181">
        <w:rPr>
          <w:rFonts w:ascii="Arial" w:hAnsi="Arial" w:cs="Arial"/>
          <w:sz w:val="22"/>
          <w:szCs w:val="22"/>
          <w:lang w:val="sr-Cyrl-RS"/>
        </w:rPr>
        <w:t>национални, ЕУ и други међународни фондови</w:t>
      </w:r>
    </w:p>
    <w:p w:rsidR="00235F6E" w:rsidRPr="00EA3181" w:rsidRDefault="00235F6E" w:rsidP="00235F6E">
      <w:pPr>
        <w:numPr>
          <w:ilvl w:val="0"/>
          <w:numId w:val="31"/>
        </w:numPr>
        <w:spacing w:after="120"/>
        <w:jc w:val="both"/>
        <w:rPr>
          <w:rFonts w:ascii="Arial" w:hAnsi="Arial" w:cs="Arial"/>
          <w:sz w:val="22"/>
          <w:szCs w:val="22"/>
          <w:lang w:val="sr-Cyrl-RS"/>
        </w:rPr>
      </w:pPr>
      <w:r w:rsidRPr="00EA3181">
        <w:rPr>
          <w:rFonts w:ascii="Arial" w:hAnsi="Arial" w:cs="Arial"/>
          <w:sz w:val="22"/>
          <w:szCs w:val="22"/>
          <w:lang w:val="sr-Cyrl-RS"/>
        </w:rPr>
        <w:t>писање и имплементација пројеката</w:t>
      </w:r>
    </w:p>
    <w:p w:rsidR="00235F6E" w:rsidRPr="00EA3181" w:rsidRDefault="00235F6E" w:rsidP="00235F6E">
      <w:pPr>
        <w:numPr>
          <w:ilvl w:val="0"/>
          <w:numId w:val="31"/>
        </w:numPr>
        <w:spacing w:after="120"/>
        <w:jc w:val="both"/>
        <w:rPr>
          <w:rFonts w:ascii="Arial" w:hAnsi="Arial" w:cs="Arial"/>
          <w:sz w:val="22"/>
          <w:szCs w:val="22"/>
          <w:lang w:val="sr-Cyrl-RS"/>
        </w:rPr>
      </w:pPr>
      <w:r w:rsidRPr="00EA3181">
        <w:rPr>
          <w:rFonts w:ascii="Arial" w:hAnsi="Arial" w:cs="Arial"/>
          <w:sz w:val="22"/>
          <w:szCs w:val="22"/>
          <w:lang w:val="sr-Cyrl-RS"/>
        </w:rPr>
        <w:t>креативне индустрије</w:t>
      </w:r>
    </w:p>
    <w:p w:rsidR="00235F6E" w:rsidRDefault="00235F6E" w:rsidP="00235F6E">
      <w:pPr>
        <w:numPr>
          <w:ilvl w:val="0"/>
          <w:numId w:val="31"/>
        </w:numPr>
        <w:spacing w:after="120"/>
        <w:jc w:val="both"/>
        <w:rPr>
          <w:rFonts w:ascii="Arial" w:hAnsi="Arial" w:cs="Arial"/>
          <w:sz w:val="22"/>
          <w:szCs w:val="22"/>
          <w:lang w:val="sr-Cyrl-RS"/>
        </w:rPr>
      </w:pPr>
      <w:r w:rsidRPr="00EA3181">
        <w:rPr>
          <w:rFonts w:ascii="Arial" w:hAnsi="Arial" w:cs="Arial"/>
          <w:sz w:val="22"/>
          <w:szCs w:val="22"/>
          <w:lang w:val="sr-Cyrl-RS"/>
        </w:rPr>
        <w:t>примена европских конвенција у области културног наслеђа и креативног стваралаштва, примену стандарда и иновација.</w:t>
      </w:r>
    </w:p>
    <w:p w:rsidR="00235F6E" w:rsidRDefault="00235F6E" w:rsidP="00235F6E">
      <w:pPr>
        <w:spacing w:after="120"/>
        <w:jc w:val="both"/>
        <w:rPr>
          <w:rFonts w:ascii="Arial" w:hAnsi="Arial" w:cs="Arial"/>
          <w:sz w:val="22"/>
          <w:szCs w:val="22"/>
          <w:lang w:val="sr-Cyrl-RS"/>
        </w:rPr>
      </w:pPr>
    </w:p>
    <w:p w:rsidR="00235F6E" w:rsidRPr="0090235A" w:rsidRDefault="00094A0A" w:rsidP="00235F6E">
      <w:pPr>
        <w:spacing w:after="120"/>
        <w:rPr>
          <w:rFonts w:ascii="Arial" w:hAnsi="Arial" w:cs="Arial"/>
          <w:sz w:val="22"/>
          <w:szCs w:val="22"/>
          <w:lang w:val="sr-Cyrl-RS"/>
        </w:rPr>
      </w:pPr>
      <w:bookmarkStart w:id="39" w:name="_Hlk130377703"/>
      <w:r>
        <w:rPr>
          <w:rFonts w:ascii="Arial" w:hAnsi="Arial" w:cs="Arial"/>
          <w:b/>
          <w:bCs/>
          <w:sz w:val="22"/>
          <w:szCs w:val="22"/>
          <w:lang w:val="sr-Cyrl-RS"/>
        </w:rPr>
        <w:t xml:space="preserve">Мера 1.2: </w:t>
      </w:r>
      <w:r w:rsidR="00235F6E" w:rsidRPr="0090235A">
        <w:rPr>
          <w:rFonts w:ascii="Arial" w:hAnsi="Arial" w:cs="Arial"/>
          <w:sz w:val="22"/>
          <w:szCs w:val="22"/>
          <w:lang w:val="sr-Cyrl-RS"/>
        </w:rPr>
        <w:t>Обезбеђење просторних и техничких услова за рад</w:t>
      </w:r>
      <w:bookmarkEnd w:id="39"/>
      <w:r w:rsidR="00235F6E" w:rsidRPr="0090235A">
        <w:rPr>
          <w:rFonts w:ascii="Arial" w:hAnsi="Arial" w:cs="Arial"/>
          <w:sz w:val="22"/>
          <w:szCs w:val="22"/>
          <w:lang w:val="sr-Cyrl-RS"/>
        </w:rPr>
        <w:t xml:space="preserve"> установа културе</w:t>
      </w:r>
    </w:p>
    <w:p w:rsidR="00235F6E" w:rsidRDefault="00235F6E" w:rsidP="00235F6E">
      <w:pPr>
        <w:spacing w:after="120"/>
        <w:jc w:val="both"/>
        <w:rPr>
          <w:rFonts w:ascii="Arial" w:hAnsi="Arial" w:cs="Arial"/>
          <w:sz w:val="22"/>
          <w:szCs w:val="22"/>
          <w:lang w:val="sr-Cyrl-RS"/>
        </w:rPr>
      </w:pPr>
      <w:r w:rsidRPr="00EA3181">
        <w:rPr>
          <w:rFonts w:ascii="Arial" w:hAnsi="Arial" w:cs="Arial"/>
          <w:sz w:val="22"/>
          <w:szCs w:val="22"/>
          <w:lang w:val="sr-Cyrl-RS"/>
        </w:rPr>
        <w:t xml:space="preserve">Установе културе имају </w:t>
      </w:r>
      <w:r>
        <w:rPr>
          <w:rFonts w:ascii="Arial" w:hAnsi="Arial" w:cs="Arial"/>
          <w:sz w:val="22"/>
          <w:szCs w:val="22"/>
          <w:lang w:val="sr-Cyrl-RS"/>
        </w:rPr>
        <w:t xml:space="preserve">врло ограничене </w:t>
      </w:r>
      <w:r w:rsidRPr="00EA3181">
        <w:rPr>
          <w:rFonts w:ascii="Arial" w:hAnsi="Arial" w:cs="Arial"/>
          <w:sz w:val="22"/>
          <w:szCs w:val="22"/>
          <w:lang w:val="sr-Cyrl-RS"/>
        </w:rPr>
        <w:t>просторне услове за рад</w:t>
      </w:r>
      <w:r>
        <w:rPr>
          <w:rFonts w:ascii="Arial" w:hAnsi="Arial" w:cs="Arial"/>
          <w:sz w:val="22"/>
          <w:szCs w:val="22"/>
          <w:lang w:val="sr-Cyrl-RS"/>
        </w:rPr>
        <w:t>, на нивоу да могу да функционишу, међутим потребна су знатна унапређења основних услова, као и осавремењавање. У</w:t>
      </w:r>
      <w:r w:rsidRPr="00EA3181">
        <w:rPr>
          <w:rFonts w:ascii="Arial" w:hAnsi="Arial" w:cs="Arial"/>
          <w:sz w:val="22"/>
          <w:szCs w:val="22"/>
          <w:lang w:val="sr-Cyrl-RS"/>
        </w:rPr>
        <w:t xml:space="preserve"> погледу простора посебно се истиче проблем </w:t>
      </w:r>
      <w:r w:rsidRPr="00EA3181">
        <w:rPr>
          <w:rFonts w:ascii="Arial" w:hAnsi="Arial" w:cs="Arial"/>
          <w:sz w:val="22"/>
          <w:szCs w:val="22"/>
          <w:lang w:val="sr-Cyrl-RS"/>
        </w:rPr>
        <w:lastRenderedPageBreak/>
        <w:t xml:space="preserve">недостатка просторија за складиштење и чување фундуса слика и другог материјала, као и галерије за Културни центар. </w:t>
      </w:r>
    </w:p>
    <w:p w:rsidR="00235F6E" w:rsidRDefault="00235F6E" w:rsidP="00235F6E">
      <w:pPr>
        <w:spacing w:after="120"/>
        <w:jc w:val="both"/>
        <w:rPr>
          <w:rFonts w:ascii="Arial" w:hAnsi="Arial" w:cs="Arial"/>
          <w:sz w:val="22"/>
          <w:szCs w:val="22"/>
          <w:lang w:val="sr-Cyrl-RS"/>
        </w:rPr>
      </w:pPr>
      <w:r w:rsidRPr="00F5707F">
        <w:rPr>
          <w:rFonts w:ascii="Arial" w:hAnsi="Arial" w:cs="Arial"/>
          <w:sz w:val="22"/>
          <w:szCs w:val="22"/>
          <w:lang w:val="sr-Cyrl-RS"/>
        </w:rPr>
        <w:t xml:space="preserve">Зграда Културног центра Топола – једног од организатора културних, друштвених и туристичких дешавања у граду, међу којима су многе манифестације својим квалитетом допринеле туристичком и културолошком развоју општине Топола, тренутно се налази у јако лошем стању, са неадекватним условима за рад. Током 2019. и 2020. године урађен је пројекат реконструкције, кроз који је процењено да вредност радова износи 150.000.000 динара. </w:t>
      </w:r>
    </w:p>
    <w:p w:rsidR="00235F6E" w:rsidRPr="00F5707F" w:rsidRDefault="00235F6E" w:rsidP="00235F6E">
      <w:pPr>
        <w:spacing w:after="120"/>
        <w:jc w:val="both"/>
        <w:rPr>
          <w:rFonts w:ascii="Arial" w:hAnsi="Arial" w:cs="Arial"/>
          <w:sz w:val="22"/>
          <w:szCs w:val="22"/>
          <w:lang w:val="sr-Cyrl-RS"/>
        </w:rPr>
      </w:pPr>
      <w:r>
        <w:rPr>
          <w:rFonts w:ascii="Arial" w:hAnsi="Arial" w:cs="Arial"/>
          <w:sz w:val="22"/>
          <w:szCs w:val="22"/>
          <w:lang w:val="sr-Cyrl-RS"/>
        </w:rPr>
        <w:t>Објекат Библиотеке такође захтева реновирање и обезбеђење простора за складиштење књига и архиве.</w:t>
      </w:r>
    </w:p>
    <w:p w:rsidR="00235F6E" w:rsidRPr="00EA3181" w:rsidRDefault="00235F6E" w:rsidP="00235F6E">
      <w:pPr>
        <w:spacing w:after="120"/>
        <w:jc w:val="both"/>
        <w:rPr>
          <w:rFonts w:ascii="Arial" w:hAnsi="Arial" w:cs="Arial"/>
          <w:sz w:val="22"/>
          <w:szCs w:val="22"/>
          <w:lang w:val="sr-Cyrl-RS"/>
        </w:rPr>
      </w:pPr>
      <w:r>
        <w:rPr>
          <w:rFonts w:ascii="Arial" w:hAnsi="Arial" w:cs="Arial"/>
          <w:sz w:val="22"/>
          <w:szCs w:val="22"/>
          <w:lang w:val="sr-Cyrl-RS"/>
        </w:rPr>
        <w:t xml:space="preserve">Потребно је обезбедити </w:t>
      </w:r>
      <w:r w:rsidRPr="00F5707F">
        <w:rPr>
          <w:rFonts w:ascii="Arial" w:hAnsi="Arial" w:cs="Arial"/>
          <w:sz w:val="22"/>
          <w:szCs w:val="22"/>
          <w:lang w:val="sr-Cyrl-RS"/>
        </w:rPr>
        <w:t>адекват</w:t>
      </w:r>
      <w:r>
        <w:rPr>
          <w:rFonts w:ascii="Arial" w:hAnsi="Arial" w:cs="Arial"/>
          <w:sz w:val="22"/>
          <w:szCs w:val="22"/>
          <w:lang w:val="sr-Cyrl-RS"/>
        </w:rPr>
        <w:t>ан</w:t>
      </w:r>
      <w:r w:rsidRPr="00F5707F">
        <w:rPr>
          <w:rFonts w:ascii="Arial" w:hAnsi="Arial" w:cs="Arial"/>
          <w:sz w:val="22"/>
          <w:szCs w:val="22"/>
          <w:lang w:val="sr-Cyrl-RS"/>
        </w:rPr>
        <w:t xml:space="preserve"> галеријск</w:t>
      </w:r>
      <w:r>
        <w:rPr>
          <w:rFonts w:ascii="Arial" w:hAnsi="Arial" w:cs="Arial"/>
          <w:sz w:val="22"/>
          <w:szCs w:val="22"/>
          <w:lang w:val="sr-Cyrl-RS"/>
        </w:rPr>
        <w:t>и</w:t>
      </w:r>
      <w:r w:rsidRPr="00F5707F">
        <w:rPr>
          <w:rFonts w:ascii="Arial" w:hAnsi="Arial" w:cs="Arial"/>
          <w:sz w:val="22"/>
          <w:szCs w:val="22"/>
          <w:lang w:val="sr-Cyrl-RS"/>
        </w:rPr>
        <w:t xml:space="preserve"> простор за излагање слика из фундуса Липовачке колоније и других уметника, који би, уједно, послужио младима општине Топола да се креативно изразе и афирмишу и у оквиру којег би се организовале радионице за децу и младе. </w:t>
      </w:r>
      <w:r>
        <w:rPr>
          <w:rFonts w:ascii="Arial" w:hAnsi="Arial" w:cs="Arial"/>
          <w:sz w:val="22"/>
          <w:szCs w:val="22"/>
          <w:lang w:val="sr-Cyrl-RS"/>
        </w:rPr>
        <w:t xml:space="preserve">Могуће решење за </w:t>
      </w:r>
      <w:r w:rsidRPr="00F5707F">
        <w:rPr>
          <w:rFonts w:ascii="Arial" w:hAnsi="Arial" w:cs="Arial"/>
          <w:sz w:val="22"/>
          <w:szCs w:val="22"/>
          <w:lang w:val="sr-Cyrl-RS"/>
        </w:rPr>
        <w:t>галеријски простор је среска кућа у Тополи</w:t>
      </w:r>
      <w:r>
        <w:rPr>
          <w:rFonts w:ascii="Arial" w:hAnsi="Arial" w:cs="Arial"/>
          <w:sz w:val="22"/>
          <w:szCs w:val="22"/>
          <w:lang w:val="sr-Cyrl-RS"/>
        </w:rPr>
        <w:t xml:space="preserve"> и у наредном планском периоду потребно је обавити потребне процедуре за утврђивање и искоришћење простора.</w:t>
      </w:r>
    </w:p>
    <w:p w:rsidR="00235F6E" w:rsidRPr="00EA3181" w:rsidRDefault="00235F6E" w:rsidP="00235F6E">
      <w:pPr>
        <w:spacing w:after="120"/>
        <w:jc w:val="both"/>
        <w:rPr>
          <w:rFonts w:ascii="Arial" w:hAnsi="Arial" w:cs="Arial"/>
          <w:sz w:val="22"/>
          <w:szCs w:val="22"/>
          <w:lang w:val="sr-Cyrl-RS"/>
        </w:rPr>
      </w:pPr>
      <w:r w:rsidRPr="00EA3181">
        <w:rPr>
          <w:rFonts w:ascii="Arial" w:hAnsi="Arial" w:cs="Arial"/>
          <w:sz w:val="22"/>
          <w:szCs w:val="22"/>
          <w:lang w:val="sr-Cyrl-RS"/>
        </w:rPr>
        <w:t>Техничка опремљеност је на задовољавајућем нивоу</w:t>
      </w:r>
      <w:r>
        <w:rPr>
          <w:rFonts w:ascii="Arial" w:hAnsi="Arial" w:cs="Arial"/>
          <w:sz w:val="22"/>
          <w:szCs w:val="22"/>
          <w:lang w:val="sr-Cyrl-RS"/>
        </w:rPr>
        <w:t xml:space="preserve"> за обављање регуларних активности.</w:t>
      </w:r>
      <w:r w:rsidRPr="00EA3181">
        <w:rPr>
          <w:rFonts w:ascii="Arial" w:hAnsi="Arial" w:cs="Arial"/>
          <w:sz w:val="22"/>
          <w:szCs w:val="22"/>
          <w:lang w:val="sr-Cyrl-RS"/>
        </w:rPr>
        <w:t xml:space="preserve"> Потребно је, међутим, континуирано радити на одржавању и на обнављању техничке и компјутерске опреме и инсталација, имајући у виду да су основни технички услови за рад виших стандарда и захтева него у претходном периоду, нпр. за дигитализацију библиотечке и друге грађе.</w:t>
      </w:r>
    </w:p>
    <w:p w:rsidR="00235F6E" w:rsidRPr="00EA3181" w:rsidRDefault="00235F6E" w:rsidP="00235F6E">
      <w:pPr>
        <w:spacing w:after="120"/>
        <w:jc w:val="both"/>
        <w:rPr>
          <w:rFonts w:ascii="Arial" w:hAnsi="Arial" w:cs="Arial"/>
          <w:sz w:val="22"/>
          <w:szCs w:val="22"/>
          <w:lang w:val="sr-Cyrl-RS"/>
        </w:rPr>
      </w:pPr>
      <w:r w:rsidRPr="00EA3181">
        <w:rPr>
          <w:rFonts w:ascii="Arial" w:hAnsi="Arial" w:cs="Arial"/>
          <w:sz w:val="22"/>
          <w:szCs w:val="22"/>
          <w:lang w:val="sr-Cyrl-RS"/>
        </w:rPr>
        <w:t>За креирање и реализацију културних програма свих установа културе потребно је обезбедити и одржавати аудио и видео опрему (за креативне радионице, биоскоп, концерте и друге програме и манифестације).</w:t>
      </w:r>
      <w:r>
        <w:rPr>
          <w:rFonts w:ascii="Arial" w:hAnsi="Arial" w:cs="Arial"/>
          <w:sz w:val="22"/>
          <w:szCs w:val="22"/>
          <w:lang w:val="sr-Cyrl-RS"/>
        </w:rPr>
        <w:t xml:space="preserve"> Потребно је обезбедити простор за наступе, тј. бине, како унутрашње, тако и услове за постављање бина на отвореном, са свим потребним инсталацијама за адекватно осветљење и озвучење. </w:t>
      </w:r>
    </w:p>
    <w:p w:rsidR="00235F6E" w:rsidRPr="00EA3181" w:rsidRDefault="00235F6E" w:rsidP="00235F6E">
      <w:pPr>
        <w:spacing w:after="120"/>
        <w:jc w:val="both"/>
        <w:rPr>
          <w:rFonts w:ascii="Arial" w:hAnsi="Arial" w:cs="Arial"/>
          <w:sz w:val="22"/>
          <w:szCs w:val="22"/>
          <w:lang w:val="sr-Cyrl-RS"/>
        </w:rPr>
      </w:pPr>
      <w:r w:rsidRPr="00EA3181">
        <w:rPr>
          <w:rFonts w:ascii="Arial" w:hAnsi="Arial" w:cs="Arial"/>
          <w:sz w:val="22"/>
          <w:szCs w:val="22"/>
          <w:lang w:val="sr-Cyrl-RS"/>
        </w:rPr>
        <w:t>Приоритети су:</w:t>
      </w:r>
    </w:p>
    <w:p w:rsidR="00235F6E" w:rsidRDefault="00235F6E" w:rsidP="00235F6E">
      <w:pPr>
        <w:numPr>
          <w:ilvl w:val="0"/>
          <w:numId w:val="30"/>
        </w:numPr>
        <w:spacing w:after="120"/>
        <w:jc w:val="both"/>
        <w:rPr>
          <w:rFonts w:ascii="Arial" w:hAnsi="Arial" w:cs="Arial"/>
          <w:sz w:val="22"/>
          <w:szCs w:val="22"/>
          <w:lang w:val="sr-Cyrl-RS"/>
        </w:rPr>
      </w:pPr>
      <w:r>
        <w:rPr>
          <w:rFonts w:ascii="Arial" w:hAnsi="Arial" w:cs="Arial"/>
          <w:sz w:val="22"/>
          <w:szCs w:val="22"/>
          <w:lang w:val="sr-Cyrl-RS"/>
        </w:rPr>
        <w:t>реконструкција Културног центра и Библиотеке</w:t>
      </w:r>
    </w:p>
    <w:p w:rsidR="00235F6E" w:rsidRPr="00EA3181" w:rsidRDefault="00235F6E" w:rsidP="00235F6E">
      <w:pPr>
        <w:numPr>
          <w:ilvl w:val="0"/>
          <w:numId w:val="30"/>
        </w:numPr>
        <w:spacing w:after="120"/>
        <w:jc w:val="both"/>
        <w:rPr>
          <w:rFonts w:ascii="Arial" w:hAnsi="Arial" w:cs="Arial"/>
          <w:sz w:val="22"/>
          <w:szCs w:val="22"/>
          <w:lang w:val="sr-Cyrl-RS"/>
        </w:rPr>
      </w:pPr>
      <w:r>
        <w:rPr>
          <w:rFonts w:ascii="Arial" w:hAnsi="Arial" w:cs="Arial"/>
          <w:sz w:val="22"/>
          <w:szCs w:val="22"/>
          <w:lang w:val="sr-Cyrl-RS"/>
        </w:rPr>
        <w:t>дигитализација биоскопа</w:t>
      </w:r>
    </w:p>
    <w:p w:rsidR="00235F6E" w:rsidRDefault="00235F6E" w:rsidP="00235F6E">
      <w:pPr>
        <w:numPr>
          <w:ilvl w:val="0"/>
          <w:numId w:val="30"/>
        </w:numPr>
        <w:spacing w:after="120"/>
        <w:jc w:val="both"/>
        <w:rPr>
          <w:rFonts w:ascii="Arial" w:hAnsi="Arial" w:cs="Arial"/>
          <w:sz w:val="22"/>
          <w:szCs w:val="22"/>
          <w:lang w:val="sr-Cyrl-RS"/>
        </w:rPr>
      </w:pPr>
      <w:r w:rsidRPr="00EA3181">
        <w:rPr>
          <w:rFonts w:ascii="Arial" w:hAnsi="Arial" w:cs="Arial"/>
          <w:sz w:val="22"/>
          <w:szCs w:val="22"/>
          <w:lang w:val="sr-Cyrl-RS"/>
        </w:rPr>
        <w:t xml:space="preserve">занављање рачунарске и пратеће опреме, обезбеђивање адекватне конфигурације за коришћење савремених техничких решења, програма, софтвера и база података </w:t>
      </w:r>
    </w:p>
    <w:p w:rsidR="00235F6E" w:rsidRDefault="00235F6E" w:rsidP="00235F6E">
      <w:pPr>
        <w:numPr>
          <w:ilvl w:val="0"/>
          <w:numId w:val="30"/>
        </w:numPr>
        <w:spacing w:after="120"/>
        <w:jc w:val="both"/>
        <w:rPr>
          <w:rFonts w:ascii="Arial" w:hAnsi="Arial" w:cs="Arial"/>
          <w:sz w:val="22"/>
          <w:szCs w:val="22"/>
          <w:lang w:val="sr-Cyrl-RS"/>
        </w:rPr>
      </w:pPr>
      <w:r w:rsidRPr="00EA3181">
        <w:rPr>
          <w:rFonts w:ascii="Arial" w:hAnsi="Arial" w:cs="Arial"/>
          <w:sz w:val="22"/>
          <w:szCs w:val="22"/>
          <w:lang w:val="sr-Cyrl-RS"/>
        </w:rPr>
        <w:t xml:space="preserve">равномерна заступљеност квалитетне и брзе Интернет мреже, </w:t>
      </w:r>
    </w:p>
    <w:p w:rsidR="00235F6E" w:rsidRDefault="00235F6E" w:rsidP="00235F6E">
      <w:pPr>
        <w:numPr>
          <w:ilvl w:val="0"/>
          <w:numId w:val="30"/>
        </w:numPr>
        <w:spacing w:after="120"/>
        <w:jc w:val="both"/>
        <w:rPr>
          <w:rFonts w:ascii="Arial" w:hAnsi="Arial" w:cs="Arial"/>
          <w:sz w:val="22"/>
          <w:szCs w:val="22"/>
          <w:lang w:val="sr-Cyrl-RS"/>
        </w:rPr>
      </w:pPr>
      <w:r w:rsidRPr="00EA3181">
        <w:rPr>
          <w:rFonts w:ascii="Arial" w:hAnsi="Arial" w:cs="Arial"/>
          <w:sz w:val="22"/>
          <w:szCs w:val="22"/>
          <w:lang w:val="sr-Cyrl-RS"/>
        </w:rPr>
        <w:t>обезбеђење савремене аудио, видео и друге опреме за продукцију и реализацију програма, као и за промоцију</w:t>
      </w:r>
    </w:p>
    <w:p w:rsidR="00235F6E" w:rsidRPr="00EA3181" w:rsidRDefault="00235F6E" w:rsidP="00235F6E">
      <w:pPr>
        <w:numPr>
          <w:ilvl w:val="0"/>
          <w:numId w:val="30"/>
        </w:numPr>
        <w:spacing w:after="120"/>
        <w:jc w:val="both"/>
        <w:rPr>
          <w:rFonts w:ascii="Arial" w:hAnsi="Arial" w:cs="Arial"/>
          <w:sz w:val="22"/>
          <w:szCs w:val="22"/>
          <w:lang w:val="sr-Cyrl-RS"/>
        </w:rPr>
      </w:pPr>
      <w:r>
        <w:rPr>
          <w:rFonts w:ascii="Arial" w:hAnsi="Arial" w:cs="Arial"/>
          <w:sz w:val="22"/>
          <w:szCs w:val="22"/>
          <w:lang w:val="sr-Cyrl-RS"/>
        </w:rPr>
        <w:t>осавремењавање простора и креирање атрактивног, модерног амбијента за реализацију културних програма у свим установама културе</w:t>
      </w:r>
    </w:p>
    <w:p w:rsidR="00235F6E" w:rsidRPr="00EA3181" w:rsidRDefault="00235F6E" w:rsidP="00235F6E">
      <w:pPr>
        <w:spacing w:after="120"/>
        <w:rPr>
          <w:rFonts w:ascii="Arial" w:hAnsi="Arial" w:cs="Arial"/>
          <w:b/>
          <w:bCs/>
          <w:sz w:val="22"/>
          <w:szCs w:val="22"/>
          <w:lang w:val="sr-Cyrl-RS"/>
        </w:rPr>
      </w:pPr>
    </w:p>
    <w:p w:rsidR="00235F6E" w:rsidRPr="00EA3181" w:rsidRDefault="00094A0A" w:rsidP="00235F6E">
      <w:pPr>
        <w:spacing w:after="120"/>
        <w:rPr>
          <w:rFonts w:ascii="Arial" w:hAnsi="Arial" w:cs="Arial"/>
          <w:b/>
          <w:bCs/>
          <w:sz w:val="22"/>
          <w:szCs w:val="22"/>
          <w:lang w:val="sr-Cyrl-RS"/>
        </w:rPr>
      </w:pPr>
      <w:bookmarkStart w:id="40" w:name="_Hlk130377740"/>
      <w:r>
        <w:rPr>
          <w:rFonts w:ascii="Arial" w:hAnsi="Arial" w:cs="Arial"/>
          <w:b/>
          <w:bCs/>
          <w:sz w:val="22"/>
          <w:szCs w:val="22"/>
          <w:lang w:val="sr-Cyrl-RS"/>
        </w:rPr>
        <w:t xml:space="preserve">Мера 1.3: </w:t>
      </w:r>
      <w:r w:rsidR="00235F6E" w:rsidRPr="0090235A">
        <w:rPr>
          <w:rFonts w:ascii="Arial" w:hAnsi="Arial" w:cs="Arial"/>
          <w:sz w:val="22"/>
          <w:szCs w:val="22"/>
          <w:lang w:val="sr-Cyrl-RS"/>
        </w:rPr>
        <w:t>Повећа</w:t>
      </w:r>
      <w:r w:rsidR="001916CF" w:rsidRPr="0090235A">
        <w:rPr>
          <w:rFonts w:ascii="Arial" w:hAnsi="Arial" w:cs="Arial"/>
          <w:sz w:val="22"/>
          <w:szCs w:val="22"/>
          <w:lang w:val="sr-Cyrl-RS"/>
        </w:rPr>
        <w:t>ње</w:t>
      </w:r>
      <w:r w:rsidR="00235F6E" w:rsidRPr="0090235A">
        <w:rPr>
          <w:rFonts w:ascii="Arial" w:hAnsi="Arial" w:cs="Arial"/>
          <w:sz w:val="22"/>
          <w:szCs w:val="22"/>
          <w:lang w:val="sr-Cyrl-RS"/>
        </w:rPr>
        <w:t xml:space="preserve"> могућности мешовитих извора финансирања културе</w:t>
      </w:r>
      <w:bookmarkEnd w:id="40"/>
    </w:p>
    <w:p w:rsidR="00235F6E" w:rsidRDefault="00235F6E" w:rsidP="00235F6E">
      <w:pPr>
        <w:spacing w:after="120"/>
        <w:jc w:val="both"/>
        <w:rPr>
          <w:rFonts w:ascii="Arial" w:hAnsi="Arial" w:cs="Arial"/>
          <w:sz w:val="22"/>
          <w:szCs w:val="22"/>
          <w:lang w:val="sr-Cyrl-RS"/>
        </w:rPr>
      </w:pPr>
      <w:r w:rsidRPr="00EA3181">
        <w:rPr>
          <w:rFonts w:ascii="Arial" w:hAnsi="Arial" w:cs="Arial"/>
          <w:sz w:val="22"/>
          <w:szCs w:val="22"/>
          <w:lang w:val="sr-Cyrl-RS"/>
        </w:rPr>
        <w:t xml:space="preserve">Финансирање програма културе у општини Топола се углавном ослања на буџет општине. Потребно је улагати у јачање капацитета за мешовите изворе финансирања који ће осим конкурса Министарства укључити и европске и друге </w:t>
      </w:r>
      <w:r w:rsidRPr="00EA3181">
        <w:rPr>
          <w:rFonts w:ascii="Arial" w:hAnsi="Arial" w:cs="Arial"/>
          <w:sz w:val="22"/>
          <w:szCs w:val="22"/>
          <w:lang w:val="sr-Cyrl-RS"/>
        </w:rPr>
        <w:lastRenderedPageBreak/>
        <w:t>међународне фондове, као и међународну сарадњу засновану на унапређењу постојећих и стварању нових међународних партнерстава.</w:t>
      </w:r>
    </w:p>
    <w:p w:rsidR="00235F6E" w:rsidRDefault="00235F6E" w:rsidP="00235F6E">
      <w:pPr>
        <w:spacing w:after="120"/>
        <w:jc w:val="both"/>
        <w:rPr>
          <w:rFonts w:ascii="Arial" w:hAnsi="Arial" w:cs="Arial"/>
          <w:sz w:val="22"/>
          <w:szCs w:val="22"/>
          <w:lang w:val="sr-Cyrl-RS"/>
        </w:rPr>
      </w:pPr>
      <w:r>
        <w:rPr>
          <w:rFonts w:ascii="Arial" w:hAnsi="Arial" w:cs="Arial"/>
          <w:sz w:val="22"/>
          <w:szCs w:val="22"/>
          <w:lang w:val="sr-Cyrl-RS"/>
        </w:rPr>
        <w:t xml:space="preserve">Осим јачања капацитета установа културе на пољу аплицирања са пројектима за спољне изворе финансирања, потребно је и јачатаи партнерства са цивилним сектором, како би се удружено увећала могућност за апсорпцију националних, ЕУ и других међународних фондова културу, заштиту и валоризацију културног наслеђа. </w:t>
      </w:r>
    </w:p>
    <w:p w:rsidR="00235F6E" w:rsidRDefault="00235F6E" w:rsidP="00235F6E">
      <w:pPr>
        <w:spacing w:after="120"/>
        <w:jc w:val="both"/>
        <w:rPr>
          <w:rFonts w:ascii="Arial" w:hAnsi="Arial" w:cs="Arial"/>
          <w:sz w:val="22"/>
          <w:szCs w:val="22"/>
          <w:lang w:val="sr-Cyrl-RS"/>
        </w:rPr>
      </w:pPr>
      <w:r>
        <w:rPr>
          <w:rFonts w:ascii="Arial" w:hAnsi="Arial" w:cs="Arial"/>
          <w:sz w:val="22"/>
          <w:szCs w:val="22"/>
          <w:lang w:val="sr-Cyrl-RS"/>
        </w:rPr>
        <w:t xml:space="preserve">Други важан фактор у обезбеђењу средстава за реализацију пројеката и програма у области културе је привреда. Установе културе се могу ангажовати на промовисању културе и као сектора који може остварити добре приходе и допринети економскон развоју, нарочито у приватном сектору. Промоција се може усмерити у два правца: према привредницима из других делатности као улагачима у културу и ка стварању услова за развој креативних индустрија. То је нарочито применљиво у Тополи, као граду са богатим културно-историјским наслеђем и огромним потенцијалом за развој културног туризма, као важног економског сектора. </w:t>
      </w:r>
    </w:p>
    <w:p w:rsidR="00235F6E" w:rsidRDefault="00235F6E" w:rsidP="00235F6E">
      <w:pPr>
        <w:spacing w:after="120"/>
        <w:jc w:val="both"/>
        <w:rPr>
          <w:rFonts w:ascii="Arial" w:hAnsi="Arial" w:cs="Arial"/>
          <w:sz w:val="22"/>
          <w:szCs w:val="22"/>
          <w:lang w:val="sr-Cyrl-RS"/>
        </w:rPr>
      </w:pPr>
      <w:r>
        <w:rPr>
          <w:rFonts w:ascii="Arial" w:hAnsi="Arial" w:cs="Arial"/>
          <w:sz w:val="22"/>
          <w:szCs w:val="22"/>
          <w:lang w:val="sr-Cyrl-RS"/>
        </w:rPr>
        <w:t>Приоритети:</w:t>
      </w:r>
    </w:p>
    <w:p w:rsidR="00235F6E" w:rsidRPr="00190CE4" w:rsidRDefault="00235F6E" w:rsidP="00235F6E">
      <w:pPr>
        <w:numPr>
          <w:ilvl w:val="0"/>
          <w:numId w:val="30"/>
        </w:numPr>
        <w:spacing w:after="120"/>
        <w:jc w:val="both"/>
        <w:rPr>
          <w:rFonts w:ascii="Arial" w:hAnsi="Arial" w:cs="Arial"/>
          <w:sz w:val="22"/>
          <w:szCs w:val="22"/>
        </w:rPr>
      </w:pPr>
      <w:r>
        <w:rPr>
          <w:rFonts w:ascii="Arial" w:hAnsi="Arial" w:cs="Arial"/>
          <w:sz w:val="22"/>
          <w:szCs w:val="22"/>
          <w:lang w:val="sr-Cyrl-RS"/>
        </w:rPr>
        <w:t>јачање капацитета установа културе за апсорпцију националних и међународних фондова</w:t>
      </w:r>
    </w:p>
    <w:p w:rsidR="00235F6E" w:rsidRPr="00190CE4" w:rsidRDefault="00235F6E" w:rsidP="00235F6E">
      <w:pPr>
        <w:numPr>
          <w:ilvl w:val="0"/>
          <w:numId w:val="30"/>
        </w:numPr>
        <w:spacing w:after="120"/>
        <w:jc w:val="both"/>
        <w:rPr>
          <w:rFonts w:ascii="Arial" w:hAnsi="Arial" w:cs="Arial"/>
          <w:sz w:val="22"/>
          <w:szCs w:val="22"/>
        </w:rPr>
      </w:pPr>
      <w:r>
        <w:rPr>
          <w:rFonts w:ascii="Arial" w:hAnsi="Arial" w:cs="Arial"/>
          <w:sz w:val="22"/>
          <w:szCs w:val="22"/>
          <w:lang w:val="sr-Cyrl-RS"/>
        </w:rPr>
        <w:t>јачање партнерстава са цивилним и приватним сектором</w:t>
      </w:r>
    </w:p>
    <w:p w:rsidR="00235F6E" w:rsidRPr="00190CE4" w:rsidRDefault="00235F6E" w:rsidP="00235F6E">
      <w:pPr>
        <w:numPr>
          <w:ilvl w:val="0"/>
          <w:numId w:val="30"/>
        </w:numPr>
        <w:spacing w:after="120"/>
        <w:jc w:val="both"/>
        <w:rPr>
          <w:rFonts w:ascii="Arial" w:hAnsi="Arial" w:cs="Arial"/>
          <w:sz w:val="22"/>
          <w:szCs w:val="22"/>
        </w:rPr>
      </w:pPr>
      <w:r>
        <w:rPr>
          <w:rFonts w:ascii="Arial" w:hAnsi="Arial" w:cs="Arial"/>
          <w:sz w:val="22"/>
          <w:szCs w:val="22"/>
          <w:lang w:val="sr-Cyrl-RS"/>
        </w:rPr>
        <w:t>мотивисање приватног сектора за улагање у културу</w:t>
      </w:r>
    </w:p>
    <w:p w:rsidR="00235F6E" w:rsidRPr="00577837" w:rsidRDefault="00235F6E" w:rsidP="00235F6E">
      <w:pPr>
        <w:numPr>
          <w:ilvl w:val="0"/>
          <w:numId w:val="30"/>
        </w:numPr>
        <w:spacing w:after="120"/>
        <w:jc w:val="both"/>
        <w:rPr>
          <w:rFonts w:ascii="Arial" w:hAnsi="Arial" w:cs="Arial"/>
          <w:sz w:val="22"/>
          <w:szCs w:val="22"/>
        </w:rPr>
      </w:pPr>
      <w:r>
        <w:rPr>
          <w:rFonts w:ascii="Arial" w:hAnsi="Arial" w:cs="Arial"/>
          <w:sz w:val="22"/>
          <w:szCs w:val="22"/>
          <w:lang w:val="sr-Cyrl-RS"/>
        </w:rPr>
        <w:t>подршка развоју креативних индустрија</w:t>
      </w:r>
    </w:p>
    <w:p w:rsidR="00235F6E" w:rsidRDefault="00235F6E" w:rsidP="00235F6E">
      <w:pPr>
        <w:spacing w:after="120"/>
        <w:jc w:val="both"/>
        <w:rPr>
          <w:rFonts w:ascii="Arial" w:hAnsi="Arial" w:cs="Arial"/>
          <w:sz w:val="22"/>
          <w:szCs w:val="22"/>
          <w:lang w:val="sr-Cyrl-RS"/>
        </w:rPr>
      </w:pPr>
    </w:p>
    <w:tbl>
      <w:tblPr>
        <w:tblW w:w="0" w:type="auto"/>
        <w:shd w:val="clear" w:color="auto" w:fill="F2F2F2"/>
        <w:tblLook w:val="01E0" w:firstRow="1" w:lastRow="1" w:firstColumn="1" w:lastColumn="1" w:noHBand="0" w:noVBand="0"/>
      </w:tblPr>
      <w:tblGrid>
        <w:gridCol w:w="8646"/>
      </w:tblGrid>
      <w:tr w:rsidR="00235F6E" w:rsidRPr="00400707">
        <w:tc>
          <w:tcPr>
            <w:tcW w:w="9350" w:type="dxa"/>
            <w:shd w:val="clear" w:color="auto" w:fill="F2F2F2"/>
          </w:tcPr>
          <w:p w:rsidR="00235F6E" w:rsidRPr="00400707" w:rsidRDefault="00235F6E">
            <w:pPr>
              <w:rPr>
                <w:rFonts w:ascii="Arial" w:eastAsia="MS Mincho" w:hAnsi="Arial" w:cs="Arial"/>
                <w:b/>
                <w:bCs/>
                <w:sz w:val="22"/>
                <w:szCs w:val="22"/>
                <w:lang w:val="sr-Cyrl-CS"/>
              </w:rPr>
            </w:pPr>
            <w:bookmarkStart w:id="41" w:name="_Hlk130412979"/>
            <w:r w:rsidRPr="00400707">
              <w:rPr>
                <w:rFonts w:ascii="Arial" w:eastAsia="MS Mincho" w:hAnsi="Arial" w:cs="Arial"/>
                <w:b/>
                <w:bCs/>
                <w:sz w:val="22"/>
                <w:szCs w:val="22"/>
                <w:lang w:val="sr-Cyrl-CS"/>
              </w:rPr>
              <w:t>Допринос планираних мера из Посебног циља 1. реализацији следећих Циљева одрживог развоја</w:t>
            </w:r>
            <w:r w:rsidRPr="00400707">
              <w:rPr>
                <w:rFonts w:ascii="Arial" w:hAnsi="Arial" w:cs="Arial"/>
                <w:b/>
                <w:sz w:val="22"/>
                <w:szCs w:val="22"/>
                <w:lang w:val="sr-Cyrl-CS"/>
              </w:rPr>
              <w:t xml:space="preserve"> </w:t>
            </w:r>
            <w:r w:rsidRPr="00400707">
              <w:rPr>
                <w:rFonts w:ascii="Arial" w:hAnsi="Arial" w:cs="Arial"/>
                <w:b/>
                <w:sz w:val="22"/>
                <w:szCs w:val="22"/>
                <w:lang w:val="ru-RU"/>
              </w:rPr>
              <w:t xml:space="preserve">(ЦОР) </w:t>
            </w:r>
            <w:r w:rsidRPr="00400707">
              <w:rPr>
                <w:rFonts w:ascii="Arial" w:hAnsi="Arial" w:cs="Arial"/>
                <w:b/>
                <w:sz w:val="22"/>
                <w:szCs w:val="22"/>
                <w:lang w:val="sr-Cyrl-CS"/>
              </w:rPr>
              <w:t>Агенде 2030 Уједињених нација</w:t>
            </w:r>
            <w:r w:rsidRPr="00400707">
              <w:rPr>
                <w:rFonts w:ascii="Arial" w:eastAsia="MS Mincho" w:hAnsi="Arial" w:cs="Arial"/>
                <w:b/>
                <w:bCs/>
                <w:sz w:val="22"/>
                <w:szCs w:val="22"/>
                <w:lang w:val="sr-Cyrl-CS"/>
              </w:rPr>
              <w:t>:</w:t>
            </w:r>
          </w:p>
          <w:p w:rsidR="00235F6E" w:rsidRPr="00400707" w:rsidRDefault="00235F6E">
            <w:pPr>
              <w:rPr>
                <w:rFonts w:ascii="Arial" w:eastAsia="MS Mincho" w:hAnsi="Arial" w:cs="Arial"/>
                <w:b/>
                <w:bCs/>
                <w:sz w:val="22"/>
                <w:szCs w:val="22"/>
                <w:lang w:val="sr-Cyrl-CS"/>
              </w:rPr>
            </w:pPr>
          </w:p>
          <w:p w:rsidR="00235F6E" w:rsidRPr="00400707" w:rsidRDefault="00235F6E">
            <w:pPr>
              <w:rPr>
                <w:rFonts w:ascii="Arial" w:eastAsia="MS Mincho" w:hAnsi="Arial" w:cs="Arial"/>
                <w:bCs/>
                <w:sz w:val="22"/>
                <w:szCs w:val="22"/>
                <w:lang w:val="sr-Cyrl-CS"/>
              </w:rPr>
            </w:pPr>
            <w:r w:rsidRPr="00400707">
              <w:rPr>
                <w:rFonts w:ascii="Arial" w:eastAsia="MS Mincho" w:hAnsi="Arial" w:cs="Arial"/>
                <w:bCs/>
                <w:sz w:val="22"/>
                <w:szCs w:val="22"/>
                <w:lang w:val="sr-Cyrl-CS"/>
              </w:rPr>
              <w:t>Циљ 4. КВАЛИТЕТНО ОБРАЗОВАЊЕ</w:t>
            </w:r>
          </w:p>
          <w:p w:rsidR="00235F6E" w:rsidRPr="00400707" w:rsidRDefault="00235F6E">
            <w:pPr>
              <w:rPr>
                <w:rFonts w:ascii="Arial" w:eastAsia="MS Mincho" w:hAnsi="Arial" w:cs="Arial"/>
                <w:bCs/>
                <w:sz w:val="22"/>
                <w:szCs w:val="22"/>
                <w:lang w:val="sr-Cyrl-CS"/>
              </w:rPr>
            </w:pPr>
          </w:p>
          <w:p w:rsidR="00235F6E" w:rsidRPr="00400707" w:rsidRDefault="00235F6E">
            <w:pPr>
              <w:rPr>
                <w:rFonts w:ascii="Arial" w:eastAsia="MS Mincho" w:hAnsi="Arial" w:cs="Arial"/>
                <w:bCs/>
                <w:sz w:val="22"/>
                <w:szCs w:val="22"/>
                <w:lang w:val="sr-Cyrl-CS"/>
              </w:rPr>
            </w:pPr>
            <w:r w:rsidRPr="00400707">
              <w:rPr>
                <w:rFonts w:ascii="Arial" w:eastAsia="MS Mincho" w:hAnsi="Arial" w:cs="Arial"/>
                <w:bCs/>
                <w:sz w:val="22"/>
                <w:szCs w:val="22"/>
                <w:lang w:val="sr-Cyrl-CS"/>
              </w:rPr>
              <w:t>4.3 До 2030. обезбедити једнаку доступност приступачног и квалитетног стручног образовања на свим нивоима, укључујући и универзитетско, за све жене и мушкарце</w:t>
            </w:r>
          </w:p>
          <w:p w:rsidR="00235F6E" w:rsidRPr="00400707" w:rsidRDefault="00235F6E">
            <w:pPr>
              <w:jc w:val="both"/>
              <w:rPr>
                <w:rFonts w:ascii="Arial" w:hAnsi="Arial" w:cs="Arial"/>
                <w:sz w:val="22"/>
                <w:szCs w:val="22"/>
                <w:lang w:val="sr-Cyrl-CS"/>
              </w:rPr>
            </w:pPr>
            <w:r w:rsidRPr="00400707">
              <w:rPr>
                <w:rFonts w:ascii="Arial" w:hAnsi="Arial" w:cs="Arial"/>
                <w:sz w:val="22"/>
                <w:szCs w:val="22"/>
                <w:lang w:val="sr-Cyrl-CS"/>
              </w:rPr>
              <w:t>4.4 До 2030. значајно повећати број младих и одраслих који имају одговарајуће вештине, укључујући техничке и стручне за запошљавање, адекватне послове и предузетништво</w:t>
            </w:r>
          </w:p>
          <w:p w:rsidR="00235F6E" w:rsidRPr="00400707" w:rsidRDefault="00235F6E">
            <w:pPr>
              <w:jc w:val="both"/>
              <w:rPr>
                <w:rFonts w:ascii="Arial" w:hAnsi="Arial" w:cs="Arial"/>
                <w:sz w:val="22"/>
                <w:szCs w:val="22"/>
                <w:lang w:val="sr-Cyrl-CS"/>
              </w:rPr>
            </w:pPr>
          </w:p>
          <w:p w:rsidR="00235F6E" w:rsidRPr="00400707" w:rsidRDefault="00235F6E">
            <w:pPr>
              <w:rPr>
                <w:rFonts w:ascii="Arial" w:eastAsia="MS Mincho" w:hAnsi="Arial" w:cs="Arial"/>
                <w:bCs/>
                <w:sz w:val="22"/>
                <w:szCs w:val="22"/>
                <w:lang w:val="sr-Cyrl-CS"/>
              </w:rPr>
            </w:pPr>
            <w:r w:rsidRPr="00400707">
              <w:rPr>
                <w:rFonts w:ascii="Arial" w:eastAsia="MS Mincho" w:hAnsi="Arial" w:cs="Arial"/>
                <w:bCs/>
                <w:sz w:val="22"/>
                <w:szCs w:val="22"/>
                <w:lang w:val="sr-Cyrl-CS"/>
              </w:rPr>
              <w:t>Циљ 17. ПАРТНЕРСТВОМ ДО</w:t>
            </w:r>
            <w:r w:rsidR="00967D3A">
              <w:rPr>
                <w:rFonts w:ascii="Arial" w:eastAsia="MS Mincho" w:hAnsi="Arial" w:cs="Arial"/>
                <w:bCs/>
                <w:sz w:val="22"/>
                <w:szCs w:val="22"/>
                <w:lang w:val="sr-Cyrl-CS"/>
              </w:rPr>
              <w:t xml:space="preserve"> ЦИЉА</w:t>
            </w:r>
          </w:p>
          <w:p w:rsidR="00235F6E" w:rsidRPr="00400707" w:rsidRDefault="00235F6E">
            <w:pPr>
              <w:autoSpaceDE w:val="0"/>
              <w:autoSpaceDN w:val="0"/>
              <w:adjustRightInd w:val="0"/>
              <w:jc w:val="both"/>
              <w:rPr>
                <w:rFonts w:ascii="Arial" w:hAnsi="Arial" w:cs="Arial"/>
                <w:bCs/>
                <w:sz w:val="22"/>
                <w:szCs w:val="22"/>
                <w:lang w:val="ru-RU"/>
              </w:rPr>
            </w:pPr>
            <w:r w:rsidRPr="00400707">
              <w:rPr>
                <w:rFonts w:ascii="Arial" w:hAnsi="Arial" w:cs="Arial"/>
                <w:bCs/>
                <w:sz w:val="22"/>
                <w:szCs w:val="22"/>
                <w:lang w:val="ru-RU"/>
              </w:rPr>
              <w:t>17.16 Унапредити глобално партнерство за постизање одрживог развоја, употпуњено вишестраним партнерствима које мобилишу и деле знања, стручност, технологију и финансијска средства, како би се пружала подршка за постизање циљева одрживог развоја у свим земљама, а посебно у земљама у развоју</w:t>
            </w:r>
          </w:p>
          <w:p w:rsidR="00235F6E" w:rsidRPr="00400707" w:rsidRDefault="00235F6E">
            <w:pPr>
              <w:autoSpaceDE w:val="0"/>
              <w:autoSpaceDN w:val="0"/>
              <w:adjustRightInd w:val="0"/>
              <w:jc w:val="both"/>
              <w:rPr>
                <w:rFonts w:ascii="Arial" w:hAnsi="Arial" w:cs="Arial"/>
                <w:color w:val="2F5496"/>
                <w:sz w:val="22"/>
                <w:szCs w:val="22"/>
                <w:lang w:val="ru-RU"/>
              </w:rPr>
            </w:pPr>
            <w:r w:rsidRPr="00400707">
              <w:rPr>
                <w:rFonts w:ascii="Arial" w:hAnsi="Arial" w:cs="Arial"/>
                <w:bCs/>
                <w:sz w:val="22"/>
                <w:szCs w:val="22"/>
                <w:lang w:val="ru-RU"/>
              </w:rPr>
              <w:t>17.17 Подржати и промовисати делотворна јавна, јавно-приватна партнерства и партнерства цивилног друштва, изграђена на искуствима и стратегијама проналажења ресурса за партнерства.</w:t>
            </w:r>
          </w:p>
        </w:tc>
      </w:tr>
      <w:bookmarkEnd w:id="41"/>
    </w:tbl>
    <w:p w:rsidR="00235F6E" w:rsidRPr="00190CE4" w:rsidRDefault="00235F6E" w:rsidP="00235F6E">
      <w:pPr>
        <w:spacing w:after="120"/>
        <w:jc w:val="both"/>
        <w:rPr>
          <w:rFonts w:ascii="Arial" w:hAnsi="Arial" w:cs="Arial"/>
          <w:sz w:val="22"/>
          <w:szCs w:val="22"/>
        </w:rPr>
      </w:pPr>
    </w:p>
    <w:p w:rsidR="00235F6E" w:rsidRDefault="00235F6E" w:rsidP="00235F6E">
      <w:pPr>
        <w:spacing w:after="120"/>
        <w:jc w:val="both"/>
        <w:rPr>
          <w:rFonts w:ascii="Arial" w:hAnsi="Arial" w:cs="Arial"/>
          <w:sz w:val="22"/>
          <w:szCs w:val="22"/>
          <w:lang w:val="sr-Cyrl-RS"/>
        </w:rPr>
      </w:pPr>
    </w:p>
    <w:p w:rsidR="00235F6E" w:rsidRPr="00EA3181" w:rsidRDefault="0090235A" w:rsidP="00235F6E">
      <w:pPr>
        <w:spacing w:after="120"/>
        <w:jc w:val="both"/>
        <w:rPr>
          <w:rFonts w:ascii="Arial" w:hAnsi="Arial" w:cs="Arial"/>
          <w:b/>
          <w:bCs/>
          <w:sz w:val="22"/>
          <w:szCs w:val="22"/>
          <w:lang w:val="sr-Cyrl-RS"/>
        </w:rPr>
      </w:pPr>
      <w:r>
        <w:rPr>
          <w:rFonts w:ascii="Arial" w:hAnsi="Arial" w:cs="Arial"/>
          <w:b/>
          <w:bCs/>
          <w:sz w:val="22"/>
          <w:szCs w:val="22"/>
          <w:lang w:val="sr-Cyrl-RS"/>
        </w:rPr>
        <w:lastRenderedPageBreak/>
        <w:t xml:space="preserve">Посебни циљ </w:t>
      </w:r>
      <w:r w:rsidR="00235F6E" w:rsidRPr="00EA3181">
        <w:rPr>
          <w:rFonts w:ascii="Arial" w:hAnsi="Arial" w:cs="Arial"/>
          <w:b/>
          <w:bCs/>
          <w:sz w:val="22"/>
          <w:szCs w:val="22"/>
          <w:lang w:val="sr-Cyrl-RS"/>
        </w:rPr>
        <w:t>2.</w:t>
      </w:r>
      <w:r>
        <w:rPr>
          <w:rFonts w:ascii="Arial" w:hAnsi="Arial" w:cs="Arial"/>
          <w:b/>
          <w:bCs/>
          <w:sz w:val="22"/>
          <w:szCs w:val="22"/>
          <w:lang w:val="sr-Cyrl-RS"/>
        </w:rPr>
        <w:t xml:space="preserve"> </w:t>
      </w:r>
      <w:r w:rsidR="00235F6E" w:rsidRPr="00EA3181">
        <w:rPr>
          <w:rFonts w:ascii="Arial" w:hAnsi="Arial" w:cs="Arial"/>
          <w:b/>
          <w:bCs/>
          <w:sz w:val="22"/>
          <w:szCs w:val="22"/>
          <w:lang w:val="sr-Cyrl-RS"/>
        </w:rPr>
        <w:t>Унапредити услове за задовољење културних потреба становништва и јачање културне инклузије</w:t>
      </w:r>
    </w:p>
    <w:p w:rsidR="00235F6E" w:rsidRDefault="00235F6E" w:rsidP="00235F6E">
      <w:pPr>
        <w:spacing w:after="120"/>
        <w:rPr>
          <w:rFonts w:ascii="Arial" w:hAnsi="Arial" w:cs="Arial"/>
          <w:sz w:val="22"/>
          <w:szCs w:val="22"/>
          <w:lang w:val="sr-Cyrl-RS"/>
        </w:rPr>
      </w:pPr>
      <w:r w:rsidRPr="00716E44">
        <w:rPr>
          <w:rFonts w:ascii="Arial" w:hAnsi="Arial" w:cs="Arial"/>
          <w:sz w:val="22"/>
          <w:szCs w:val="22"/>
          <w:lang w:val="sr-Cyrl-RS"/>
        </w:rPr>
        <w:t xml:space="preserve">Како би се </w:t>
      </w:r>
      <w:r>
        <w:rPr>
          <w:rFonts w:ascii="Arial" w:hAnsi="Arial" w:cs="Arial"/>
          <w:sz w:val="22"/>
          <w:szCs w:val="22"/>
          <w:lang w:val="sr-Cyrl-RS"/>
        </w:rPr>
        <w:t>унапредили услови за задовољење културних потреба становништва и обезбедио што виши ниво инклузије и доступности културе, неопходно је:</w:t>
      </w:r>
    </w:p>
    <w:p w:rsidR="00235F6E" w:rsidRDefault="00235F6E" w:rsidP="00235F6E">
      <w:pPr>
        <w:numPr>
          <w:ilvl w:val="0"/>
          <w:numId w:val="30"/>
        </w:numPr>
        <w:spacing w:after="120"/>
        <w:rPr>
          <w:rFonts w:ascii="Arial" w:hAnsi="Arial" w:cs="Arial"/>
          <w:sz w:val="22"/>
          <w:szCs w:val="22"/>
          <w:lang w:val="sr-Cyrl-RS"/>
        </w:rPr>
      </w:pPr>
      <w:r>
        <w:rPr>
          <w:rFonts w:ascii="Arial" w:hAnsi="Arial" w:cs="Arial"/>
          <w:sz w:val="22"/>
          <w:szCs w:val="22"/>
          <w:lang w:val="sr-Cyrl-RS"/>
        </w:rPr>
        <w:t>јачати међусекторску сарадњу и то посебно са образовањем, удружењима грађана, социјалном политиком и привредом,</w:t>
      </w:r>
    </w:p>
    <w:p w:rsidR="00235F6E" w:rsidRDefault="00235F6E" w:rsidP="00235F6E">
      <w:pPr>
        <w:numPr>
          <w:ilvl w:val="0"/>
          <w:numId w:val="30"/>
        </w:numPr>
        <w:spacing w:after="120"/>
        <w:rPr>
          <w:rFonts w:ascii="Arial" w:hAnsi="Arial" w:cs="Arial"/>
          <w:sz w:val="22"/>
          <w:szCs w:val="22"/>
          <w:lang w:val="sr-Cyrl-RS"/>
        </w:rPr>
      </w:pPr>
      <w:r>
        <w:rPr>
          <w:rFonts w:ascii="Arial" w:hAnsi="Arial" w:cs="Arial"/>
          <w:sz w:val="22"/>
          <w:szCs w:val="22"/>
          <w:lang w:val="sr-Cyrl-RS"/>
        </w:rPr>
        <w:t>радити на грађењу публике, грађењу културних навика и континуираној комуникацији са публиком</w:t>
      </w:r>
    </w:p>
    <w:p w:rsidR="00235F6E" w:rsidRDefault="00235F6E" w:rsidP="00235F6E">
      <w:pPr>
        <w:numPr>
          <w:ilvl w:val="0"/>
          <w:numId w:val="30"/>
        </w:numPr>
        <w:spacing w:after="120"/>
        <w:rPr>
          <w:rFonts w:ascii="Arial" w:hAnsi="Arial" w:cs="Arial"/>
          <w:sz w:val="22"/>
          <w:szCs w:val="22"/>
          <w:lang w:val="sr-Cyrl-RS"/>
        </w:rPr>
      </w:pPr>
      <w:r>
        <w:rPr>
          <w:rFonts w:ascii="Arial" w:hAnsi="Arial" w:cs="Arial"/>
          <w:sz w:val="22"/>
          <w:szCs w:val="22"/>
          <w:lang w:val="sr-Cyrl-RS"/>
        </w:rPr>
        <w:t>стално радити на доступности културних садржаја и програма за све</w:t>
      </w:r>
    </w:p>
    <w:p w:rsidR="00235F6E" w:rsidRDefault="00235F6E" w:rsidP="00235F6E">
      <w:pPr>
        <w:spacing w:after="120"/>
        <w:rPr>
          <w:rFonts w:ascii="Arial" w:hAnsi="Arial" w:cs="Arial"/>
          <w:sz w:val="22"/>
          <w:szCs w:val="22"/>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36"/>
      </w:tblGrid>
      <w:tr w:rsidR="00235F6E" w:rsidRPr="00577837">
        <w:trPr>
          <w:jc w:val="center"/>
        </w:trPr>
        <w:tc>
          <w:tcPr>
            <w:tcW w:w="8677" w:type="dxa"/>
            <w:tcBorders>
              <w:top w:val="single" w:sz="4" w:space="0" w:color="auto"/>
              <w:left w:val="single" w:sz="4" w:space="0" w:color="auto"/>
              <w:bottom w:val="single" w:sz="4" w:space="0" w:color="auto"/>
              <w:right w:val="single" w:sz="4" w:space="0" w:color="auto"/>
            </w:tcBorders>
            <w:shd w:val="clear" w:color="auto" w:fill="E6E6E6"/>
            <w:vAlign w:val="center"/>
          </w:tcPr>
          <w:p w:rsidR="00235F6E" w:rsidRPr="00577837" w:rsidRDefault="00235F6E">
            <w:pPr>
              <w:suppressAutoHyphens/>
              <w:jc w:val="center"/>
              <w:rPr>
                <w:rFonts w:ascii="Arial" w:eastAsia="Times New Roman" w:hAnsi="Arial" w:cs="Arial"/>
                <w:b/>
                <w:bCs/>
                <w:sz w:val="22"/>
                <w:szCs w:val="22"/>
                <w:lang w:eastAsia="zh-CN"/>
              </w:rPr>
            </w:pPr>
            <w:bookmarkStart w:id="42" w:name="_Hlk130413296"/>
            <w:r w:rsidRPr="00577837">
              <w:rPr>
                <w:rFonts w:ascii="Arial" w:eastAsia="Times New Roman" w:hAnsi="Arial" w:cs="Arial"/>
                <w:b/>
                <w:bCs/>
                <w:sz w:val="22"/>
                <w:szCs w:val="22"/>
                <w:lang w:eastAsia="zh-CN"/>
              </w:rPr>
              <w:t>ИНДИКАТОРИ ЗА ПРАЋЕЊЕ УСПЕШНОСТИ</w:t>
            </w:r>
          </w:p>
          <w:p w:rsidR="00235F6E" w:rsidRPr="00577837" w:rsidRDefault="00235F6E">
            <w:pPr>
              <w:suppressAutoHyphens/>
              <w:jc w:val="center"/>
              <w:rPr>
                <w:rFonts w:ascii="Arial" w:eastAsia="Times New Roman" w:hAnsi="Arial" w:cs="Arial"/>
                <w:b/>
                <w:bCs/>
                <w:sz w:val="22"/>
                <w:szCs w:val="22"/>
                <w:lang w:eastAsia="zh-CN"/>
              </w:rPr>
            </w:pPr>
          </w:p>
        </w:tc>
      </w:tr>
      <w:tr w:rsidR="00235F6E" w:rsidRPr="00577837">
        <w:trPr>
          <w:jc w:val="center"/>
        </w:trPr>
        <w:tc>
          <w:tcPr>
            <w:tcW w:w="8677" w:type="dxa"/>
            <w:tcBorders>
              <w:top w:val="single" w:sz="4" w:space="0" w:color="auto"/>
              <w:left w:val="single" w:sz="4" w:space="0" w:color="auto"/>
              <w:bottom w:val="single" w:sz="4" w:space="0" w:color="auto"/>
              <w:right w:val="single" w:sz="4" w:space="0" w:color="auto"/>
            </w:tcBorders>
          </w:tcPr>
          <w:p w:rsidR="00235F6E" w:rsidRPr="00577837" w:rsidRDefault="00235F6E">
            <w:pPr>
              <w:suppressAutoHyphens/>
              <w:rPr>
                <w:rFonts w:ascii="Arial" w:eastAsia="Times New Roman" w:hAnsi="Arial" w:cs="Arial"/>
                <w:sz w:val="22"/>
                <w:szCs w:val="22"/>
                <w:lang w:val="ru-RU" w:eastAsia="zh-CN"/>
              </w:rPr>
            </w:pPr>
            <w:r>
              <w:rPr>
                <w:rFonts w:ascii="Arial" w:eastAsia="Times New Roman" w:hAnsi="Arial" w:cs="Arial"/>
                <w:sz w:val="22"/>
                <w:szCs w:val="22"/>
                <w:lang w:val="ru-RU" w:eastAsia="zh-CN"/>
              </w:rPr>
              <w:t>Број протокола о сарадњи са установама образовања и социјалне политике, са удружењима грађана и привредницима</w:t>
            </w:r>
          </w:p>
        </w:tc>
      </w:tr>
      <w:tr w:rsidR="00235F6E" w:rsidRPr="00577837">
        <w:trPr>
          <w:jc w:val="center"/>
        </w:trPr>
        <w:tc>
          <w:tcPr>
            <w:tcW w:w="8677" w:type="dxa"/>
            <w:tcBorders>
              <w:top w:val="single" w:sz="4" w:space="0" w:color="auto"/>
              <w:left w:val="single" w:sz="4" w:space="0" w:color="auto"/>
              <w:bottom w:val="single" w:sz="4" w:space="0" w:color="auto"/>
              <w:right w:val="single" w:sz="4" w:space="0" w:color="auto"/>
            </w:tcBorders>
          </w:tcPr>
          <w:p w:rsidR="00235F6E" w:rsidRPr="00577837" w:rsidRDefault="00235F6E">
            <w:pPr>
              <w:suppressAutoHyphens/>
              <w:rPr>
                <w:rFonts w:ascii="Arial" w:eastAsia="Times New Roman" w:hAnsi="Arial" w:cs="Arial"/>
                <w:sz w:val="22"/>
                <w:szCs w:val="22"/>
                <w:lang w:val="ru-RU" w:eastAsia="zh-CN"/>
              </w:rPr>
            </w:pPr>
            <w:r w:rsidRPr="00B97CE9">
              <w:rPr>
                <w:rFonts w:ascii="Arial" w:eastAsia="Times New Roman" w:hAnsi="Arial" w:cs="Arial"/>
                <w:sz w:val="22"/>
                <w:szCs w:val="22"/>
                <w:lang w:val="ru-RU" w:eastAsia="zh-CN"/>
              </w:rPr>
              <w:t xml:space="preserve">Број спонзорстава, инвестиција </w:t>
            </w:r>
            <w:r>
              <w:rPr>
                <w:rFonts w:ascii="Arial" w:eastAsia="Times New Roman" w:hAnsi="Arial" w:cs="Arial"/>
                <w:sz w:val="22"/>
                <w:szCs w:val="22"/>
                <w:lang w:val="ru-RU" w:eastAsia="zh-CN"/>
              </w:rPr>
              <w:t xml:space="preserve">у културу </w:t>
            </w:r>
            <w:r w:rsidRPr="00B97CE9">
              <w:rPr>
                <w:rFonts w:ascii="Arial" w:eastAsia="Times New Roman" w:hAnsi="Arial" w:cs="Arial"/>
                <w:sz w:val="22"/>
                <w:szCs w:val="22"/>
                <w:lang w:val="ru-RU" w:eastAsia="zh-CN"/>
              </w:rPr>
              <w:t>и других облика финансијске подршке од стране привредника</w:t>
            </w:r>
          </w:p>
        </w:tc>
      </w:tr>
      <w:tr w:rsidR="00235F6E" w:rsidRPr="00577837">
        <w:trPr>
          <w:jc w:val="center"/>
        </w:trPr>
        <w:tc>
          <w:tcPr>
            <w:tcW w:w="8677" w:type="dxa"/>
            <w:tcBorders>
              <w:top w:val="single" w:sz="4" w:space="0" w:color="auto"/>
              <w:left w:val="single" w:sz="4" w:space="0" w:color="auto"/>
              <w:bottom w:val="single" w:sz="4" w:space="0" w:color="auto"/>
              <w:right w:val="single" w:sz="4" w:space="0" w:color="auto"/>
            </w:tcBorders>
          </w:tcPr>
          <w:p w:rsidR="00235F6E" w:rsidRPr="00577837" w:rsidRDefault="00235F6E">
            <w:pPr>
              <w:suppressAutoHyphens/>
              <w:jc w:val="both"/>
              <w:rPr>
                <w:rFonts w:ascii="Arial" w:eastAsia="Times New Roman" w:hAnsi="Arial" w:cs="Arial"/>
                <w:sz w:val="22"/>
                <w:szCs w:val="22"/>
                <w:lang w:val="ru-RU" w:eastAsia="zh-CN"/>
              </w:rPr>
            </w:pPr>
            <w:r>
              <w:rPr>
                <w:rFonts w:ascii="Arial" w:eastAsia="Times New Roman" w:hAnsi="Arial" w:cs="Arial"/>
                <w:sz w:val="22"/>
                <w:szCs w:val="22"/>
                <w:lang w:val="ru-RU" w:eastAsia="zh-CN"/>
              </w:rPr>
              <w:t>Повећана посећеност културних програма</w:t>
            </w:r>
          </w:p>
        </w:tc>
      </w:tr>
      <w:tr w:rsidR="00235F6E" w:rsidRPr="00577837">
        <w:trPr>
          <w:jc w:val="center"/>
        </w:trPr>
        <w:tc>
          <w:tcPr>
            <w:tcW w:w="8677" w:type="dxa"/>
            <w:tcBorders>
              <w:top w:val="single" w:sz="4" w:space="0" w:color="auto"/>
              <w:left w:val="single" w:sz="4" w:space="0" w:color="auto"/>
              <w:bottom w:val="single" w:sz="4" w:space="0" w:color="auto"/>
              <w:right w:val="single" w:sz="4" w:space="0" w:color="auto"/>
            </w:tcBorders>
          </w:tcPr>
          <w:p w:rsidR="00235F6E" w:rsidRPr="00577837" w:rsidRDefault="00235F6E">
            <w:pPr>
              <w:suppressAutoHyphens/>
              <w:jc w:val="both"/>
              <w:rPr>
                <w:rFonts w:ascii="Arial" w:eastAsia="Times New Roman" w:hAnsi="Arial" w:cs="Arial"/>
                <w:sz w:val="22"/>
                <w:szCs w:val="22"/>
                <w:lang w:val="sr-Cyrl-RS" w:eastAsia="zh-CN"/>
              </w:rPr>
            </w:pPr>
            <w:r>
              <w:rPr>
                <w:rFonts w:ascii="Arial" w:eastAsia="Times New Roman" w:hAnsi="Arial" w:cs="Arial"/>
                <w:sz w:val="22"/>
                <w:szCs w:val="22"/>
                <w:lang w:val="sr-Cyrl-RS" w:eastAsia="zh-CN"/>
              </w:rPr>
              <w:t>Број посебних догађаја и промоција за грађење публике</w:t>
            </w:r>
          </w:p>
        </w:tc>
      </w:tr>
      <w:tr w:rsidR="00235F6E" w:rsidRPr="00577837">
        <w:trPr>
          <w:jc w:val="center"/>
        </w:trPr>
        <w:tc>
          <w:tcPr>
            <w:tcW w:w="8677" w:type="dxa"/>
            <w:tcBorders>
              <w:top w:val="single" w:sz="4" w:space="0" w:color="auto"/>
              <w:left w:val="single" w:sz="4" w:space="0" w:color="auto"/>
              <w:bottom w:val="single" w:sz="4" w:space="0" w:color="auto"/>
              <w:right w:val="single" w:sz="4" w:space="0" w:color="auto"/>
            </w:tcBorders>
          </w:tcPr>
          <w:p w:rsidR="00235F6E" w:rsidRPr="00577837" w:rsidRDefault="00235F6E">
            <w:pPr>
              <w:suppressAutoHyphens/>
              <w:jc w:val="both"/>
              <w:rPr>
                <w:rFonts w:ascii="Arial" w:eastAsia="Times New Roman" w:hAnsi="Arial" w:cs="Arial"/>
                <w:sz w:val="22"/>
                <w:szCs w:val="22"/>
                <w:lang w:val="sr-Cyrl-RS" w:eastAsia="zh-CN"/>
              </w:rPr>
            </w:pPr>
            <w:r>
              <w:rPr>
                <w:rFonts w:ascii="Arial" w:eastAsia="Times New Roman" w:hAnsi="Arial" w:cs="Arial"/>
                <w:sz w:val="22"/>
                <w:szCs w:val="22"/>
                <w:lang w:val="sr-Cyrl-RS" w:eastAsia="zh-CN"/>
              </w:rPr>
              <w:t>Број интерактивних портала и сличних алата за комуникацију с публиком</w:t>
            </w:r>
          </w:p>
        </w:tc>
      </w:tr>
      <w:tr w:rsidR="00235F6E" w:rsidRPr="00577837">
        <w:trPr>
          <w:jc w:val="center"/>
        </w:trPr>
        <w:tc>
          <w:tcPr>
            <w:tcW w:w="8677" w:type="dxa"/>
            <w:tcBorders>
              <w:top w:val="single" w:sz="4" w:space="0" w:color="auto"/>
              <w:left w:val="single" w:sz="4" w:space="0" w:color="auto"/>
              <w:bottom w:val="single" w:sz="4" w:space="0" w:color="auto"/>
              <w:right w:val="single" w:sz="4" w:space="0" w:color="auto"/>
            </w:tcBorders>
          </w:tcPr>
          <w:p w:rsidR="00235F6E" w:rsidRPr="00577837" w:rsidRDefault="00235F6E">
            <w:pPr>
              <w:suppressAutoHyphens/>
              <w:jc w:val="both"/>
              <w:rPr>
                <w:rFonts w:ascii="Arial" w:eastAsia="Times New Roman" w:hAnsi="Arial" w:cs="Arial"/>
                <w:sz w:val="22"/>
                <w:szCs w:val="22"/>
                <w:lang w:val="sr-Cyrl-RS" w:eastAsia="zh-CN"/>
              </w:rPr>
            </w:pPr>
            <w:r>
              <w:rPr>
                <w:rFonts w:ascii="Arial" w:eastAsia="Times New Roman" w:hAnsi="Arial" w:cs="Arial"/>
                <w:sz w:val="22"/>
                <w:szCs w:val="22"/>
                <w:lang w:val="sr-Cyrl-RS" w:eastAsia="zh-CN"/>
              </w:rPr>
              <w:t>Број укључених становника у креирање и релизацију културних програма</w:t>
            </w:r>
          </w:p>
        </w:tc>
      </w:tr>
      <w:tr w:rsidR="00235F6E" w:rsidRPr="00577837">
        <w:trPr>
          <w:jc w:val="center"/>
        </w:trPr>
        <w:tc>
          <w:tcPr>
            <w:tcW w:w="8677" w:type="dxa"/>
            <w:tcBorders>
              <w:top w:val="single" w:sz="4" w:space="0" w:color="auto"/>
              <w:left w:val="single" w:sz="4" w:space="0" w:color="auto"/>
              <w:bottom w:val="single" w:sz="4" w:space="0" w:color="auto"/>
              <w:right w:val="single" w:sz="4" w:space="0" w:color="auto"/>
            </w:tcBorders>
          </w:tcPr>
          <w:p w:rsidR="00235F6E" w:rsidRPr="00577837" w:rsidRDefault="00235F6E">
            <w:pPr>
              <w:suppressAutoHyphens/>
              <w:jc w:val="both"/>
              <w:rPr>
                <w:rFonts w:ascii="Arial" w:eastAsia="Times New Roman" w:hAnsi="Arial" w:cs="Arial"/>
                <w:sz w:val="22"/>
                <w:szCs w:val="22"/>
                <w:lang w:val="sr-Cyrl-RS" w:eastAsia="zh-CN"/>
              </w:rPr>
            </w:pPr>
            <w:r>
              <w:rPr>
                <w:rFonts w:ascii="Arial" w:eastAsia="Times New Roman" w:hAnsi="Arial" w:cs="Arial"/>
                <w:sz w:val="22"/>
                <w:szCs w:val="22"/>
                <w:lang w:val="sr-Cyrl-RS" w:eastAsia="zh-CN"/>
              </w:rPr>
              <w:t>Број интерактивних алата и програма за учешће особа са инвалидитетом и особа са потешкоћама у развоју</w:t>
            </w:r>
          </w:p>
        </w:tc>
      </w:tr>
      <w:tr w:rsidR="00235F6E" w:rsidRPr="00577837">
        <w:trPr>
          <w:jc w:val="center"/>
        </w:trPr>
        <w:tc>
          <w:tcPr>
            <w:tcW w:w="8677" w:type="dxa"/>
            <w:tcBorders>
              <w:top w:val="single" w:sz="4" w:space="0" w:color="auto"/>
              <w:left w:val="single" w:sz="4" w:space="0" w:color="auto"/>
              <w:bottom w:val="single" w:sz="4" w:space="0" w:color="auto"/>
              <w:right w:val="single" w:sz="4" w:space="0" w:color="auto"/>
            </w:tcBorders>
          </w:tcPr>
          <w:p w:rsidR="00235F6E" w:rsidRPr="00577837" w:rsidRDefault="00235F6E">
            <w:pPr>
              <w:suppressAutoHyphens/>
              <w:jc w:val="both"/>
              <w:rPr>
                <w:rFonts w:ascii="Arial" w:eastAsia="Times New Roman" w:hAnsi="Arial" w:cs="Arial"/>
                <w:sz w:val="22"/>
                <w:szCs w:val="22"/>
                <w:lang w:val="sr-Cyrl-RS" w:eastAsia="zh-CN"/>
              </w:rPr>
            </w:pPr>
            <w:r>
              <w:rPr>
                <w:rFonts w:ascii="Arial" w:eastAsia="Times New Roman" w:hAnsi="Arial" w:cs="Arial"/>
                <w:sz w:val="22"/>
                <w:szCs w:val="22"/>
                <w:lang w:val="sr-Cyrl-RS" w:eastAsia="zh-CN"/>
              </w:rPr>
              <w:t>Број постављених рампи за приступ ОСИ установама и програмима културе</w:t>
            </w:r>
          </w:p>
        </w:tc>
      </w:tr>
      <w:bookmarkEnd w:id="42"/>
    </w:tbl>
    <w:p w:rsidR="00235F6E" w:rsidRPr="00716E44" w:rsidRDefault="00235F6E" w:rsidP="00235F6E">
      <w:pPr>
        <w:spacing w:after="120"/>
        <w:rPr>
          <w:rFonts w:ascii="Arial" w:hAnsi="Arial" w:cs="Arial"/>
          <w:sz w:val="22"/>
          <w:szCs w:val="22"/>
          <w:lang w:val="sr-Cyrl-RS"/>
        </w:rPr>
      </w:pPr>
    </w:p>
    <w:p w:rsidR="00235F6E" w:rsidRPr="00EA3181" w:rsidRDefault="0090235A" w:rsidP="00235F6E">
      <w:pPr>
        <w:spacing w:after="120"/>
        <w:rPr>
          <w:rFonts w:ascii="Arial" w:hAnsi="Arial" w:cs="Arial"/>
          <w:b/>
          <w:bCs/>
          <w:sz w:val="22"/>
          <w:szCs w:val="22"/>
          <w:lang w:val="sr-Cyrl-RS"/>
        </w:rPr>
      </w:pPr>
      <w:r>
        <w:rPr>
          <w:rFonts w:ascii="Arial" w:hAnsi="Arial" w:cs="Arial"/>
          <w:b/>
          <w:bCs/>
          <w:sz w:val="22"/>
          <w:szCs w:val="22"/>
          <w:lang w:val="sr-Cyrl-RS"/>
        </w:rPr>
        <w:t xml:space="preserve">Мера </w:t>
      </w:r>
      <w:r w:rsidR="00235F6E" w:rsidRPr="00EA3181">
        <w:rPr>
          <w:rFonts w:ascii="Arial" w:hAnsi="Arial" w:cs="Arial"/>
          <w:b/>
          <w:bCs/>
          <w:sz w:val="22"/>
          <w:szCs w:val="22"/>
          <w:lang w:val="sr-Cyrl-RS"/>
        </w:rPr>
        <w:t>2.1</w:t>
      </w:r>
      <w:r>
        <w:rPr>
          <w:rFonts w:ascii="Arial" w:hAnsi="Arial" w:cs="Arial"/>
          <w:b/>
          <w:bCs/>
          <w:sz w:val="22"/>
          <w:szCs w:val="22"/>
          <w:lang w:val="sr-Cyrl-RS"/>
        </w:rPr>
        <w:t xml:space="preserve">: </w:t>
      </w:r>
      <w:r w:rsidR="001916CF" w:rsidRPr="0090235A">
        <w:rPr>
          <w:rFonts w:ascii="Arial" w:hAnsi="Arial" w:cs="Arial"/>
          <w:sz w:val="22"/>
          <w:szCs w:val="22"/>
          <w:lang w:val="sr-Cyrl-RS"/>
        </w:rPr>
        <w:t>Развој м</w:t>
      </w:r>
      <w:r w:rsidR="00235F6E" w:rsidRPr="0090235A">
        <w:rPr>
          <w:rFonts w:ascii="Arial" w:hAnsi="Arial" w:cs="Arial"/>
          <w:sz w:val="22"/>
          <w:szCs w:val="22"/>
          <w:lang w:val="sr-Cyrl-RS"/>
        </w:rPr>
        <w:t>еђусекторск</w:t>
      </w:r>
      <w:r w:rsidR="001916CF" w:rsidRPr="0090235A">
        <w:rPr>
          <w:rFonts w:ascii="Arial" w:hAnsi="Arial" w:cs="Arial"/>
          <w:sz w:val="22"/>
          <w:szCs w:val="22"/>
          <w:lang w:val="sr-Cyrl-RS"/>
        </w:rPr>
        <w:t>е</w:t>
      </w:r>
      <w:r w:rsidR="00235F6E" w:rsidRPr="0090235A">
        <w:rPr>
          <w:rFonts w:ascii="Arial" w:hAnsi="Arial" w:cs="Arial"/>
          <w:sz w:val="22"/>
          <w:szCs w:val="22"/>
          <w:lang w:val="sr-Cyrl-RS"/>
        </w:rPr>
        <w:t xml:space="preserve"> сарадњ</w:t>
      </w:r>
      <w:r w:rsidR="001916CF" w:rsidRPr="0090235A">
        <w:rPr>
          <w:rFonts w:ascii="Arial" w:hAnsi="Arial" w:cs="Arial"/>
          <w:sz w:val="22"/>
          <w:szCs w:val="22"/>
          <w:lang w:val="sr-Cyrl-RS"/>
        </w:rPr>
        <w:t>е</w:t>
      </w:r>
      <w:r w:rsidR="00235F6E" w:rsidRPr="00EA3181">
        <w:rPr>
          <w:rFonts w:ascii="Arial" w:hAnsi="Arial" w:cs="Arial"/>
          <w:b/>
          <w:bCs/>
          <w:sz w:val="22"/>
          <w:szCs w:val="22"/>
          <w:lang w:val="sr-Cyrl-RS"/>
        </w:rPr>
        <w:t xml:space="preserve"> </w:t>
      </w:r>
    </w:p>
    <w:p w:rsidR="00235F6E" w:rsidRDefault="00235F6E" w:rsidP="00235F6E">
      <w:pPr>
        <w:spacing w:after="120"/>
        <w:jc w:val="both"/>
        <w:rPr>
          <w:rFonts w:ascii="Arial" w:hAnsi="Arial" w:cs="Arial"/>
          <w:sz w:val="22"/>
          <w:szCs w:val="22"/>
          <w:lang w:val="sr-Cyrl-RS"/>
        </w:rPr>
      </w:pPr>
      <w:r w:rsidRPr="00EA3181">
        <w:rPr>
          <w:rFonts w:ascii="Arial" w:hAnsi="Arial" w:cs="Arial"/>
          <w:sz w:val="22"/>
          <w:szCs w:val="22"/>
          <w:lang w:val="sr-Cyrl-RS"/>
        </w:rPr>
        <w:t xml:space="preserve">Важан чинилац унапређења културног живота је развијање међусекторске сарадње. Најважнији партнер културе у том смислу је сектор образовања. </w:t>
      </w:r>
      <w:r>
        <w:rPr>
          <w:rFonts w:ascii="Arial" w:hAnsi="Arial" w:cs="Arial"/>
          <w:sz w:val="22"/>
          <w:szCs w:val="22"/>
          <w:lang w:val="sr-Cyrl-RS"/>
        </w:rPr>
        <w:t xml:space="preserve">Веома важну улогу има сарадња са сектором социјалне заштите, као и са привредом. У свим облицима сарадње кључно је повезивање јавних установа и удружења грађана, а изузетно је важно да и приватни сектор и привреда препознају значај и свој интерес у развоју креативности и креативних индустрија. </w:t>
      </w:r>
    </w:p>
    <w:p w:rsidR="0090235A" w:rsidRPr="0090235A" w:rsidRDefault="0090235A" w:rsidP="00235F6E">
      <w:pPr>
        <w:spacing w:after="120"/>
        <w:jc w:val="both"/>
        <w:rPr>
          <w:rFonts w:ascii="Arial" w:hAnsi="Arial" w:cs="Arial"/>
          <w:b/>
          <w:bCs/>
          <w:sz w:val="16"/>
          <w:szCs w:val="16"/>
          <w:lang w:val="sr-Cyrl-RS"/>
        </w:rPr>
      </w:pPr>
    </w:p>
    <w:p w:rsidR="00235F6E" w:rsidRPr="0030737A" w:rsidRDefault="00235F6E" w:rsidP="00235F6E">
      <w:pPr>
        <w:spacing w:after="120"/>
        <w:jc w:val="both"/>
        <w:rPr>
          <w:rFonts w:ascii="Arial" w:hAnsi="Arial" w:cs="Arial"/>
          <w:b/>
          <w:bCs/>
          <w:sz w:val="22"/>
          <w:szCs w:val="22"/>
          <w:lang w:val="sr-Cyrl-RS"/>
        </w:rPr>
      </w:pPr>
      <w:r w:rsidRPr="0030737A">
        <w:rPr>
          <w:rFonts w:ascii="Arial" w:hAnsi="Arial" w:cs="Arial"/>
          <w:b/>
          <w:bCs/>
          <w:sz w:val="22"/>
          <w:szCs w:val="22"/>
          <w:lang w:val="sr-Cyrl-RS"/>
        </w:rPr>
        <w:t>Сарадња са школама</w:t>
      </w:r>
    </w:p>
    <w:p w:rsidR="00235F6E" w:rsidRDefault="00235F6E" w:rsidP="00235F6E">
      <w:pPr>
        <w:spacing w:after="120"/>
        <w:jc w:val="both"/>
        <w:rPr>
          <w:rFonts w:ascii="Arial" w:hAnsi="Arial" w:cs="Arial"/>
          <w:sz w:val="22"/>
          <w:szCs w:val="22"/>
          <w:lang w:val="sr-Cyrl-RS"/>
        </w:rPr>
      </w:pPr>
      <w:r w:rsidRPr="00EA3181">
        <w:rPr>
          <w:rFonts w:ascii="Arial" w:hAnsi="Arial" w:cs="Arial"/>
          <w:sz w:val="22"/>
          <w:szCs w:val="22"/>
          <w:lang w:val="sr-Cyrl-RS"/>
        </w:rPr>
        <w:t>Иако у општини Топола постоји сарадња између школа и установа културе, потребно је унапредити комуникацију и сарадњу како би се деца и млади више укључили у културне програме. Потребно је успоставити формалне облике сарадње и програме путем протокола како би се постојећ</w:t>
      </w:r>
      <w:r>
        <w:rPr>
          <w:rFonts w:ascii="Arial" w:hAnsi="Arial" w:cs="Arial"/>
          <w:sz w:val="22"/>
          <w:szCs w:val="22"/>
          <w:lang w:val="sr-Cyrl-RS"/>
        </w:rPr>
        <w:t xml:space="preserve">е активности </w:t>
      </w:r>
      <w:r w:rsidRPr="00EA3181">
        <w:rPr>
          <w:rFonts w:ascii="Arial" w:hAnsi="Arial" w:cs="Arial"/>
          <w:sz w:val="22"/>
          <w:szCs w:val="22"/>
          <w:lang w:val="sr-Cyrl-RS"/>
        </w:rPr>
        <w:t xml:space="preserve">наставника и учитеља </w:t>
      </w:r>
      <w:r>
        <w:rPr>
          <w:rFonts w:ascii="Arial" w:hAnsi="Arial" w:cs="Arial"/>
          <w:sz w:val="22"/>
          <w:szCs w:val="22"/>
          <w:lang w:val="sr-Cyrl-RS"/>
        </w:rPr>
        <w:t>структурно</w:t>
      </w:r>
      <w:r w:rsidRPr="00EA3181">
        <w:rPr>
          <w:rFonts w:ascii="Arial" w:hAnsi="Arial" w:cs="Arial"/>
          <w:sz w:val="22"/>
          <w:szCs w:val="22"/>
          <w:lang w:val="sr-Cyrl-RS"/>
        </w:rPr>
        <w:t xml:space="preserve"> ставил</w:t>
      </w:r>
      <w:r>
        <w:rPr>
          <w:rFonts w:ascii="Arial" w:hAnsi="Arial" w:cs="Arial"/>
          <w:sz w:val="22"/>
          <w:szCs w:val="22"/>
          <w:lang w:val="sr-Cyrl-RS"/>
        </w:rPr>
        <w:t>е</w:t>
      </w:r>
      <w:r w:rsidRPr="00EA3181">
        <w:rPr>
          <w:rFonts w:ascii="Arial" w:hAnsi="Arial" w:cs="Arial"/>
          <w:sz w:val="22"/>
          <w:szCs w:val="22"/>
          <w:lang w:val="sr-Cyrl-RS"/>
        </w:rPr>
        <w:t xml:space="preserve"> у функцију едукације и укључености деце и младих.</w:t>
      </w:r>
    </w:p>
    <w:p w:rsidR="00235F6E" w:rsidRPr="00EA3181" w:rsidRDefault="00235F6E" w:rsidP="00235F6E">
      <w:pPr>
        <w:spacing w:after="120"/>
        <w:jc w:val="both"/>
        <w:rPr>
          <w:rFonts w:ascii="Arial" w:hAnsi="Arial" w:cs="Arial"/>
          <w:sz w:val="22"/>
          <w:szCs w:val="22"/>
          <w:lang w:val="sr-Cyrl-RS"/>
        </w:rPr>
      </w:pPr>
      <w:r>
        <w:rPr>
          <w:rFonts w:ascii="Arial" w:hAnsi="Arial" w:cs="Arial"/>
          <w:sz w:val="22"/>
          <w:szCs w:val="22"/>
          <w:lang w:val="sr-Cyrl-RS"/>
        </w:rPr>
        <w:t>Важно је континуирано у</w:t>
      </w:r>
      <w:r w:rsidRPr="00EA3181">
        <w:rPr>
          <w:rFonts w:ascii="Arial" w:hAnsi="Arial" w:cs="Arial"/>
          <w:sz w:val="22"/>
          <w:szCs w:val="22"/>
          <w:lang w:val="sr-Cyrl-RS"/>
        </w:rPr>
        <w:t>кључивање деце у рад уметничких секција и креативних радионица у школама. Потребно је обезбедити услове и средста школама за рад креативних секција – ликовна секција, литерална и повезати рад секција са радом креативних радионица Културног центра и Библиотеке.</w:t>
      </w:r>
    </w:p>
    <w:p w:rsidR="00235F6E" w:rsidRPr="00EA3181" w:rsidRDefault="00235F6E" w:rsidP="00235F6E">
      <w:pPr>
        <w:spacing w:after="120"/>
        <w:jc w:val="both"/>
        <w:rPr>
          <w:rFonts w:ascii="Arial" w:hAnsi="Arial" w:cs="Arial"/>
          <w:sz w:val="22"/>
          <w:szCs w:val="22"/>
          <w:lang w:val="sr-Cyrl-RS"/>
        </w:rPr>
      </w:pPr>
      <w:r>
        <w:rPr>
          <w:rFonts w:ascii="Arial" w:hAnsi="Arial" w:cs="Arial"/>
          <w:sz w:val="22"/>
          <w:szCs w:val="22"/>
          <w:lang w:val="sr-Cyrl-RS"/>
        </w:rPr>
        <w:lastRenderedPageBreak/>
        <w:t>Такође је потребно успоставити механизме за у</w:t>
      </w:r>
      <w:r w:rsidRPr="00EA3181">
        <w:rPr>
          <w:rFonts w:ascii="Arial" w:hAnsi="Arial" w:cs="Arial"/>
          <w:sz w:val="22"/>
          <w:szCs w:val="22"/>
          <w:lang w:val="sr-Cyrl-RS"/>
        </w:rPr>
        <w:t xml:space="preserve">кључивање деце предшколског и школског узраста у креативне радионице </w:t>
      </w:r>
      <w:r>
        <w:rPr>
          <w:rFonts w:ascii="Arial" w:hAnsi="Arial" w:cs="Arial"/>
          <w:sz w:val="22"/>
          <w:szCs w:val="22"/>
          <w:lang w:val="sr-Cyrl-RS"/>
        </w:rPr>
        <w:t>установа културе, као и ус</w:t>
      </w:r>
      <w:r w:rsidRPr="00EA3181">
        <w:rPr>
          <w:rFonts w:ascii="Arial" w:hAnsi="Arial" w:cs="Arial"/>
          <w:sz w:val="22"/>
          <w:szCs w:val="22"/>
          <w:lang w:val="sr-Cyrl-RS"/>
        </w:rPr>
        <w:t>постављање програма организованих посета школа културним програмима установа културе.</w:t>
      </w:r>
    </w:p>
    <w:p w:rsidR="00235F6E" w:rsidRDefault="00235F6E" w:rsidP="00235F6E">
      <w:pPr>
        <w:spacing w:after="120"/>
        <w:jc w:val="both"/>
        <w:rPr>
          <w:rFonts w:ascii="Arial" w:hAnsi="Arial" w:cs="Arial"/>
          <w:sz w:val="22"/>
          <w:szCs w:val="22"/>
          <w:lang w:val="sr-Cyrl-RS"/>
        </w:rPr>
      </w:pPr>
      <w:r w:rsidRPr="00EA3181">
        <w:rPr>
          <w:rFonts w:ascii="Arial" w:hAnsi="Arial" w:cs="Arial"/>
          <w:sz w:val="22"/>
          <w:szCs w:val="22"/>
          <w:lang w:val="sr-Cyrl-RS"/>
        </w:rPr>
        <w:t>Постојећу комуникацију између установа културе и школа потребно је довести на ниво систематизоване и редовне комуникације и информисања.</w:t>
      </w:r>
    </w:p>
    <w:p w:rsidR="00235F6E" w:rsidRDefault="00235F6E" w:rsidP="00235F6E">
      <w:pPr>
        <w:spacing w:after="120"/>
        <w:jc w:val="both"/>
        <w:rPr>
          <w:rFonts w:ascii="Arial" w:hAnsi="Arial" w:cs="Arial"/>
          <w:sz w:val="22"/>
          <w:szCs w:val="22"/>
          <w:lang w:val="sr-Cyrl-RS"/>
        </w:rPr>
      </w:pPr>
      <w:r>
        <w:rPr>
          <w:rFonts w:ascii="Arial" w:hAnsi="Arial" w:cs="Arial"/>
          <w:sz w:val="22"/>
          <w:szCs w:val="22"/>
          <w:lang w:val="sr-Cyrl-RS"/>
        </w:rPr>
        <w:t>Приоритетне активности:</w:t>
      </w:r>
    </w:p>
    <w:p w:rsidR="00235F6E" w:rsidRPr="00047BFF" w:rsidRDefault="00235F6E" w:rsidP="00235F6E">
      <w:pPr>
        <w:numPr>
          <w:ilvl w:val="0"/>
          <w:numId w:val="35"/>
        </w:numPr>
        <w:spacing w:after="120"/>
        <w:jc w:val="both"/>
        <w:rPr>
          <w:rFonts w:ascii="Arial" w:hAnsi="Arial" w:cs="Arial"/>
          <w:sz w:val="22"/>
          <w:szCs w:val="22"/>
          <w:lang w:val="sr-Cyrl-RS"/>
        </w:rPr>
      </w:pPr>
      <w:r w:rsidRPr="00047BFF">
        <w:rPr>
          <w:rFonts w:ascii="Arial" w:hAnsi="Arial" w:cs="Arial"/>
          <w:sz w:val="22"/>
          <w:szCs w:val="22"/>
          <w:lang w:val="sr-Cyrl-RS"/>
        </w:rPr>
        <w:t>Успостављање механузма за информисање ученика – преко школе</w:t>
      </w:r>
    </w:p>
    <w:p w:rsidR="00235F6E" w:rsidRPr="00047BFF" w:rsidRDefault="00235F6E" w:rsidP="00235F6E">
      <w:pPr>
        <w:numPr>
          <w:ilvl w:val="0"/>
          <w:numId w:val="35"/>
        </w:numPr>
        <w:spacing w:after="120"/>
        <w:jc w:val="both"/>
        <w:rPr>
          <w:rFonts w:ascii="Arial" w:hAnsi="Arial" w:cs="Arial"/>
          <w:sz w:val="22"/>
          <w:szCs w:val="22"/>
          <w:lang w:val="sr-Cyrl-RS"/>
        </w:rPr>
      </w:pPr>
      <w:r w:rsidRPr="00047BFF">
        <w:rPr>
          <w:rFonts w:ascii="Arial" w:hAnsi="Arial" w:cs="Arial"/>
          <w:sz w:val="22"/>
          <w:szCs w:val="22"/>
          <w:lang w:val="sr-Cyrl-RS"/>
        </w:rPr>
        <w:t>Сарадња у реализацији секција (ликовне, литералне</w:t>
      </w:r>
      <w:r>
        <w:rPr>
          <w:rFonts w:ascii="Arial" w:hAnsi="Arial" w:cs="Arial"/>
          <w:sz w:val="22"/>
          <w:szCs w:val="22"/>
          <w:lang w:val="sr-Cyrl-RS"/>
        </w:rPr>
        <w:t>, драмске, фото и друге секције</w:t>
      </w:r>
      <w:r w:rsidRPr="00047BFF">
        <w:rPr>
          <w:rFonts w:ascii="Arial" w:hAnsi="Arial" w:cs="Arial"/>
          <w:sz w:val="22"/>
          <w:szCs w:val="22"/>
          <w:lang w:val="sr-Cyrl-RS"/>
        </w:rPr>
        <w:t>)</w:t>
      </w:r>
    </w:p>
    <w:p w:rsidR="00235F6E" w:rsidRPr="00047BFF" w:rsidRDefault="00235F6E" w:rsidP="00235F6E">
      <w:pPr>
        <w:numPr>
          <w:ilvl w:val="0"/>
          <w:numId w:val="35"/>
        </w:numPr>
        <w:spacing w:after="120"/>
        <w:jc w:val="both"/>
        <w:rPr>
          <w:rFonts w:ascii="Arial" w:hAnsi="Arial" w:cs="Arial"/>
          <w:sz w:val="22"/>
          <w:szCs w:val="22"/>
          <w:lang w:val="sr-Cyrl-RS"/>
        </w:rPr>
      </w:pPr>
      <w:r w:rsidRPr="00047BFF">
        <w:rPr>
          <w:rFonts w:ascii="Arial" w:hAnsi="Arial" w:cs="Arial"/>
          <w:sz w:val="22"/>
          <w:szCs w:val="22"/>
          <w:lang w:val="sr-Cyrl-RS"/>
        </w:rPr>
        <w:t>Успостављање јединственог-обједињеног механизма за информисање о културним програмима установа културе</w:t>
      </w:r>
    </w:p>
    <w:p w:rsidR="00235F6E" w:rsidRDefault="00235F6E" w:rsidP="00235F6E">
      <w:pPr>
        <w:numPr>
          <w:ilvl w:val="0"/>
          <w:numId w:val="35"/>
        </w:numPr>
        <w:spacing w:after="120"/>
        <w:jc w:val="both"/>
        <w:rPr>
          <w:rFonts w:ascii="Arial" w:hAnsi="Arial" w:cs="Arial"/>
          <w:sz w:val="22"/>
          <w:szCs w:val="22"/>
          <w:lang w:val="sr-Cyrl-RS"/>
        </w:rPr>
      </w:pPr>
      <w:r w:rsidRPr="00047BFF">
        <w:rPr>
          <w:rFonts w:ascii="Arial" w:hAnsi="Arial" w:cs="Arial"/>
          <w:sz w:val="22"/>
          <w:szCs w:val="22"/>
          <w:lang w:val="sr-Cyrl-RS"/>
        </w:rPr>
        <w:t xml:space="preserve">Протоколи о сарадњи: </w:t>
      </w:r>
      <w:r>
        <w:rPr>
          <w:rFonts w:ascii="Arial" w:hAnsi="Arial" w:cs="Arial"/>
          <w:sz w:val="22"/>
          <w:szCs w:val="22"/>
          <w:lang w:val="sr-Cyrl-RS"/>
        </w:rPr>
        <w:t xml:space="preserve">установе културе </w:t>
      </w:r>
      <w:r w:rsidRPr="00047BFF">
        <w:rPr>
          <w:rFonts w:ascii="Arial" w:hAnsi="Arial" w:cs="Arial"/>
          <w:sz w:val="22"/>
          <w:szCs w:val="22"/>
          <w:lang w:val="sr-Cyrl-RS"/>
        </w:rPr>
        <w:t>и школе</w:t>
      </w:r>
    </w:p>
    <w:p w:rsidR="00235F6E" w:rsidRDefault="00235F6E" w:rsidP="00235F6E">
      <w:pPr>
        <w:spacing w:after="120"/>
        <w:jc w:val="both"/>
        <w:rPr>
          <w:rFonts w:ascii="Arial" w:hAnsi="Arial" w:cs="Arial"/>
          <w:sz w:val="22"/>
          <w:szCs w:val="22"/>
          <w:lang w:val="sr-Cyrl-RS"/>
        </w:rPr>
      </w:pPr>
    </w:p>
    <w:p w:rsidR="00235F6E" w:rsidRPr="00274FAC" w:rsidRDefault="00235F6E" w:rsidP="00235F6E">
      <w:pPr>
        <w:spacing w:after="120"/>
        <w:jc w:val="both"/>
        <w:rPr>
          <w:rFonts w:ascii="Arial" w:hAnsi="Arial" w:cs="Arial"/>
          <w:b/>
          <w:bCs/>
          <w:sz w:val="22"/>
          <w:szCs w:val="22"/>
          <w:lang w:val="sr-Cyrl-RS"/>
        </w:rPr>
      </w:pPr>
      <w:r w:rsidRPr="00274FAC">
        <w:rPr>
          <w:rFonts w:ascii="Arial" w:hAnsi="Arial" w:cs="Arial"/>
          <w:b/>
          <w:bCs/>
          <w:sz w:val="22"/>
          <w:szCs w:val="22"/>
          <w:lang w:val="sr-Cyrl-RS"/>
        </w:rPr>
        <w:t xml:space="preserve">Сарадња са привредом </w:t>
      </w:r>
    </w:p>
    <w:p w:rsidR="00235F6E" w:rsidRDefault="00235F6E" w:rsidP="00235F6E">
      <w:pPr>
        <w:spacing w:after="120"/>
        <w:jc w:val="both"/>
        <w:rPr>
          <w:rFonts w:ascii="Arial" w:hAnsi="Arial" w:cs="Arial"/>
          <w:sz w:val="22"/>
          <w:szCs w:val="22"/>
          <w:lang w:val="sr-Cyrl-RS"/>
        </w:rPr>
      </w:pPr>
      <w:r w:rsidRPr="00274FAC">
        <w:rPr>
          <w:rFonts w:ascii="Arial" w:hAnsi="Arial" w:cs="Arial"/>
          <w:sz w:val="22"/>
          <w:szCs w:val="22"/>
          <w:lang w:val="sr-Cyrl-RS"/>
        </w:rPr>
        <w:t xml:space="preserve">Успостављање </w:t>
      </w:r>
      <w:r>
        <w:rPr>
          <w:rFonts w:ascii="Arial" w:hAnsi="Arial" w:cs="Arial"/>
          <w:sz w:val="22"/>
          <w:szCs w:val="22"/>
          <w:lang w:val="sr-Cyrl-RS"/>
        </w:rPr>
        <w:t>канала комуникације и модела сарадње са привредницима представља важан ангажман установа културе у циљу развоја културе и свеобухватног друштвено-економског развоја заједнице.</w:t>
      </w:r>
    </w:p>
    <w:p w:rsidR="00235F6E" w:rsidRDefault="00235F6E" w:rsidP="00235F6E">
      <w:pPr>
        <w:spacing w:after="120"/>
        <w:jc w:val="both"/>
        <w:rPr>
          <w:rFonts w:ascii="Arial" w:hAnsi="Arial" w:cs="Arial"/>
          <w:sz w:val="22"/>
          <w:szCs w:val="22"/>
          <w:lang w:val="sr-Cyrl-RS"/>
        </w:rPr>
      </w:pPr>
      <w:r>
        <w:rPr>
          <w:rFonts w:ascii="Arial" w:hAnsi="Arial" w:cs="Arial"/>
          <w:sz w:val="22"/>
          <w:szCs w:val="22"/>
          <w:lang w:val="sr-Cyrl-RS"/>
        </w:rPr>
        <w:t>Привредници и успешни предузетници Тополе треба да виде улагање у културу као могућност за развој сопственог бизниса, нарочито у Тополи која има велики потенцијал за раст туристичког сектора и значај културе и уметности за унапређење понуде културног, манифестационом и других видова туризма. Неке од циљних група за подршку кроз финансирање су креативни и нарочито талентовани појединци, неафирмисани уметници, дизајнери и програмер и др.</w:t>
      </w:r>
    </w:p>
    <w:p w:rsidR="00235F6E" w:rsidRPr="00274FAC" w:rsidRDefault="00235F6E" w:rsidP="00235F6E">
      <w:pPr>
        <w:spacing w:after="120"/>
        <w:jc w:val="both"/>
        <w:rPr>
          <w:rFonts w:ascii="Arial" w:hAnsi="Arial" w:cs="Arial"/>
          <w:sz w:val="22"/>
          <w:szCs w:val="22"/>
          <w:lang w:val="sr-Cyrl-RS"/>
        </w:rPr>
      </w:pPr>
    </w:p>
    <w:p w:rsidR="00235F6E" w:rsidRPr="00EA3181" w:rsidRDefault="00235F6E" w:rsidP="00235F6E">
      <w:pPr>
        <w:spacing w:after="120"/>
        <w:rPr>
          <w:rFonts w:ascii="Arial" w:hAnsi="Arial" w:cs="Arial"/>
          <w:b/>
          <w:bCs/>
          <w:sz w:val="22"/>
          <w:szCs w:val="22"/>
          <w:lang w:val="sr-Cyrl-RS"/>
        </w:rPr>
      </w:pPr>
      <w:r w:rsidRPr="00386A5C">
        <w:rPr>
          <w:rFonts w:ascii="Arial" w:hAnsi="Arial" w:cs="Arial"/>
          <w:b/>
          <w:bCs/>
          <w:sz w:val="22"/>
          <w:szCs w:val="22"/>
          <w:lang w:val="sr-Cyrl-RS"/>
        </w:rPr>
        <w:t>Сарадња са цивилним сектором и социјалном заштитом</w:t>
      </w:r>
    </w:p>
    <w:p w:rsidR="00235F6E" w:rsidRDefault="00235F6E" w:rsidP="00235F6E">
      <w:pPr>
        <w:spacing w:after="120"/>
        <w:jc w:val="both"/>
        <w:rPr>
          <w:rFonts w:ascii="Arial" w:hAnsi="Arial" w:cs="Arial"/>
          <w:sz w:val="22"/>
          <w:szCs w:val="22"/>
          <w:lang w:val="sr-Cyrl-RS"/>
        </w:rPr>
      </w:pPr>
      <w:r w:rsidRPr="00EA3181">
        <w:rPr>
          <w:rFonts w:ascii="Arial" w:hAnsi="Arial" w:cs="Arial"/>
          <w:sz w:val="22"/>
          <w:szCs w:val="22"/>
          <w:lang w:val="sr-Cyrl-RS"/>
        </w:rPr>
        <w:t>Важну улогу у развоју културе имају и организације цивилног друштва које су активне на том пољу. Потребно је унапређење комуникације и јачање сарадње путем укључивања у реализацију програма установа културе, као и у заједничкој промоцији програма културе.</w:t>
      </w:r>
    </w:p>
    <w:p w:rsidR="00235F6E" w:rsidRDefault="00235F6E" w:rsidP="00235F6E">
      <w:pPr>
        <w:spacing w:after="120"/>
        <w:jc w:val="both"/>
        <w:rPr>
          <w:rFonts w:ascii="Arial" w:hAnsi="Arial" w:cs="Arial"/>
          <w:sz w:val="22"/>
          <w:szCs w:val="22"/>
          <w:lang w:val="sr-Cyrl-RS"/>
        </w:rPr>
      </w:pPr>
      <w:r>
        <w:rPr>
          <w:rFonts w:ascii="Arial" w:hAnsi="Arial" w:cs="Arial"/>
          <w:sz w:val="22"/>
          <w:szCs w:val="22"/>
          <w:lang w:val="sr-Cyrl-RS"/>
        </w:rPr>
        <w:t>Важно је јачање партнерстава са удружењима грађана у циљу повећања ресурса и размене креативних идеја и могућности финансијске и нефинансијске помоћи удружењима.</w:t>
      </w:r>
    </w:p>
    <w:p w:rsidR="00235F6E" w:rsidRDefault="00235F6E" w:rsidP="00235F6E">
      <w:pPr>
        <w:spacing w:after="120"/>
        <w:jc w:val="both"/>
        <w:rPr>
          <w:rFonts w:ascii="Arial" w:hAnsi="Arial" w:cs="Arial"/>
          <w:sz w:val="22"/>
          <w:szCs w:val="22"/>
          <w:lang w:val="sr-Cyrl-RS"/>
        </w:rPr>
      </w:pPr>
      <w:r>
        <w:rPr>
          <w:rFonts w:ascii="Arial" w:hAnsi="Arial" w:cs="Arial"/>
          <w:sz w:val="22"/>
          <w:szCs w:val="22"/>
          <w:lang w:val="sr-Cyrl-RS"/>
        </w:rPr>
        <w:t xml:space="preserve">Осим удружења која су директно ангажована на пољу културе и креативности, важно је развити сарадњу и партнерства са удружењима која реализују пројекте и активности у области предузетништва и социјалне политике. </w:t>
      </w:r>
    </w:p>
    <w:p w:rsidR="00235F6E" w:rsidRDefault="00235F6E" w:rsidP="00235F6E">
      <w:pPr>
        <w:spacing w:after="120"/>
        <w:jc w:val="both"/>
        <w:rPr>
          <w:rFonts w:ascii="Arial" w:hAnsi="Arial" w:cs="Arial"/>
          <w:sz w:val="22"/>
          <w:szCs w:val="22"/>
          <w:lang w:val="sr-Cyrl-RS"/>
        </w:rPr>
      </w:pPr>
      <w:r>
        <w:rPr>
          <w:rFonts w:ascii="Arial" w:hAnsi="Arial" w:cs="Arial"/>
          <w:sz w:val="22"/>
          <w:szCs w:val="22"/>
          <w:lang w:val="sr-Cyrl-RS"/>
        </w:rPr>
        <w:t xml:space="preserve">Обуке и радионице у области предузетништва могу бити значајне ако се допуне модулима и сегментима из области креативности и креативних индустрија, као и на пољу социјалног предузетништва. </w:t>
      </w:r>
    </w:p>
    <w:p w:rsidR="00235F6E" w:rsidRPr="00EA3181" w:rsidRDefault="00235F6E" w:rsidP="00235F6E">
      <w:pPr>
        <w:spacing w:after="120"/>
        <w:jc w:val="both"/>
        <w:rPr>
          <w:rFonts w:ascii="Arial" w:hAnsi="Arial" w:cs="Arial"/>
          <w:sz w:val="22"/>
          <w:szCs w:val="22"/>
          <w:lang w:val="sr-Cyrl-RS"/>
        </w:rPr>
      </w:pPr>
      <w:r>
        <w:rPr>
          <w:rFonts w:ascii="Arial" w:hAnsi="Arial" w:cs="Arial"/>
          <w:sz w:val="22"/>
          <w:szCs w:val="22"/>
          <w:lang w:val="sr-Cyrl-RS"/>
        </w:rPr>
        <w:t xml:space="preserve">Истовремено, сарадња са Центром за социјални рад, Црвеним крстом и удружењима која се баве социјалном инклузијом, нарочито удружење „Загрљај“ може бити веома ефикасна за развој могућности за културну инклузију и бољу доступност културних програма разним циљним групама, нарочито укључујући оне </w:t>
      </w:r>
      <w:r>
        <w:rPr>
          <w:rFonts w:ascii="Arial" w:hAnsi="Arial" w:cs="Arial"/>
          <w:sz w:val="22"/>
          <w:szCs w:val="22"/>
          <w:lang w:val="sr-Cyrl-RS"/>
        </w:rPr>
        <w:lastRenderedPageBreak/>
        <w:t>са лошим материјалним стањем, затим особе са инвалидитетом и облицима потешкоћа у развоју, као и друге осетљиве групе, укључујући старија лица.</w:t>
      </w:r>
    </w:p>
    <w:p w:rsidR="00235F6E" w:rsidRDefault="00235F6E" w:rsidP="00235F6E">
      <w:pPr>
        <w:spacing w:after="120"/>
        <w:rPr>
          <w:rFonts w:ascii="Arial" w:hAnsi="Arial" w:cs="Arial"/>
          <w:b/>
          <w:bCs/>
          <w:sz w:val="22"/>
          <w:szCs w:val="22"/>
          <w:lang w:val="sr-Cyrl-RS"/>
        </w:rPr>
      </w:pPr>
    </w:p>
    <w:p w:rsidR="00235F6E" w:rsidRDefault="0090235A" w:rsidP="00235F6E">
      <w:pPr>
        <w:spacing w:after="120"/>
        <w:rPr>
          <w:rFonts w:ascii="Arial" w:hAnsi="Arial" w:cs="Arial"/>
          <w:b/>
          <w:bCs/>
          <w:sz w:val="22"/>
          <w:szCs w:val="22"/>
          <w:lang w:val="sr-Cyrl-RS"/>
        </w:rPr>
      </w:pPr>
      <w:r>
        <w:rPr>
          <w:rFonts w:ascii="Arial" w:hAnsi="Arial" w:cs="Arial"/>
          <w:b/>
          <w:bCs/>
          <w:sz w:val="22"/>
          <w:szCs w:val="22"/>
          <w:lang w:val="sr-Cyrl-RS"/>
        </w:rPr>
        <w:t xml:space="preserve">Мера </w:t>
      </w:r>
      <w:r w:rsidR="00235F6E">
        <w:rPr>
          <w:rFonts w:ascii="Arial" w:hAnsi="Arial" w:cs="Arial"/>
          <w:b/>
          <w:bCs/>
          <w:sz w:val="22"/>
          <w:szCs w:val="22"/>
          <w:lang w:val="sr-Cyrl-RS"/>
        </w:rPr>
        <w:t>2.</w:t>
      </w:r>
      <w:r w:rsidR="00637D55">
        <w:rPr>
          <w:rFonts w:ascii="Arial" w:hAnsi="Arial" w:cs="Arial"/>
          <w:b/>
          <w:bCs/>
          <w:sz w:val="22"/>
          <w:szCs w:val="22"/>
          <w:lang w:val="sr-Cyrl-RS"/>
        </w:rPr>
        <w:t>2</w:t>
      </w:r>
      <w:r>
        <w:rPr>
          <w:rFonts w:ascii="Arial" w:hAnsi="Arial" w:cs="Arial"/>
          <w:b/>
          <w:bCs/>
          <w:sz w:val="22"/>
          <w:szCs w:val="22"/>
          <w:lang w:val="sr-Cyrl-RS"/>
        </w:rPr>
        <w:t>:</w:t>
      </w:r>
      <w:r w:rsidR="00235F6E">
        <w:rPr>
          <w:rFonts w:ascii="Arial" w:hAnsi="Arial" w:cs="Arial"/>
          <w:b/>
          <w:bCs/>
          <w:sz w:val="22"/>
          <w:szCs w:val="22"/>
          <w:lang w:val="sr-Cyrl-RS"/>
        </w:rPr>
        <w:t xml:space="preserve"> </w:t>
      </w:r>
      <w:r w:rsidR="00235F6E" w:rsidRPr="0090235A">
        <w:rPr>
          <w:rFonts w:ascii="Arial" w:hAnsi="Arial" w:cs="Arial"/>
          <w:sz w:val="22"/>
          <w:szCs w:val="22"/>
          <w:lang w:val="sr-Cyrl-RS"/>
        </w:rPr>
        <w:t>Грађење публике</w:t>
      </w:r>
    </w:p>
    <w:p w:rsidR="00235F6E" w:rsidRDefault="00235F6E" w:rsidP="00235F6E">
      <w:pPr>
        <w:spacing w:after="120"/>
        <w:jc w:val="both"/>
        <w:rPr>
          <w:rFonts w:ascii="Arial" w:hAnsi="Arial" w:cs="Arial"/>
          <w:sz w:val="22"/>
          <w:szCs w:val="22"/>
        </w:rPr>
      </w:pPr>
      <w:r w:rsidRPr="006E663B">
        <w:rPr>
          <w:rFonts w:ascii="Arial" w:hAnsi="Arial" w:cs="Arial"/>
          <w:sz w:val="22"/>
          <w:szCs w:val="22"/>
          <w:lang w:val="sr-Cyrl-RS"/>
        </w:rPr>
        <w:t>Према мишљењу представника јавног сектора, нарочито установа културе</w:t>
      </w:r>
      <w:r>
        <w:rPr>
          <w:rFonts w:ascii="Arial" w:hAnsi="Arial" w:cs="Arial"/>
          <w:sz w:val="22"/>
          <w:szCs w:val="22"/>
        </w:rPr>
        <w:t xml:space="preserve">, </w:t>
      </w:r>
      <w:r w:rsidRPr="0072018D">
        <w:rPr>
          <w:rFonts w:ascii="Arial" w:hAnsi="Arial" w:cs="Arial"/>
          <w:sz w:val="22"/>
          <w:szCs w:val="22"/>
        </w:rPr>
        <w:t>главни проблем у култури Тополе је публика. Културни програм су заступ</w:t>
      </w:r>
      <w:r w:rsidR="0090235A">
        <w:rPr>
          <w:rFonts w:ascii="Arial" w:hAnsi="Arial" w:cs="Arial"/>
          <w:sz w:val="22"/>
          <w:szCs w:val="22"/>
          <w:lang w:val="sr-Cyrl-RS"/>
        </w:rPr>
        <w:t>љ</w:t>
      </w:r>
      <w:r w:rsidRPr="0072018D">
        <w:rPr>
          <w:rFonts w:ascii="Arial" w:hAnsi="Arial" w:cs="Arial"/>
          <w:sz w:val="22"/>
          <w:szCs w:val="22"/>
        </w:rPr>
        <w:t xml:space="preserve">ени у задовољавајућем броју и разнолики су, тј. постоје програм за разне циљне групе. Међутим, </w:t>
      </w:r>
      <w:r w:rsidR="0090235A">
        <w:rPr>
          <w:rFonts w:ascii="Arial" w:hAnsi="Arial" w:cs="Arial"/>
          <w:sz w:val="22"/>
          <w:szCs w:val="22"/>
          <w:lang w:val="sr-Cyrl-RS"/>
        </w:rPr>
        <w:t>и</w:t>
      </w:r>
      <w:r w:rsidRPr="0072018D">
        <w:rPr>
          <w:rFonts w:ascii="Arial" w:hAnsi="Arial" w:cs="Arial"/>
          <w:sz w:val="22"/>
          <w:szCs w:val="22"/>
        </w:rPr>
        <w:t xml:space="preserve"> даље доминира слаба заинтересованост и незаинтересованост становника Тополе за културне програме и садржаје.</w:t>
      </w:r>
    </w:p>
    <w:p w:rsidR="00235F6E" w:rsidRPr="0072018D" w:rsidRDefault="00235F6E" w:rsidP="00235F6E">
      <w:pPr>
        <w:spacing w:after="120"/>
        <w:jc w:val="both"/>
        <w:rPr>
          <w:rFonts w:ascii="Arial" w:hAnsi="Arial" w:cs="Arial"/>
          <w:sz w:val="22"/>
          <w:szCs w:val="22"/>
          <w:lang w:val="sr-Cyrl-RS"/>
        </w:rPr>
      </w:pPr>
      <w:r w:rsidRPr="0072018D">
        <w:rPr>
          <w:rFonts w:ascii="Arial" w:hAnsi="Arial" w:cs="Arial"/>
          <w:sz w:val="22"/>
          <w:szCs w:val="22"/>
          <w:lang w:val="sr-Cyrl-RS"/>
        </w:rPr>
        <w:t>Према анализи задовољства становника Тополе културним програмом и њиховим потребама</w:t>
      </w:r>
      <w:r>
        <w:rPr>
          <w:rFonts w:ascii="Arial" w:hAnsi="Arial" w:cs="Arial"/>
          <w:sz w:val="22"/>
          <w:szCs w:val="22"/>
          <w:lang w:val="sr-Cyrl-RS"/>
        </w:rPr>
        <w:t xml:space="preserve"> н</w:t>
      </w:r>
      <w:r w:rsidRPr="0072018D">
        <w:rPr>
          <w:rFonts w:ascii="Arial" w:hAnsi="Arial" w:cs="Arial"/>
          <w:sz w:val="22"/>
          <w:szCs w:val="22"/>
          <w:lang w:val="sr-Cyrl-RS"/>
        </w:rPr>
        <w:t xml:space="preserve">ајвише су посећене традиционалне манифестације и фестивали, што је пропраћено једнаким задовољством </w:t>
      </w:r>
      <w:r>
        <w:rPr>
          <w:rFonts w:ascii="Arial" w:hAnsi="Arial" w:cs="Arial"/>
          <w:sz w:val="22"/>
          <w:szCs w:val="22"/>
          <w:lang w:val="sr-Cyrl-RS"/>
        </w:rPr>
        <w:t xml:space="preserve">њиховим </w:t>
      </w:r>
      <w:r w:rsidRPr="0072018D">
        <w:rPr>
          <w:rFonts w:ascii="Arial" w:hAnsi="Arial" w:cs="Arial"/>
          <w:sz w:val="22"/>
          <w:szCs w:val="22"/>
          <w:lang w:val="sr-Cyrl-RS"/>
        </w:rPr>
        <w:t>бројем и квалитетом</w:t>
      </w:r>
      <w:r>
        <w:rPr>
          <w:rFonts w:ascii="Arial" w:hAnsi="Arial" w:cs="Arial"/>
          <w:sz w:val="22"/>
          <w:szCs w:val="22"/>
          <w:lang w:val="sr-Cyrl-RS"/>
        </w:rPr>
        <w:t>.</w:t>
      </w:r>
      <w:r w:rsidRPr="0072018D">
        <w:rPr>
          <w:rFonts w:ascii="Arial" w:hAnsi="Arial" w:cs="Arial"/>
          <w:sz w:val="22"/>
          <w:szCs w:val="22"/>
          <w:lang w:val="sr-Cyrl-RS"/>
        </w:rPr>
        <w:t xml:space="preserve"> </w:t>
      </w:r>
    </w:p>
    <w:p w:rsidR="00235F6E" w:rsidRPr="0072018D" w:rsidRDefault="00235F6E" w:rsidP="00235F6E">
      <w:pPr>
        <w:spacing w:after="120"/>
        <w:jc w:val="both"/>
        <w:rPr>
          <w:rFonts w:ascii="Arial" w:hAnsi="Arial" w:cs="Arial"/>
          <w:sz w:val="22"/>
          <w:szCs w:val="22"/>
          <w:lang w:val="sr-Cyrl-RS"/>
        </w:rPr>
      </w:pPr>
      <w:r>
        <w:rPr>
          <w:rFonts w:ascii="Arial" w:hAnsi="Arial" w:cs="Arial"/>
          <w:sz w:val="22"/>
          <w:szCs w:val="22"/>
          <w:lang w:val="sr-Cyrl-RS"/>
        </w:rPr>
        <w:t>Такође је п</w:t>
      </w:r>
      <w:r w:rsidRPr="0072018D">
        <w:rPr>
          <w:rFonts w:ascii="Arial" w:hAnsi="Arial" w:cs="Arial"/>
          <w:sz w:val="22"/>
          <w:szCs w:val="22"/>
          <w:lang w:val="sr-Cyrl-RS"/>
        </w:rPr>
        <w:t>рисутно задовољство представама за децу, филмским пројекцијама и  музичким програмом, али су потребна унапређења и додатни садржаји</w:t>
      </w:r>
      <w:r>
        <w:rPr>
          <w:rFonts w:ascii="Arial" w:hAnsi="Arial" w:cs="Arial"/>
          <w:sz w:val="22"/>
          <w:szCs w:val="22"/>
          <w:lang w:val="sr-Cyrl-RS"/>
        </w:rPr>
        <w:t>, као и додатно мотивисање публике.</w:t>
      </w:r>
    </w:p>
    <w:p w:rsidR="00235F6E" w:rsidRDefault="00235F6E" w:rsidP="00235F6E">
      <w:pPr>
        <w:spacing w:after="120"/>
        <w:jc w:val="both"/>
        <w:rPr>
          <w:rFonts w:ascii="Arial" w:hAnsi="Arial" w:cs="Arial"/>
          <w:sz w:val="22"/>
          <w:szCs w:val="22"/>
          <w:lang w:val="sr-Cyrl-RS"/>
        </w:rPr>
      </w:pPr>
      <w:r w:rsidRPr="0072018D">
        <w:rPr>
          <w:rFonts w:ascii="Arial" w:hAnsi="Arial" w:cs="Arial"/>
          <w:sz w:val="22"/>
          <w:szCs w:val="22"/>
          <w:lang w:val="sr-Cyrl-RS"/>
        </w:rPr>
        <w:t xml:space="preserve">Публику је </w:t>
      </w:r>
      <w:r>
        <w:rPr>
          <w:rFonts w:ascii="Arial" w:hAnsi="Arial" w:cs="Arial"/>
          <w:sz w:val="22"/>
          <w:szCs w:val="22"/>
          <w:lang w:val="sr-Cyrl-RS"/>
        </w:rPr>
        <w:t xml:space="preserve">нарочито </w:t>
      </w:r>
      <w:r w:rsidRPr="0072018D">
        <w:rPr>
          <w:rFonts w:ascii="Arial" w:hAnsi="Arial" w:cs="Arial"/>
          <w:sz w:val="22"/>
          <w:szCs w:val="22"/>
          <w:lang w:val="sr-Cyrl-RS"/>
        </w:rPr>
        <w:t>потребно градити у области књижевности, ликовних уметности и музичких програма.</w:t>
      </w:r>
    </w:p>
    <w:p w:rsidR="00235F6E" w:rsidRPr="0072018D" w:rsidRDefault="00235F6E" w:rsidP="00235F6E">
      <w:pPr>
        <w:spacing w:after="120"/>
        <w:jc w:val="both"/>
        <w:rPr>
          <w:rFonts w:ascii="Arial" w:hAnsi="Arial" w:cs="Arial"/>
          <w:sz w:val="22"/>
          <w:szCs w:val="22"/>
          <w:lang w:val="sr-Cyrl-RS"/>
        </w:rPr>
      </w:pPr>
      <w:r>
        <w:rPr>
          <w:rFonts w:ascii="Arial" w:hAnsi="Arial" w:cs="Arial"/>
          <w:sz w:val="22"/>
          <w:szCs w:val="22"/>
          <w:lang w:val="sr-Cyrl-RS"/>
        </w:rPr>
        <w:t>У процесу грађења публике као основа је најважније стално праћење и анализа потреба и задовољства публике, нарочито по специфичним категоријама и узрасту.</w:t>
      </w:r>
    </w:p>
    <w:p w:rsidR="00235F6E" w:rsidRDefault="00235F6E" w:rsidP="00235F6E">
      <w:pPr>
        <w:spacing w:after="120"/>
        <w:jc w:val="both"/>
        <w:rPr>
          <w:rFonts w:ascii="Arial" w:hAnsi="Arial" w:cs="Arial"/>
          <w:sz w:val="22"/>
          <w:szCs w:val="22"/>
          <w:lang w:val="sr-Cyrl-RS"/>
        </w:rPr>
      </w:pPr>
      <w:r>
        <w:rPr>
          <w:rFonts w:ascii="Arial" w:hAnsi="Arial" w:cs="Arial"/>
          <w:sz w:val="22"/>
          <w:szCs w:val="22"/>
          <w:lang w:val="sr-Cyrl-RS"/>
        </w:rPr>
        <w:t xml:space="preserve">Подједнако је важна и кључна комуникација са публиком и разумевање. Путем комуникације се додатно прати њено расположење и мишљење, и сагледавају предлози за новине и унапређење, као и нове потребе. Кроз анализу потреба публике и из досадашњег искуства Културног центра, примећено је да младе мотивишу догађаји као што су хуманитарне или тематске журке за активно учешће, па их је стога могуће проширити одговарајућим културним програмима за шире учешће младих као циљне публике. </w:t>
      </w:r>
    </w:p>
    <w:p w:rsidR="00235F6E" w:rsidRDefault="00235F6E" w:rsidP="00235F6E">
      <w:pPr>
        <w:spacing w:after="120"/>
        <w:jc w:val="both"/>
        <w:rPr>
          <w:rFonts w:ascii="Arial" w:hAnsi="Arial" w:cs="Arial"/>
          <w:sz w:val="22"/>
          <w:szCs w:val="22"/>
          <w:lang w:val="sr-Cyrl-RS"/>
        </w:rPr>
      </w:pPr>
      <w:r>
        <w:rPr>
          <w:rFonts w:ascii="Arial" w:hAnsi="Arial" w:cs="Arial"/>
          <w:sz w:val="22"/>
          <w:szCs w:val="22"/>
          <w:lang w:val="sr-Cyrl-RS"/>
        </w:rPr>
        <w:t>Комуникацију је потребно развијати на више начина које треба прилагодити навикама публике. Тако се са децом препоручује комуникација преко школа и вртића, тј. непосредно преко васпитача, учитеља и наставника. Публику је неопходно градити од најранијег узраста.</w:t>
      </w:r>
    </w:p>
    <w:p w:rsidR="00235F6E" w:rsidRPr="00047BFF" w:rsidRDefault="00235F6E" w:rsidP="00235F6E">
      <w:pPr>
        <w:spacing w:after="120"/>
        <w:jc w:val="both"/>
        <w:rPr>
          <w:rFonts w:ascii="Arial" w:hAnsi="Arial" w:cs="Arial"/>
          <w:sz w:val="22"/>
          <w:szCs w:val="22"/>
          <w:lang w:val="sr-Cyrl-RS"/>
        </w:rPr>
      </w:pPr>
      <w:r w:rsidRPr="00047BFF">
        <w:rPr>
          <w:rFonts w:ascii="Arial" w:hAnsi="Arial" w:cs="Arial"/>
          <w:sz w:val="22"/>
          <w:szCs w:val="22"/>
          <w:lang w:val="sr-Cyrl-RS"/>
        </w:rPr>
        <w:t>Активности/ пројекти:</w:t>
      </w:r>
    </w:p>
    <w:p w:rsidR="00235F6E" w:rsidRPr="00047BFF" w:rsidRDefault="00235F6E" w:rsidP="00235F6E">
      <w:pPr>
        <w:numPr>
          <w:ilvl w:val="0"/>
          <w:numId w:val="34"/>
        </w:numPr>
        <w:spacing w:after="120"/>
        <w:jc w:val="both"/>
        <w:rPr>
          <w:rFonts w:ascii="Arial" w:hAnsi="Arial" w:cs="Arial"/>
          <w:sz w:val="22"/>
          <w:szCs w:val="22"/>
          <w:lang w:val="sr-Cyrl-RS"/>
        </w:rPr>
      </w:pPr>
      <w:r w:rsidRPr="00047BFF">
        <w:rPr>
          <w:rFonts w:ascii="Arial" w:hAnsi="Arial" w:cs="Arial"/>
          <w:sz w:val="22"/>
          <w:szCs w:val="22"/>
          <w:lang w:val="sr-Cyrl-RS"/>
        </w:rPr>
        <w:t>Редовна испитивања навика и потреба публике</w:t>
      </w:r>
    </w:p>
    <w:p w:rsidR="00235F6E" w:rsidRPr="00047BFF" w:rsidRDefault="00235F6E" w:rsidP="00235F6E">
      <w:pPr>
        <w:numPr>
          <w:ilvl w:val="0"/>
          <w:numId w:val="34"/>
        </w:numPr>
        <w:spacing w:after="120"/>
        <w:jc w:val="both"/>
        <w:rPr>
          <w:rFonts w:ascii="Arial" w:hAnsi="Arial" w:cs="Arial"/>
          <w:sz w:val="22"/>
          <w:szCs w:val="22"/>
          <w:lang w:val="sr-Cyrl-RS"/>
        </w:rPr>
      </w:pPr>
      <w:r w:rsidRPr="00047BFF">
        <w:rPr>
          <w:rFonts w:ascii="Arial" w:hAnsi="Arial" w:cs="Arial"/>
          <w:sz w:val="22"/>
          <w:szCs w:val="22"/>
          <w:lang w:val="sr-Cyrl-RS"/>
        </w:rPr>
        <w:t>Анализа задовољства публике</w:t>
      </w:r>
    </w:p>
    <w:p w:rsidR="00235F6E" w:rsidRDefault="00235F6E" w:rsidP="00235F6E">
      <w:pPr>
        <w:numPr>
          <w:ilvl w:val="0"/>
          <w:numId w:val="34"/>
        </w:numPr>
        <w:spacing w:after="120"/>
        <w:jc w:val="both"/>
        <w:rPr>
          <w:rFonts w:ascii="Arial" w:hAnsi="Arial" w:cs="Arial"/>
          <w:sz w:val="22"/>
          <w:szCs w:val="22"/>
          <w:lang w:val="sr-Cyrl-RS"/>
        </w:rPr>
      </w:pPr>
      <w:r w:rsidRPr="00047BFF">
        <w:rPr>
          <w:rFonts w:ascii="Arial" w:hAnsi="Arial" w:cs="Arial"/>
          <w:sz w:val="22"/>
          <w:szCs w:val="22"/>
          <w:lang w:val="sr-Cyrl-RS"/>
        </w:rPr>
        <w:t>Креирање промоције за специфичне циљне групе (1. за младе и кориснике интернета: мобилне апликације, сајтови и портали, друштвене мреже, 2. промоција прилагођена за родитеље са малом децом и за децу; 3. промоција прилагођена за старије...)</w:t>
      </w:r>
    </w:p>
    <w:p w:rsidR="00235F6E" w:rsidRPr="00047BFF" w:rsidRDefault="00235F6E" w:rsidP="00235F6E">
      <w:pPr>
        <w:numPr>
          <w:ilvl w:val="0"/>
          <w:numId w:val="34"/>
        </w:numPr>
        <w:spacing w:after="120"/>
        <w:jc w:val="both"/>
        <w:rPr>
          <w:rFonts w:ascii="Arial" w:hAnsi="Arial" w:cs="Arial"/>
          <w:sz w:val="22"/>
          <w:szCs w:val="22"/>
          <w:lang w:val="sr-Cyrl-RS"/>
        </w:rPr>
      </w:pPr>
      <w:r>
        <w:rPr>
          <w:rFonts w:ascii="Arial" w:hAnsi="Arial" w:cs="Arial"/>
          <w:sz w:val="22"/>
          <w:szCs w:val="22"/>
          <w:lang w:val="sr-Cyrl-RS"/>
        </w:rPr>
        <w:t>Успостављање интерактивних портала за комуникацију са публиком</w:t>
      </w:r>
    </w:p>
    <w:p w:rsidR="00235F6E" w:rsidRPr="00047BFF" w:rsidRDefault="00235F6E" w:rsidP="00235F6E">
      <w:pPr>
        <w:numPr>
          <w:ilvl w:val="0"/>
          <w:numId w:val="34"/>
        </w:numPr>
        <w:spacing w:after="120"/>
        <w:jc w:val="both"/>
        <w:rPr>
          <w:rFonts w:ascii="Arial" w:hAnsi="Arial" w:cs="Arial"/>
          <w:sz w:val="22"/>
          <w:szCs w:val="22"/>
          <w:lang w:val="sr-Cyrl-RS"/>
        </w:rPr>
      </w:pPr>
      <w:r w:rsidRPr="00047BFF">
        <w:rPr>
          <w:rFonts w:ascii="Arial" w:hAnsi="Arial" w:cs="Arial"/>
          <w:sz w:val="22"/>
          <w:szCs w:val="22"/>
          <w:lang w:val="sr-Cyrl-RS"/>
        </w:rPr>
        <w:t>Организација хуманитарних журки са пратећим културним програмима са укључивањем посетилаца</w:t>
      </w:r>
    </w:p>
    <w:p w:rsidR="00235F6E" w:rsidRDefault="00235F6E" w:rsidP="00235F6E">
      <w:pPr>
        <w:numPr>
          <w:ilvl w:val="0"/>
          <w:numId w:val="34"/>
        </w:numPr>
        <w:spacing w:after="120"/>
        <w:jc w:val="both"/>
        <w:rPr>
          <w:rFonts w:ascii="Arial" w:hAnsi="Arial" w:cs="Arial"/>
          <w:sz w:val="22"/>
          <w:szCs w:val="22"/>
          <w:lang w:val="sr-Cyrl-RS"/>
        </w:rPr>
      </w:pPr>
      <w:r w:rsidRPr="00047BFF">
        <w:rPr>
          <w:rFonts w:ascii="Arial" w:hAnsi="Arial" w:cs="Arial"/>
          <w:sz w:val="22"/>
          <w:szCs w:val="22"/>
          <w:lang w:val="sr-Cyrl-RS"/>
        </w:rPr>
        <w:lastRenderedPageBreak/>
        <w:t>Организовање догађаја који су интересантни за младе (нпр. Заједничко играње игрица) са пропратним културним програмом и укључивањем младих</w:t>
      </w:r>
    </w:p>
    <w:p w:rsidR="00235F6E" w:rsidRPr="0072018D" w:rsidRDefault="00235F6E" w:rsidP="00235F6E">
      <w:pPr>
        <w:spacing w:after="120"/>
        <w:rPr>
          <w:rFonts w:ascii="Arial" w:hAnsi="Arial" w:cs="Arial"/>
          <w:sz w:val="22"/>
          <w:szCs w:val="22"/>
          <w:lang w:val="sr-Cyrl-RS"/>
        </w:rPr>
      </w:pPr>
    </w:p>
    <w:p w:rsidR="00235F6E" w:rsidRPr="002655B3" w:rsidRDefault="0090235A" w:rsidP="00235F6E">
      <w:pPr>
        <w:spacing w:after="120"/>
        <w:rPr>
          <w:rFonts w:ascii="Arial" w:hAnsi="Arial" w:cs="Arial"/>
          <w:b/>
          <w:bCs/>
          <w:sz w:val="22"/>
          <w:szCs w:val="22"/>
          <w:lang w:val="sr-Cyrl-RS"/>
        </w:rPr>
      </w:pPr>
      <w:r>
        <w:rPr>
          <w:rFonts w:ascii="Arial" w:hAnsi="Arial" w:cs="Arial"/>
          <w:b/>
          <w:bCs/>
          <w:sz w:val="22"/>
          <w:szCs w:val="22"/>
          <w:lang w:val="sr-Cyrl-RS"/>
        </w:rPr>
        <w:t xml:space="preserve">Мера </w:t>
      </w:r>
      <w:r w:rsidR="00235F6E" w:rsidRPr="002655B3">
        <w:rPr>
          <w:rFonts w:ascii="Arial" w:hAnsi="Arial" w:cs="Arial"/>
          <w:b/>
          <w:bCs/>
          <w:sz w:val="22"/>
          <w:szCs w:val="22"/>
        </w:rPr>
        <w:t>2.</w:t>
      </w:r>
      <w:r w:rsidR="00637D55">
        <w:rPr>
          <w:rFonts w:ascii="Arial" w:hAnsi="Arial" w:cs="Arial"/>
          <w:b/>
          <w:bCs/>
          <w:sz w:val="22"/>
          <w:szCs w:val="22"/>
          <w:lang w:val="sr-Cyrl-RS"/>
        </w:rPr>
        <w:t>3</w:t>
      </w:r>
      <w:r>
        <w:rPr>
          <w:rFonts w:ascii="Arial" w:hAnsi="Arial" w:cs="Arial"/>
          <w:b/>
          <w:bCs/>
          <w:sz w:val="22"/>
          <w:szCs w:val="22"/>
          <w:lang w:val="sr-Cyrl-RS"/>
        </w:rPr>
        <w:t>:</w:t>
      </w:r>
      <w:r w:rsidR="00235F6E" w:rsidRPr="002655B3">
        <w:rPr>
          <w:rFonts w:ascii="Arial" w:hAnsi="Arial" w:cs="Arial"/>
          <w:b/>
          <w:bCs/>
          <w:sz w:val="22"/>
          <w:szCs w:val="22"/>
        </w:rPr>
        <w:t xml:space="preserve"> </w:t>
      </w:r>
      <w:r w:rsidR="00235F6E" w:rsidRPr="0090235A">
        <w:rPr>
          <w:rFonts w:ascii="Arial" w:hAnsi="Arial" w:cs="Arial"/>
          <w:sz w:val="22"/>
          <w:szCs w:val="22"/>
          <w:lang w:val="sr-Cyrl-RS"/>
        </w:rPr>
        <w:t xml:space="preserve">Унапређење доступности културног </w:t>
      </w:r>
      <w:r w:rsidR="00637D55" w:rsidRPr="0090235A">
        <w:rPr>
          <w:rFonts w:ascii="Arial" w:hAnsi="Arial" w:cs="Arial"/>
          <w:sz w:val="22"/>
          <w:szCs w:val="22"/>
          <w:lang w:val="sr-Cyrl-RS"/>
        </w:rPr>
        <w:t>израза</w:t>
      </w:r>
    </w:p>
    <w:p w:rsidR="00235F6E" w:rsidRDefault="00235F6E" w:rsidP="00235F6E">
      <w:pPr>
        <w:spacing w:after="120"/>
        <w:jc w:val="both"/>
        <w:rPr>
          <w:rFonts w:ascii="Arial" w:hAnsi="Arial" w:cs="Arial"/>
          <w:sz w:val="22"/>
          <w:szCs w:val="22"/>
          <w:lang w:val="sr-Cyrl-RS"/>
        </w:rPr>
      </w:pPr>
      <w:r>
        <w:rPr>
          <w:rFonts w:ascii="Arial" w:hAnsi="Arial" w:cs="Arial"/>
          <w:sz w:val="22"/>
          <w:szCs w:val="22"/>
          <w:lang w:val="sr-Cyrl-RS"/>
        </w:rPr>
        <w:t xml:space="preserve">Ова мера подразумева омогућавање свим корисницима креативно изражавање и доступност културних израза и програма. Ту се пре свега мисли на похрањивање културних садржаја на дигиталне и сличне платформе. Оне омогућавају да се створи богат извор материјала који задовољава два битна услова: разноликост културних израза и њихову доступност. </w:t>
      </w:r>
    </w:p>
    <w:p w:rsidR="00235F6E" w:rsidRDefault="00235F6E" w:rsidP="00235F6E">
      <w:pPr>
        <w:spacing w:after="120"/>
        <w:jc w:val="both"/>
        <w:rPr>
          <w:rFonts w:ascii="Arial" w:hAnsi="Arial" w:cs="Arial"/>
          <w:sz w:val="22"/>
          <w:szCs w:val="22"/>
          <w:lang w:val="sr-Cyrl-RS"/>
        </w:rPr>
      </w:pPr>
      <w:r>
        <w:rPr>
          <w:rFonts w:ascii="Arial" w:hAnsi="Arial" w:cs="Arial"/>
          <w:sz w:val="22"/>
          <w:szCs w:val="22"/>
          <w:lang w:val="sr-Cyrl-RS"/>
        </w:rPr>
        <w:t xml:space="preserve">Олакшавање приступа културним садржајима, добрима и услугама означава мере којима се омогућава сваком појединцу  да самостално учествује у свим аспектима културног живота. Приступачност културних саджаја представља један од елемената остваривања људских права – право на културу. Мере које се спроводе у оквиру локалних развојних политика треба да омогуће што већи степен инклузије  у локалној заједници и допринесу  смањењу социјалне искључености.  Најчешће се о приступачности говориу смислу физичке приступачности установа културе и прилагођавања културних садржаја групама људи са инвалидитетом и сличним ограничењима. </w:t>
      </w:r>
    </w:p>
    <w:p w:rsidR="00235F6E" w:rsidRDefault="00235F6E" w:rsidP="00235F6E">
      <w:pPr>
        <w:spacing w:after="120"/>
        <w:jc w:val="both"/>
        <w:rPr>
          <w:rFonts w:ascii="Arial" w:hAnsi="Arial" w:cs="Arial"/>
          <w:sz w:val="22"/>
          <w:szCs w:val="22"/>
          <w:lang w:val="sr-Cyrl-RS"/>
        </w:rPr>
      </w:pPr>
      <w:r>
        <w:rPr>
          <w:rFonts w:ascii="Arial" w:hAnsi="Arial" w:cs="Arial"/>
          <w:sz w:val="22"/>
          <w:szCs w:val="22"/>
          <w:lang w:val="sr-Cyrl-RS"/>
        </w:rPr>
        <w:t xml:space="preserve">Међутим концепт „приступачности“ у сектору културе и креативности треба схватити у ширем значењу. Наиме, мере унапређења приступачности треба да смање и елеминишу: препреке у погледу информисаности о разним културним програмима и садржајима, препреке у разумевању различитих култура, препреке у физичком присту установама  културе и просторима са уметничким садржајима и програмима које отежавају кретање особа са инвалидитетом и особа са потешкоћама у развоју, препреке у присту дигиталних садржаја за особе са инвалидитетом и особе са потешкоћама у развоју, социјалну дистанцу и предрасуде према појединим културама и њиховим културним изразима, административне препреке и неосетљивост институција у погледу унапређења приступачности  различитим културним изразима. Концепт приступачности такође треба да елиминише сваки вид дискриминације у култури и друштву, укључујући и ону на основу пола. </w:t>
      </w:r>
    </w:p>
    <w:p w:rsidR="00235F6E" w:rsidRDefault="00235F6E" w:rsidP="00235F6E">
      <w:pPr>
        <w:spacing w:after="120"/>
        <w:jc w:val="both"/>
        <w:rPr>
          <w:rFonts w:ascii="Arial" w:hAnsi="Arial" w:cs="Arial"/>
          <w:sz w:val="22"/>
          <w:szCs w:val="22"/>
          <w:lang w:val="sr-Cyrl-RS"/>
        </w:rPr>
      </w:pPr>
    </w:p>
    <w:tbl>
      <w:tblPr>
        <w:tblW w:w="0" w:type="auto"/>
        <w:shd w:val="clear" w:color="auto" w:fill="F2F2F2"/>
        <w:tblLook w:val="01E0" w:firstRow="1" w:lastRow="1" w:firstColumn="1" w:lastColumn="1" w:noHBand="0" w:noVBand="0"/>
      </w:tblPr>
      <w:tblGrid>
        <w:gridCol w:w="8646"/>
      </w:tblGrid>
      <w:tr w:rsidR="00235F6E" w:rsidRPr="00400707">
        <w:tc>
          <w:tcPr>
            <w:tcW w:w="9350" w:type="dxa"/>
            <w:shd w:val="clear" w:color="auto" w:fill="F2F2F2"/>
          </w:tcPr>
          <w:p w:rsidR="00235F6E" w:rsidRPr="00400707" w:rsidRDefault="00235F6E">
            <w:pPr>
              <w:rPr>
                <w:rFonts w:ascii="Arial" w:eastAsia="MS Mincho" w:hAnsi="Arial" w:cs="Arial"/>
                <w:b/>
                <w:bCs/>
                <w:sz w:val="22"/>
                <w:szCs w:val="22"/>
                <w:lang w:val="sr-Cyrl-CS"/>
              </w:rPr>
            </w:pPr>
            <w:bookmarkStart w:id="43" w:name="_Hlk130415672"/>
            <w:r w:rsidRPr="00400707">
              <w:rPr>
                <w:rFonts w:ascii="Arial" w:eastAsia="MS Mincho" w:hAnsi="Arial" w:cs="Arial"/>
                <w:b/>
                <w:bCs/>
                <w:sz w:val="22"/>
                <w:szCs w:val="22"/>
                <w:lang w:val="sr-Cyrl-CS"/>
              </w:rPr>
              <w:t xml:space="preserve">Допринос планираних мера из Посебног циља </w:t>
            </w:r>
            <w:r>
              <w:rPr>
                <w:rFonts w:ascii="Arial" w:eastAsia="MS Mincho" w:hAnsi="Arial" w:cs="Arial"/>
                <w:b/>
                <w:bCs/>
                <w:sz w:val="22"/>
                <w:szCs w:val="22"/>
                <w:lang w:val="sr-Cyrl-CS"/>
              </w:rPr>
              <w:t>2</w:t>
            </w:r>
            <w:r w:rsidRPr="00400707">
              <w:rPr>
                <w:rFonts w:ascii="Arial" w:eastAsia="MS Mincho" w:hAnsi="Arial" w:cs="Arial"/>
                <w:b/>
                <w:bCs/>
                <w:sz w:val="22"/>
                <w:szCs w:val="22"/>
                <w:lang w:val="sr-Cyrl-CS"/>
              </w:rPr>
              <w:t>. реализацији следећих Циљева одрживог развоја</w:t>
            </w:r>
            <w:r w:rsidRPr="00400707">
              <w:rPr>
                <w:rFonts w:ascii="Arial" w:hAnsi="Arial" w:cs="Arial"/>
                <w:b/>
                <w:sz w:val="22"/>
                <w:szCs w:val="22"/>
                <w:lang w:val="sr-Cyrl-CS"/>
              </w:rPr>
              <w:t xml:space="preserve"> </w:t>
            </w:r>
            <w:r w:rsidRPr="00400707">
              <w:rPr>
                <w:rFonts w:ascii="Arial" w:hAnsi="Arial" w:cs="Arial"/>
                <w:b/>
                <w:sz w:val="22"/>
                <w:szCs w:val="22"/>
                <w:lang w:val="ru-RU"/>
              </w:rPr>
              <w:t xml:space="preserve">(ЦОР) </w:t>
            </w:r>
            <w:r w:rsidRPr="00400707">
              <w:rPr>
                <w:rFonts w:ascii="Arial" w:hAnsi="Arial" w:cs="Arial"/>
                <w:b/>
                <w:sz w:val="22"/>
                <w:szCs w:val="22"/>
                <w:lang w:val="sr-Cyrl-CS"/>
              </w:rPr>
              <w:t>Агенде 2030 Уједињених нација</w:t>
            </w:r>
            <w:r w:rsidRPr="00400707">
              <w:rPr>
                <w:rFonts w:ascii="Arial" w:eastAsia="MS Mincho" w:hAnsi="Arial" w:cs="Arial"/>
                <w:b/>
                <w:bCs/>
                <w:sz w:val="22"/>
                <w:szCs w:val="22"/>
                <w:lang w:val="sr-Cyrl-CS"/>
              </w:rPr>
              <w:t>:</w:t>
            </w:r>
          </w:p>
          <w:p w:rsidR="00235F6E" w:rsidRPr="00400707" w:rsidRDefault="00235F6E">
            <w:pPr>
              <w:rPr>
                <w:rFonts w:ascii="Arial" w:eastAsia="MS Mincho" w:hAnsi="Arial" w:cs="Arial"/>
                <w:b/>
                <w:bCs/>
                <w:sz w:val="22"/>
                <w:szCs w:val="22"/>
                <w:lang w:val="sr-Cyrl-CS"/>
              </w:rPr>
            </w:pPr>
          </w:p>
          <w:p w:rsidR="00235F6E" w:rsidRPr="00400707" w:rsidRDefault="00235F6E">
            <w:pPr>
              <w:rPr>
                <w:rFonts w:ascii="Arial" w:eastAsia="MS Mincho" w:hAnsi="Arial" w:cs="Arial"/>
                <w:bCs/>
                <w:sz w:val="22"/>
                <w:szCs w:val="22"/>
                <w:lang w:val="sr-Cyrl-CS"/>
              </w:rPr>
            </w:pPr>
            <w:r w:rsidRPr="00400707">
              <w:rPr>
                <w:rFonts w:ascii="Arial" w:eastAsia="MS Mincho" w:hAnsi="Arial" w:cs="Arial"/>
                <w:bCs/>
                <w:sz w:val="22"/>
                <w:szCs w:val="22"/>
                <w:lang w:val="sr-Cyrl-CS"/>
              </w:rPr>
              <w:t>Циљ 4. КВАЛИТЕТНО ОБРАЗОВАЊЕ</w:t>
            </w:r>
          </w:p>
          <w:p w:rsidR="00235F6E" w:rsidRPr="00400707" w:rsidRDefault="00235F6E">
            <w:pPr>
              <w:jc w:val="both"/>
              <w:rPr>
                <w:rFonts w:ascii="Arial" w:hAnsi="Arial" w:cs="Arial"/>
                <w:sz w:val="22"/>
                <w:szCs w:val="22"/>
                <w:lang w:val="sr-Cyrl-CS"/>
              </w:rPr>
            </w:pPr>
            <w:r w:rsidRPr="00400707">
              <w:rPr>
                <w:rFonts w:ascii="Arial" w:hAnsi="Arial" w:cs="Arial"/>
                <w:sz w:val="22"/>
                <w:szCs w:val="22"/>
                <w:lang w:val="sr-Cyrl-CS"/>
              </w:rPr>
              <w:t>4.4 До 2030. значајно повећати број младих и одраслих који имају одговарајуће вештине, укључујући техничке и стручне за запошљавање, адекватне послове и предузетништво</w:t>
            </w:r>
          </w:p>
          <w:p w:rsidR="00235F6E" w:rsidRDefault="00235F6E">
            <w:pPr>
              <w:jc w:val="both"/>
              <w:rPr>
                <w:rFonts w:ascii="Arial" w:hAnsi="Arial" w:cs="Arial"/>
                <w:sz w:val="22"/>
                <w:szCs w:val="22"/>
                <w:lang w:val="sr-Cyrl-CS"/>
              </w:rPr>
            </w:pPr>
          </w:p>
          <w:p w:rsidR="00235F6E" w:rsidRDefault="00235F6E">
            <w:pPr>
              <w:jc w:val="both"/>
              <w:rPr>
                <w:rFonts w:ascii="Arial" w:hAnsi="Arial" w:cs="Arial"/>
                <w:sz w:val="22"/>
                <w:szCs w:val="22"/>
                <w:lang w:val="sr-Cyrl-CS"/>
              </w:rPr>
            </w:pPr>
            <w:r>
              <w:rPr>
                <w:rFonts w:ascii="Arial" w:hAnsi="Arial" w:cs="Arial"/>
                <w:sz w:val="22"/>
                <w:szCs w:val="22"/>
                <w:lang w:val="sr-Cyrl-CS"/>
              </w:rPr>
              <w:t>Циљ 10. СМАЊИТИ НЕЈЕДНАКОСТ УНУТАР И ИЗМЕЂУ ДРЖАВА</w:t>
            </w:r>
          </w:p>
          <w:p w:rsidR="00235F6E" w:rsidRDefault="00235F6E">
            <w:pPr>
              <w:jc w:val="both"/>
              <w:rPr>
                <w:rFonts w:ascii="Arial" w:hAnsi="Arial" w:cs="Arial"/>
                <w:sz w:val="22"/>
                <w:szCs w:val="22"/>
                <w:lang w:val="sr-Cyrl-CS"/>
              </w:rPr>
            </w:pPr>
            <w:r>
              <w:rPr>
                <w:rFonts w:ascii="Arial" w:hAnsi="Arial" w:cs="Arial"/>
                <w:sz w:val="22"/>
                <w:szCs w:val="22"/>
                <w:lang w:val="sr-Cyrl-CS"/>
              </w:rPr>
              <w:t>10.2 До 2030 оснажити и промовисати социјалну, економску и политичку инклузију свих, без обзира на старост, пол, инвалидитет, етничку припадност, порекло, религију или економски и неки други статус.</w:t>
            </w:r>
          </w:p>
          <w:p w:rsidR="00235F6E" w:rsidRPr="00400707" w:rsidRDefault="00235F6E">
            <w:pPr>
              <w:jc w:val="both"/>
              <w:rPr>
                <w:rFonts w:ascii="Arial" w:hAnsi="Arial" w:cs="Arial"/>
                <w:sz w:val="22"/>
                <w:szCs w:val="22"/>
                <w:lang w:val="sr-Cyrl-CS"/>
              </w:rPr>
            </w:pPr>
          </w:p>
          <w:p w:rsidR="00235F6E" w:rsidRPr="00400707" w:rsidRDefault="00235F6E">
            <w:pPr>
              <w:rPr>
                <w:rFonts w:ascii="Arial" w:eastAsia="MS Mincho" w:hAnsi="Arial" w:cs="Arial"/>
                <w:bCs/>
                <w:sz w:val="22"/>
                <w:szCs w:val="22"/>
                <w:lang w:val="sr-Cyrl-CS"/>
              </w:rPr>
            </w:pPr>
            <w:r w:rsidRPr="00400707">
              <w:rPr>
                <w:rFonts w:ascii="Arial" w:eastAsia="MS Mincho" w:hAnsi="Arial" w:cs="Arial"/>
                <w:bCs/>
                <w:sz w:val="22"/>
                <w:szCs w:val="22"/>
                <w:lang w:val="sr-Cyrl-CS"/>
              </w:rPr>
              <w:t>Циљ 17. ПАРТНЕРСТВОМ ДО ЦИЉА</w:t>
            </w:r>
          </w:p>
          <w:p w:rsidR="00235F6E" w:rsidRDefault="00235F6E">
            <w:pPr>
              <w:autoSpaceDE w:val="0"/>
              <w:autoSpaceDN w:val="0"/>
              <w:adjustRightInd w:val="0"/>
              <w:jc w:val="both"/>
              <w:rPr>
                <w:rFonts w:ascii="Arial" w:hAnsi="Arial" w:cs="Arial"/>
                <w:bCs/>
                <w:sz w:val="22"/>
                <w:szCs w:val="22"/>
                <w:lang w:val="ru-RU"/>
              </w:rPr>
            </w:pPr>
            <w:r w:rsidRPr="00400707">
              <w:rPr>
                <w:rFonts w:ascii="Arial" w:hAnsi="Arial" w:cs="Arial"/>
                <w:bCs/>
                <w:sz w:val="22"/>
                <w:szCs w:val="22"/>
                <w:lang w:val="ru-RU"/>
              </w:rPr>
              <w:lastRenderedPageBreak/>
              <w:t>17.16 Унапредити глобално партнерство за постизање одрживог развоја, употпуњено вишестраним партнерствима које мобилишу и деле знања, стручност, технологију и финансијска средства, како би се пружала подршка за постизање циљева одрживог развоја у свим земљама, а посебно у земљама у развоју</w:t>
            </w:r>
            <w:r>
              <w:rPr>
                <w:rFonts w:ascii="Arial" w:hAnsi="Arial" w:cs="Arial"/>
                <w:bCs/>
                <w:sz w:val="22"/>
                <w:szCs w:val="22"/>
                <w:lang w:val="ru-RU"/>
              </w:rPr>
              <w:t>.</w:t>
            </w:r>
          </w:p>
          <w:p w:rsidR="00235F6E" w:rsidRPr="00400707" w:rsidRDefault="00235F6E">
            <w:pPr>
              <w:autoSpaceDE w:val="0"/>
              <w:autoSpaceDN w:val="0"/>
              <w:adjustRightInd w:val="0"/>
              <w:jc w:val="both"/>
              <w:rPr>
                <w:rFonts w:ascii="Arial" w:hAnsi="Arial" w:cs="Arial"/>
                <w:bCs/>
                <w:sz w:val="22"/>
                <w:szCs w:val="22"/>
                <w:lang w:val="ru-RU"/>
              </w:rPr>
            </w:pPr>
          </w:p>
          <w:p w:rsidR="00235F6E" w:rsidRPr="00400707" w:rsidRDefault="00235F6E">
            <w:pPr>
              <w:autoSpaceDE w:val="0"/>
              <w:autoSpaceDN w:val="0"/>
              <w:adjustRightInd w:val="0"/>
              <w:jc w:val="both"/>
              <w:rPr>
                <w:rFonts w:ascii="Arial" w:hAnsi="Arial" w:cs="Arial"/>
                <w:color w:val="2F5496"/>
                <w:sz w:val="22"/>
                <w:szCs w:val="22"/>
                <w:lang w:val="ru-RU"/>
              </w:rPr>
            </w:pPr>
            <w:r w:rsidRPr="00400707">
              <w:rPr>
                <w:rFonts w:ascii="Arial" w:hAnsi="Arial" w:cs="Arial"/>
                <w:bCs/>
                <w:sz w:val="22"/>
                <w:szCs w:val="22"/>
                <w:lang w:val="ru-RU"/>
              </w:rPr>
              <w:t>17.17 Подржати и промовисати делотворна јавна, јавно-приватна партнерства и партнерства цивилног друштва, изграђена на искуствима и стратегијама проналажења ресурса за партнерства.</w:t>
            </w:r>
          </w:p>
        </w:tc>
      </w:tr>
      <w:bookmarkEnd w:id="43"/>
    </w:tbl>
    <w:p w:rsidR="00235F6E" w:rsidRDefault="00235F6E" w:rsidP="00235F6E">
      <w:pPr>
        <w:spacing w:after="120"/>
        <w:jc w:val="both"/>
        <w:rPr>
          <w:rFonts w:ascii="Arial" w:hAnsi="Arial" w:cs="Arial"/>
          <w:sz w:val="22"/>
          <w:szCs w:val="22"/>
          <w:lang w:val="sr-Cyrl-RS"/>
        </w:rPr>
      </w:pPr>
    </w:p>
    <w:p w:rsidR="00235F6E" w:rsidRDefault="00A62084" w:rsidP="00A62084">
      <w:pPr>
        <w:spacing w:after="120"/>
        <w:rPr>
          <w:rFonts w:ascii="Arial" w:hAnsi="Arial" w:cs="Arial"/>
          <w:b/>
          <w:bCs/>
          <w:sz w:val="22"/>
          <w:szCs w:val="22"/>
          <w:lang w:val="sr-Cyrl-RS"/>
        </w:rPr>
      </w:pPr>
      <w:r>
        <w:rPr>
          <w:rFonts w:ascii="Arial" w:hAnsi="Arial" w:cs="Arial"/>
          <w:b/>
          <w:bCs/>
          <w:sz w:val="22"/>
          <w:szCs w:val="22"/>
          <w:lang w:val="sr-Cyrl-RS"/>
        </w:rPr>
        <w:t xml:space="preserve">Посебни циљ 3. </w:t>
      </w:r>
      <w:r w:rsidR="00235F6E">
        <w:rPr>
          <w:rFonts w:ascii="Arial" w:hAnsi="Arial" w:cs="Arial"/>
          <w:b/>
          <w:bCs/>
          <w:sz w:val="22"/>
          <w:szCs w:val="22"/>
          <w:lang w:val="sr-Cyrl-RS"/>
        </w:rPr>
        <w:t>Развој с</w:t>
      </w:r>
      <w:r w:rsidR="00235F6E" w:rsidRPr="00EA3181">
        <w:rPr>
          <w:rFonts w:ascii="Arial" w:hAnsi="Arial" w:cs="Arial"/>
          <w:b/>
          <w:bCs/>
          <w:sz w:val="22"/>
          <w:szCs w:val="22"/>
          <w:lang w:val="sr-Cyrl-RS"/>
        </w:rPr>
        <w:t>авремено</w:t>
      </w:r>
      <w:r w:rsidR="00235F6E">
        <w:rPr>
          <w:rFonts w:ascii="Arial" w:hAnsi="Arial" w:cs="Arial"/>
          <w:b/>
          <w:bCs/>
          <w:sz w:val="22"/>
          <w:szCs w:val="22"/>
          <w:lang w:val="sr-Cyrl-RS"/>
        </w:rPr>
        <w:t>г</w:t>
      </w:r>
      <w:r w:rsidR="00235F6E" w:rsidRPr="00EA3181">
        <w:rPr>
          <w:rFonts w:ascii="Arial" w:hAnsi="Arial" w:cs="Arial"/>
          <w:b/>
          <w:bCs/>
          <w:sz w:val="22"/>
          <w:szCs w:val="22"/>
          <w:lang w:val="sr-Cyrl-RS"/>
        </w:rPr>
        <w:t xml:space="preserve"> стваралаштв</w:t>
      </w:r>
      <w:r w:rsidR="00235F6E">
        <w:rPr>
          <w:rFonts w:ascii="Arial" w:hAnsi="Arial" w:cs="Arial"/>
          <w:b/>
          <w:bCs/>
          <w:sz w:val="22"/>
          <w:szCs w:val="22"/>
          <w:lang w:val="sr-Cyrl-RS"/>
        </w:rPr>
        <w:t>а</w:t>
      </w:r>
      <w:r w:rsidR="00235F6E" w:rsidRPr="00EA3181">
        <w:rPr>
          <w:rFonts w:ascii="Arial" w:hAnsi="Arial" w:cs="Arial"/>
          <w:b/>
          <w:bCs/>
          <w:sz w:val="22"/>
          <w:szCs w:val="22"/>
          <w:lang w:val="sr-Cyrl-RS"/>
        </w:rPr>
        <w:t xml:space="preserve"> и креативне индустрије</w:t>
      </w:r>
    </w:p>
    <w:p w:rsidR="00235F6E" w:rsidRDefault="00235F6E" w:rsidP="00235F6E">
      <w:pPr>
        <w:spacing w:after="120"/>
        <w:jc w:val="both"/>
        <w:rPr>
          <w:rFonts w:ascii="Arial" w:hAnsi="Arial" w:cs="Arial"/>
          <w:sz w:val="22"/>
          <w:szCs w:val="22"/>
          <w:lang w:val="sr-Cyrl-RS"/>
        </w:rPr>
      </w:pPr>
      <w:r>
        <w:rPr>
          <w:rFonts w:ascii="Arial" w:hAnsi="Arial" w:cs="Arial"/>
          <w:sz w:val="22"/>
          <w:szCs w:val="22"/>
          <w:lang w:val="sr-Cyrl-RS"/>
        </w:rPr>
        <w:t xml:space="preserve">Важан фактор културног развитка је развој </w:t>
      </w:r>
      <w:r w:rsidRPr="003D6BB1">
        <w:rPr>
          <w:rFonts w:ascii="Arial" w:hAnsi="Arial" w:cs="Arial"/>
          <w:sz w:val="22"/>
          <w:szCs w:val="22"/>
          <w:lang w:val="sr-Cyrl-RS"/>
        </w:rPr>
        <w:t>креативног сектора и локалне креативне економије</w:t>
      </w:r>
      <w:r>
        <w:rPr>
          <w:rFonts w:ascii="Arial" w:hAnsi="Arial" w:cs="Arial"/>
          <w:sz w:val="22"/>
          <w:szCs w:val="22"/>
          <w:lang w:val="sr-Cyrl-RS"/>
        </w:rPr>
        <w:t xml:space="preserve">, а обавезан услов је трансфер </w:t>
      </w:r>
      <w:r w:rsidRPr="003D6BB1">
        <w:rPr>
          <w:rFonts w:ascii="Arial" w:hAnsi="Arial" w:cs="Arial"/>
          <w:sz w:val="22"/>
          <w:szCs w:val="22"/>
          <w:lang w:val="sr-Cyrl-RS"/>
        </w:rPr>
        <w:t>знања, технологија и иновација.</w:t>
      </w:r>
      <w:r w:rsidRPr="00260EAC">
        <w:rPr>
          <w:rFonts w:ascii="Arial" w:hAnsi="Arial" w:cs="Arial"/>
          <w:sz w:val="22"/>
          <w:szCs w:val="22"/>
          <w:lang w:val="sr-Cyrl-RS"/>
        </w:rPr>
        <w:t xml:space="preserve"> </w:t>
      </w:r>
      <w:r>
        <w:rPr>
          <w:rFonts w:ascii="Arial" w:hAnsi="Arial" w:cs="Arial"/>
          <w:sz w:val="22"/>
          <w:szCs w:val="22"/>
          <w:lang w:val="sr-Cyrl-RS"/>
        </w:rPr>
        <w:t xml:space="preserve">Интегрисање уметничког образовања и креативности у образовне процесе темељи се на принципу да је креативност кључна животна вештина у 21. веку. Оно подстиче и развија иновативност и флексибилност, пружа вештине и знања која постају кључна за успех у модерном времену.  </w:t>
      </w:r>
    </w:p>
    <w:p w:rsidR="00235F6E" w:rsidRPr="003D6BB1" w:rsidRDefault="00235F6E" w:rsidP="00235F6E">
      <w:pPr>
        <w:spacing w:after="120"/>
        <w:jc w:val="both"/>
        <w:rPr>
          <w:rFonts w:ascii="Arial" w:hAnsi="Arial" w:cs="Arial"/>
          <w:sz w:val="22"/>
          <w:szCs w:val="22"/>
          <w:lang w:val="sr-Cyrl-RS"/>
        </w:rPr>
      </w:pPr>
      <w:r>
        <w:rPr>
          <w:rFonts w:ascii="Arial" w:hAnsi="Arial" w:cs="Arial"/>
          <w:sz w:val="22"/>
          <w:szCs w:val="22"/>
          <w:lang w:val="sr-Cyrl-RS"/>
        </w:rPr>
        <w:t>Ј</w:t>
      </w:r>
      <w:r w:rsidRPr="00953C3E">
        <w:rPr>
          <w:rFonts w:ascii="Arial" w:hAnsi="Arial" w:cs="Arial"/>
          <w:sz w:val="22"/>
          <w:szCs w:val="22"/>
          <w:lang w:val="sr-Cyrl-RS"/>
        </w:rPr>
        <w:t>едан од највећих проблема са којим се Топола суочава је одлив младих људи у веће градове и у иностранство.</w:t>
      </w:r>
      <w:r w:rsidRPr="00953C3E">
        <w:t xml:space="preserve"> </w:t>
      </w:r>
      <w:r w:rsidRPr="00953C3E">
        <w:rPr>
          <w:rFonts w:ascii="Arial" w:hAnsi="Arial" w:cs="Arial"/>
          <w:sz w:val="22"/>
          <w:szCs w:val="22"/>
          <w:lang w:val="sr-Cyrl-RS"/>
        </w:rPr>
        <w:t xml:space="preserve">Улога културе у превазилажењу овог проблема </w:t>
      </w:r>
      <w:r>
        <w:rPr>
          <w:rFonts w:ascii="Arial" w:hAnsi="Arial" w:cs="Arial"/>
          <w:sz w:val="22"/>
          <w:szCs w:val="22"/>
          <w:lang w:val="sr-Cyrl-RS"/>
        </w:rPr>
        <w:t xml:space="preserve">је </w:t>
      </w:r>
      <w:r w:rsidRPr="00953C3E">
        <w:rPr>
          <w:rFonts w:ascii="Arial" w:hAnsi="Arial" w:cs="Arial"/>
          <w:sz w:val="22"/>
          <w:szCs w:val="22"/>
          <w:lang w:val="sr-Cyrl-RS"/>
        </w:rPr>
        <w:t xml:space="preserve"> велика и важна.</w:t>
      </w:r>
      <w:r>
        <w:rPr>
          <w:rFonts w:ascii="Arial" w:hAnsi="Arial" w:cs="Arial"/>
          <w:sz w:val="22"/>
          <w:szCs w:val="22"/>
          <w:lang w:val="sr-Cyrl-RS"/>
        </w:rPr>
        <w:t xml:space="preserve"> Установе културе треба да обезбеде програме за афирмацију неафирмисаних уметника, што ће осим њихове афирмације допринети и обогаћивању културних програма који могу заинтересовати разне циљне групе, а нарочито младе и отворити нови простор за анимацију, учење, дружење и учешће у културном животу. </w:t>
      </w:r>
    </w:p>
    <w:p w:rsidR="00235F6E" w:rsidRDefault="00235F6E" w:rsidP="00235F6E">
      <w:pPr>
        <w:spacing w:after="120"/>
        <w:rPr>
          <w:rFonts w:ascii="Arial" w:hAnsi="Arial" w:cs="Arial"/>
          <w:b/>
          <w:bCs/>
          <w:sz w:val="22"/>
          <w:szCs w:val="22"/>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36"/>
      </w:tblGrid>
      <w:tr w:rsidR="00235F6E" w:rsidRPr="00577837">
        <w:trPr>
          <w:jc w:val="center"/>
        </w:trPr>
        <w:tc>
          <w:tcPr>
            <w:tcW w:w="8677" w:type="dxa"/>
            <w:tcBorders>
              <w:top w:val="single" w:sz="4" w:space="0" w:color="auto"/>
              <w:left w:val="single" w:sz="4" w:space="0" w:color="auto"/>
              <w:bottom w:val="single" w:sz="4" w:space="0" w:color="auto"/>
              <w:right w:val="single" w:sz="4" w:space="0" w:color="auto"/>
            </w:tcBorders>
            <w:shd w:val="clear" w:color="auto" w:fill="E6E6E6"/>
            <w:vAlign w:val="center"/>
          </w:tcPr>
          <w:p w:rsidR="00235F6E" w:rsidRPr="00577837" w:rsidRDefault="00235F6E">
            <w:pPr>
              <w:suppressAutoHyphens/>
              <w:jc w:val="center"/>
              <w:rPr>
                <w:rFonts w:ascii="Arial" w:eastAsia="Times New Roman" w:hAnsi="Arial" w:cs="Arial"/>
                <w:b/>
                <w:bCs/>
                <w:sz w:val="22"/>
                <w:szCs w:val="22"/>
                <w:lang w:eastAsia="zh-CN"/>
              </w:rPr>
            </w:pPr>
            <w:r w:rsidRPr="00577837">
              <w:rPr>
                <w:rFonts w:ascii="Arial" w:eastAsia="Times New Roman" w:hAnsi="Arial" w:cs="Arial"/>
                <w:b/>
                <w:bCs/>
                <w:sz w:val="22"/>
                <w:szCs w:val="22"/>
                <w:lang w:eastAsia="zh-CN"/>
              </w:rPr>
              <w:t>ИНДИКАТОРИ ЗА ПРАЋЕЊЕ УСПЕШНОСТИ</w:t>
            </w:r>
          </w:p>
          <w:p w:rsidR="00235F6E" w:rsidRPr="00577837" w:rsidRDefault="00235F6E">
            <w:pPr>
              <w:suppressAutoHyphens/>
              <w:jc w:val="center"/>
              <w:rPr>
                <w:rFonts w:ascii="Arial" w:eastAsia="Times New Roman" w:hAnsi="Arial" w:cs="Arial"/>
                <w:b/>
                <w:bCs/>
                <w:sz w:val="22"/>
                <w:szCs w:val="22"/>
                <w:lang w:eastAsia="zh-CN"/>
              </w:rPr>
            </w:pPr>
          </w:p>
        </w:tc>
      </w:tr>
      <w:tr w:rsidR="00235F6E" w:rsidRPr="00577837">
        <w:trPr>
          <w:jc w:val="center"/>
        </w:trPr>
        <w:tc>
          <w:tcPr>
            <w:tcW w:w="8677" w:type="dxa"/>
            <w:tcBorders>
              <w:top w:val="single" w:sz="4" w:space="0" w:color="auto"/>
              <w:left w:val="single" w:sz="4" w:space="0" w:color="auto"/>
              <w:bottom w:val="single" w:sz="4" w:space="0" w:color="auto"/>
              <w:right w:val="single" w:sz="4" w:space="0" w:color="auto"/>
            </w:tcBorders>
          </w:tcPr>
          <w:p w:rsidR="00235F6E" w:rsidRPr="00577837" w:rsidRDefault="00235F6E">
            <w:pPr>
              <w:suppressAutoHyphens/>
              <w:rPr>
                <w:rFonts w:ascii="Arial" w:eastAsia="Times New Roman" w:hAnsi="Arial" w:cs="Arial"/>
                <w:sz w:val="22"/>
                <w:szCs w:val="22"/>
                <w:lang w:val="ru-RU" w:eastAsia="zh-CN"/>
              </w:rPr>
            </w:pPr>
            <w:r>
              <w:rPr>
                <w:rFonts w:ascii="Arial" w:eastAsia="Times New Roman" w:hAnsi="Arial" w:cs="Arial"/>
                <w:sz w:val="22"/>
                <w:szCs w:val="22"/>
                <w:lang w:val="ru-RU" w:eastAsia="zh-CN"/>
              </w:rPr>
              <w:t>Број афирмисаних уметника</w:t>
            </w:r>
          </w:p>
        </w:tc>
      </w:tr>
      <w:tr w:rsidR="00235F6E" w:rsidRPr="00577837">
        <w:trPr>
          <w:jc w:val="center"/>
        </w:trPr>
        <w:tc>
          <w:tcPr>
            <w:tcW w:w="8677" w:type="dxa"/>
            <w:tcBorders>
              <w:top w:val="single" w:sz="4" w:space="0" w:color="auto"/>
              <w:left w:val="single" w:sz="4" w:space="0" w:color="auto"/>
              <w:bottom w:val="single" w:sz="4" w:space="0" w:color="auto"/>
              <w:right w:val="single" w:sz="4" w:space="0" w:color="auto"/>
            </w:tcBorders>
          </w:tcPr>
          <w:p w:rsidR="00235F6E" w:rsidRPr="00577837" w:rsidRDefault="00235F6E">
            <w:pPr>
              <w:suppressAutoHyphens/>
              <w:rPr>
                <w:rFonts w:ascii="Arial" w:eastAsia="Times New Roman" w:hAnsi="Arial" w:cs="Arial"/>
                <w:sz w:val="22"/>
                <w:szCs w:val="22"/>
                <w:lang w:val="ru-RU" w:eastAsia="zh-CN"/>
              </w:rPr>
            </w:pPr>
            <w:r>
              <w:rPr>
                <w:rFonts w:ascii="Arial" w:eastAsia="Times New Roman" w:hAnsi="Arial" w:cs="Arial"/>
                <w:sz w:val="22"/>
                <w:szCs w:val="22"/>
                <w:lang w:val="ru-RU" w:eastAsia="zh-CN"/>
              </w:rPr>
              <w:t>Број програма за афирмацију неафирмисаних уметника</w:t>
            </w:r>
          </w:p>
        </w:tc>
      </w:tr>
      <w:tr w:rsidR="00235F6E" w:rsidRPr="00577837">
        <w:trPr>
          <w:jc w:val="center"/>
        </w:trPr>
        <w:tc>
          <w:tcPr>
            <w:tcW w:w="8677" w:type="dxa"/>
            <w:tcBorders>
              <w:top w:val="single" w:sz="4" w:space="0" w:color="auto"/>
              <w:left w:val="single" w:sz="4" w:space="0" w:color="auto"/>
              <w:bottom w:val="single" w:sz="4" w:space="0" w:color="auto"/>
              <w:right w:val="single" w:sz="4" w:space="0" w:color="auto"/>
            </w:tcBorders>
          </w:tcPr>
          <w:p w:rsidR="00235F6E" w:rsidRPr="00577837" w:rsidRDefault="00235F6E">
            <w:pPr>
              <w:suppressAutoHyphens/>
              <w:jc w:val="both"/>
              <w:rPr>
                <w:rFonts w:ascii="Arial" w:eastAsia="Times New Roman" w:hAnsi="Arial" w:cs="Arial"/>
                <w:sz w:val="22"/>
                <w:szCs w:val="22"/>
                <w:lang w:val="ru-RU" w:eastAsia="zh-CN"/>
              </w:rPr>
            </w:pPr>
            <w:r>
              <w:rPr>
                <w:rFonts w:ascii="Arial" w:eastAsia="Times New Roman" w:hAnsi="Arial" w:cs="Arial"/>
                <w:sz w:val="22"/>
                <w:szCs w:val="22"/>
                <w:lang w:val="ru-RU" w:eastAsia="zh-CN"/>
              </w:rPr>
              <w:t>% раста посећености културних програма</w:t>
            </w:r>
          </w:p>
        </w:tc>
      </w:tr>
      <w:tr w:rsidR="00235F6E" w:rsidRPr="00577837">
        <w:trPr>
          <w:jc w:val="center"/>
        </w:trPr>
        <w:tc>
          <w:tcPr>
            <w:tcW w:w="8677" w:type="dxa"/>
            <w:tcBorders>
              <w:top w:val="single" w:sz="4" w:space="0" w:color="auto"/>
              <w:left w:val="single" w:sz="4" w:space="0" w:color="auto"/>
              <w:bottom w:val="single" w:sz="4" w:space="0" w:color="auto"/>
              <w:right w:val="single" w:sz="4" w:space="0" w:color="auto"/>
            </w:tcBorders>
          </w:tcPr>
          <w:p w:rsidR="00235F6E" w:rsidRPr="00577837" w:rsidRDefault="00235F6E">
            <w:pPr>
              <w:suppressAutoHyphens/>
              <w:jc w:val="both"/>
              <w:rPr>
                <w:rFonts w:ascii="Arial" w:eastAsia="Times New Roman" w:hAnsi="Arial" w:cs="Arial"/>
                <w:sz w:val="22"/>
                <w:szCs w:val="22"/>
                <w:lang w:val="sr-Cyrl-RS" w:eastAsia="zh-CN"/>
              </w:rPr>
            </w:pPr>
            <w:r>
              <w:rPr>
                <w:rFonts w:ascii="Arial" w:eastAsia="Times New Roman" w:hAnsi="Arial" w:cs="Arial"/>
                <w:sz w:val="22"/>
                <w:szCs w:val="22"/>
                <w:lang w:val="sr-Cyrl-RS" w:eastAsia="zh-CN"/>
              </w:rPr>
              <w:t>Број креативних младих укључених у пројекте креативних индустрија</w:t>
            </w:r>
          </w:p>
        </w:tc>
      </w:tr>
      <w:tr w:rsidR="00235F6E" w:rsidRPr="00577837">
        <w:trPr>
          <w:jc w:val="center"/>
        </w:trPr>
        <w:tc>
          <w:tcPr>
            <w:tcW w:w="8677" w:type="dxa"/>
            <w:tcBorders>
              <w:top w:val="single" w:sz="4" w:space="0" w:color="auto"/>
              <w:left w:val="single" w:sz="4" w:space="0" w:color="auto"/>
              <w:bottom w:val="single" w:sz="4" w:space="0" w:color="auto"/>
              <w:right w:val="single" w:sz="4" w:space="0" w:color="auto"/>
            </w:tcBorders>
          </w:tcPr>
          <w:p w:rsidR="00235F6E" w:rsidRDefault="00235F6E">
            <w:pPr>
              <w:suppressAutoHyphens/>
              <w:jc w:val="both"/>
              <w:rPr>
                <w:rFonts w:ascii="Arial" w:eastAsia="Times New Roman" w:hAnsi="Arial" w:cs="Arial"/>
                <w:sz w:val="22"/>
                <w:szCs w:val="22"/>
                <w:lang w:val="sr-Cyrl-RS" w:eastAsia="zh-CN"/>
              </w:rPr>
            </w:pPr>
            <w:r>
              <w:rPr>
                <w:rFonts w:ascii="Arial" w:eastAsia="Times New Roman" w:hAnsi="Arial" w:cs="Arial"/>
                <w:sz w:val="22"/>
                <w:szCs w:val="22"/>
                <w:lang w:val="sr-Cyrl-RS" w:eastAsia="zh-CN"/>
              </w:rPr>
              <w:t>Број пројеката социјалних иновација</w:t>
            </w:r>
          </w:p>
        </w:tc>
      </w:tr>
    </w:tbl>
    <w:p w:rsidR="00235F6E" w:rsidRPr="00EA3181" w:rsidRDefault="00235F6E" w:rsidP="00235F6E">
      <w:pPr>
        <w:spacing w:after="120"/>
        <w:rPr>
          <w:rFonts w:ascii="Arial" w:hAnsi="Arial" w:cs="Arial"/>
          <w:b/>
          <w:bCs/>
          <w:sz w:val="22"/>
          <w:szCs w:val="22"/>
          <w:lang w:val="sr-Cyrl-RS"/>
        </w:rPr>
      </w:pPr>
    </w:p>
    <w:p w:rsidR="00235F6E" w:rsidRPr="00873DAA" w:rsidRDefault="00A62084" w:rsidP="00235F6E">
      <w:pPr>
        <w:spacing w:after="120"/>
        <w:rPr>
          <w:rFonts w:ascii="Arial" w:hAnsi="Arial" w:cs="Arial"/>
          <w:b/>
          <w:bCs/>
          <w:sz w:val="22"/>
          <w:szCs w:val="22"/>
          <w:lang w:val="sr-Cyrl-RS"/>
        </w:rPr>
      </w:pPr>
      <w:r>
        <w:rPr>
          <w:rFonts w:ascii="Arial" w:hAnsi="Arial" w:cs="Arial"/>
          <w:b/>
          <w:bCs/>
          <w:sz w:val="22"/>
          <w:szCs w:val="22"/>
          <w:lang w:val="sr-Cyrl-RS"/>
        </w:rPr>
        <w:t xml:space="preserve">Мера </w:t>
      </w:r>
      <w:r w:rsidR="00235F6E" w:rsidRPr="00873DAA">
        <w:rPr>
          <w:rFonts w:ascii="Arial" w:hAnsi="Arial" w:cs="Arial"/>
          <w:b/>
          <w:bCs/>
          <w:sz w:val="22"/>
          <w:szCs w:val="22"/>
          <w:lang w:val="sr-Cyrl-RS"/>
        </w:rPr>
        <w:t>3.1</w:t>
      </w:r>
      <w:r>
        <w:rPr>
          <w:rFonts w:ascii="Arial" w:hAnsi="Arial" w:cs="Arial"/>
          <w:b/>
          <w:bCs/>
          <w:sz w:val="22"/>
          <w:szCs w:val="22"/>
          <w:lang w:val="sr-Cyrl-RS"/>
        </w:rPr>
        <w:t>:</w:t>
      </w:r>
      <w:r w:rsidR="00235F6E" w:rsidRPr="00873DAA">
        <w:rPr>
          <w:rFonts w:ascii="Arial" w:hAnsi="Arial" w:cs="Arial"/>
          <w:b/>
          <w:bCs/>
          <w:sz w:val="22"/>
          <w:szCs w:val="22"/>
          <w:lang w:val="sr-Cyrl-RS"/>
        </w:rPr>
        <w:t xml:space="preserve"> </w:t>
      </w:r>
      <w:r w:rsidR="00235F6E" w:rsidRPr="00A62084">
        <w:rPr>
          <w:rFonts w:ascii="Arial" w:hAnsi="Arial" w:cs="Arial"/>
          <w:sz w:val="22"/>
          <w:szCs w:val="22"/>
          <w:lang w:val="sr-Cyrl-RS"/>
        </w:rPr>
        <w:t>Трансфер знања, технологија и иновација</w:t>
      </w:r>
    </w:p>
    <w:p w:rsidR="00235F6E" w:rsidRDefault="00235F6E" w:rsidP="00235F6E">
      <w:pPr>
        <w:spacing w:after="120"/>
        <w:jc w:val="both"/>
        <w:rPr>
          <w:rFonts w:ascii="Arial" w:hAnsi="Arial" w:cs="Arial"/>
          <w:sz w:val="22"/>
          <w:szCs w:val="22"/>
          <w:lang w:val="sr-Cyrl-RS"/>
        </w:rPr>
      </w:pPr>
      <w:r>
        <w:rPr>
          <w:rFonts w:ascii="Arial" w:hAnsi="Arial" w:cs="Arial"/>
          <w:sz w:val="22"/>
          <w:szCs w:val="22"/>
          <w:lang w:val="sr-Cyrl-RS"/>
        </w:rPr>
        <w:t>Креативне делатности, нарочито оне засноване на новим дигиталним технологијама, значајан су извор иновативних услуга. Трансфер знања, технологија и иновација може имати различите облике: путем заједничког рада с образовним институцијама у подстицању креативности и стварању новог знања, заједничких улагања или интегрисања неформалних и формалних облика (уметничког) образовања, путем стручних расправа, размене информација и др.</w:t>
      </w:r>
    </w:p>
    <w:p w:rsidR="00235F6E" w:rsidRDefault="00235F6E" w:rsidP="00235F6E">
      <w:pPr>
        <w:spacing w:after="120"/>
        <w:jc w:val="both"/>
        <w:rPr>
          <w:rFonts w:ascii="Arial" w:hAnsi="Arial" w:cs="Arial"/>
          <w:sz w:val="22"/>
          <w:szCs w:val="22"/>
          <w:lang w:val="sr-Cyrl-RS"/>
        </w:rPr>
      </w:pPr>
      <w:r>
        <w:rPr>
          <w:rFonts w:ascii="Arial" w:hAnsi="Arial" w:cs="Arial"/>
          <w:sz w:val="22"/>
          <w:szCs w:val="22"/>
          <w:lang w:val="sr-Cyrl-RS"/>
        </w:rPr>
        <w:t xml:space="preserve">Предуслови за трансфер знања стварају се и повезивањем  различитих субјеката у ланац вредности креативних делатности и радне снаге. Тако настају иновативне праксе које могу имати и економске и неекономске тј. друштвене ефекте. Могу унапредити конкурентност других делова привреде, али и квалитет живота и благостање локалне заједнице. Могућност бављења пословима у оквиру креативних индустрија може бити јако подстицајна за младе људе да остану да живе и раде у Тополи. Осим тога, развој креативних индустрија подстиће и економски и друштвени напредак зједнице. </w:t>
      </w:r>
    </w:p>
    <w:p w:rsidR="00235F6E" w:rsidRDefault="00235F6E" w:rsidP="00235F6E">
      <w:pPr>
        <w:spacing w:after="120"/>
        <w:jc w:val="both"/>
        <w:rPr>
          <w:rFonts w:ascii="Arial" w:hAnsi="Arial" w:cs="Arial"/>
          <w:sz w:val="22"/>
          <w:szCs w:val="22"/>
          <w:lang w:val="sr-Cyrl-RS"/>
        </w:rPr>
      </w:pPr>
      <w:r>
        <w:rPr>
          <w:rFonts w:ascii="Arial" w:hAnsi="Arial" w:cs="Arial"/>
          <w:sz w:val="22"/>
          <w:szCs w:val="22"/>
          <w:lang w:val="sr-Cyrl-RS"/>
        </w:rPr>
        <w:lastRenderedPageBreak/>
        <w:t xml:space="preserve">У домену конкурентности привреде, креативне иновативне праксе се често означавају као „меке“ иновације са циљем да се укаже на њихову естетску димензију. Тако на пример 3Д мапинг метода дуго је била карактеристична само за уметничке пројекте и била третирана као експериментална уметност. Данас у време дигитализације и све више развијених дигиталних вештина младих, 3Д мапинг метода користи као вид визуелизације корпоративносг бренда, промоције производа и инвестиционих потенцијала, унапређења продаје, урбанистичко уређење и сл. </w:t>
      </w:r>
    </w:p>
    <w:p w:rsidR="00235F6E" w:rsidRDefault="00235F6E" w:rsidP="00235F6E">
      <w:pPr>
        <w:spacing w:after="120"/>
        <w:jc w:val="both"/>
        <w:rPr>
          <w:rFonts w:ascii="Arial" w:hAnsi="Arial" w:cs="Arial"/>
          <w:sz w:val="22"/>
          <w:szCs w:val="22"/>
          <w:lang w:val="sr-Cyrl-RS"/>
        </w:rPr>
      </w:pPr>
      <w:r>
        <w:rPr>
          <w:rFonts w:ascii="Arial" w:hAnsi="Arial" w:cs="Arial"/>
          <w:sz w:val="22"/>
          <w:szCs w:val="22"/>
          <w:lang w:val="sr-Cyrl-RS"/>
        </w:rPr>
        <w:t>Локална самоуправа може подстицати и подржати креативне и стручне младе људе да учествују у дигиталним и другим креативним пословима, дизајну и програмирању које обезбеђује јавни сектор, и подстицати привреднике на сличне трансфере знања и могућности.</w:t>
      </w:r>
    </w:p>
    <w:p w:rsidR="00235F6E" w:rsidRDefault="00235F6E" w:rsidP="00235F6E">
      <w:pPr>
        <w:spacing w:after="120"/>
        <w:jc w:val="both"/>
        <w:rPr>
          <w:rFonts w:ascii="Arial" w:hAnsi="Arial" w:cs="Arial"/>
          <w:sz w:val="22"/>
          <w:szCs w:val="22"/>
          <w:lang w:val="sr-Cyrl-RS"/>
        </w:rPr>
      </w:pPr>
      <w:r>
        <w:rPr>
          <w:rFonts w:ascii="Arial" w:hAnsi="Arial" w:cs="Arial"/>
          <w:sz w:val="22"/>
          <w:szCs w:val="22"/>
          <w:lang w:val="sr-Cyrl-RS"/>
        </w:rPr>
        <w:t xml:space="preserve">Социјалне иновације које настају у креативном сектору представљају нове производе, услуге и пословне моделе који могу решити друштвене изазове и створити нове социјалне односе у локалној заједници. </w:t>
      </w:r>
    </w:p>
    <w:p w:rsidR="00235F6E" w:rsidRDefault="00235F6E" w:rsidP="00235F6E">
      <w:pPr>
        <w:spacing w:after="120"/>
        <w:jc w:val="both"/>
        <w:rPr>
          <w:rFonts w:ascii="Arial" w:hAnsi="Arial" w:cs="Arial"/>
          <w:sz w:val="22"/>
          <w:szCs w:val="22"/>
          <w:lang w:val="sr-Cyrl-RS"/>
        </w:rPr>
      </w:pPr>
      <w:r>
        <w:rPr>
          <w:rFonts w:ascii="Arial" w:hAnsi="Arial" w:cs="Arial"/>
          <w:sz w:val="22"/>
          <w:szCs w:val="22"/>
          <w:lang w:val="sr-Cyrl-RS"/>
        </w:rPr>
        <w:t>Активности</w:t>
      </w:r>
    </w:p>
    <w:p w:rsidR="00235F6E" w:rsidRDefault="00235F6E" w:rsidP="00235F6E">
      <w:pPr>
        <w:numPr>
          <w:ilvl w:val="0"/>
          <w:numId w:val="34"/>
        </w:numPr>
        <w:spacing w:after="120"/>
        <w:jc w:val="both"/>
        <w:rPr>
          <w:rFonts w:ascii="Arial" w:hAnsi="Arial" w:cs="Arial"/>
          <w:sz w:val="22"/>
          <w:szCs w:val="22"/>
          <w:lang w:val="sr-Cyrl-RS"/>
        </w:rPr>
      </w:pPr>
      <w:r>
        <w:rPr>
          <w:rFonts w:ascii="Arial" w:hAnsi="Arial" w:cs="Arial"/>
          <w:sz w:val="22"/>
          <w:szCs w:val="22"/>
          <w:lang w:val="sr-Cyrl-RS"/>
        </w:rPr>
        <w:t>Подршка пројектима трансфера знања, технологија и иновација</w:t>
      </w:r>
    </w:p>
    <w:p w:rsidR="00235F6E" w:rsidRDefault="00235F6E" w:rsidP="00235F6E">
      <w:pPr>
        <w:numPr>
          <w:ilvl w:val="0"/>
          <w:numId w:val="34"/>
        </w:numPr>
        <w:spacing w:after="120"/>
        <w:jc w:val="both"/>
        <w:rPr>
          <w:rFonts w:ascii="Arial" w:hAnsi="Arial" w:cs="Arial"/>
          <w:sz w:val="22"/>
          <w:szCs w:val="22"/>
          <w:lang w:val="sr-Cyrl-RS"/>
        </w:rPr>
      </w:pPr>
      <w:r>
        <w:rPr>
          <w:rFonts w:ascii="Arial" w:hAnsi="Arial" w:cs="Arial"/>
          <w:sz w:val="22"/>
          <w:szCs w:val="22"/>
          <w:lang w:val="sr-Cyrl-RS"/>
        </w:rPr>
        <w:t>Укључивање креативних појединаца и предузетника у програме и пројекте установа културе и локалне самоуправе у домену маркетинга, промоције, дизајна, програмирања и сл.</w:t>
      </w:r>
    </w:p>
    <w:p w:rsidR="00235F6E" w:rsidRDefault="00235F6E" w:rsidP="00235F6E">
      <w:pPr>
        <w:numPr>
          <w:ilvl w:val="0"/>
          <w:numId w:val="34"/>
        </w:numPr>
        <w:spacing w:after="120"/>
        <w:jc w:val="both"/>
        <w:rPr>
          <w:rFonts w:ascii="Arial" w:hAnsi="Arial" w:cs="Arial"/>
          <w:sz w:val="22"/>
          <w:szCs w:val="22"/>
          <w:lang w:val="sr-Cyrl-RS"/>
        </w:rPr>
      </w:pPr>
      <w:r>
        <w:rPr>
          <w:rFonts w:ascii="Arial" w:hAnsi="Arial" w:cs="Arial"/>
          <w:sz w:val="22"/>
          <w:szCs w:val="22"/>
          <w:lang w:val="sr-Cyrl-RS"/>
        </w:rPr>
        <w:t>Подстицање техничке и социјалне иновативности у школама путем неформалног образовања</w:t>
      </w:r>
    </w:p>
    <w:p w:rsidR="00235F6E" w:rsidRDefault="00235F6E" w:rsidP="00235F6E">
      <w:pPr>
        <w:numPr>
          <w:ilvl w:val="0"/>
          <w:numId w:val="34"/>
        </w:numPr>
        <w:spacing w:after="120"/>
        <w:jc w:val="both"/>
        <w:rPr>
          <w:rFonts w:ascii="Arial" w:hAnsi="Arial" w:cs="Arial"/>
          <w:sz w:val="22"/>
          <w:szCs w:val="22"/>
          <w:lang w:val="sr-Cyrl-RS"/>
        </w:rPr>
      </w:pPr>
      <w:r>
        <w:rPr>
          <w:rFonts w:ascii="Arial" w:hAnsi="Arial" w:cs="Arial"/>
          <w:sz w:val="22"/>
          <w:szCs w:val="22"/>
          <w:lang w:val="sr-Cyrl-RS"/>
        </w:rPr>
        <w:t>Подстицаји и конкурси за креативне индустрије</w:t>
      </w:r>
    </w:p>
    <w:p w:rsidR="00235F6E" w:rsidRDefault="00235F6E" w:rsidP="00235F6E">
      <w:pPr>
        <w:numPr>
          <w:ilvl w:val="0"/>
          <w:numId w:val="34"/>
        </w:numPr>
        <w:spacing w:after="120"/>
        <w:jc w:val="both"/>
        <w:rPr>
          <w:rFonts w:ascii="Arial" w:hAnsi="Arial" w:cs="Arial"/>
          <w:sz w:val="22"/>
          <w:szCs w:val="22"/>
          <w:lang w:val="sr-Cyrl-RS"/>
        </w:rPr>
      </w:pPr>
      <w:r>
        <w:rPr>
          <w:rFonts w:ascii="Arial" w:hAnsi="Arial" w:cs="Arial"/>
          <w:sz w:val="22"/>
          <w:szCs w:val="22"/>
          <w:lang w:val="sr-Cyrl-RS"/>
        </w:rPr>
        <w:t>Подршка социјалним иновацијама тј. институцијама и организацијама у области социјалне заштите и инклузије та развој социјалног предузетништва</w:t>
      </w:r>
    </w:p>
    <w:p w:rsidR="00235F6E" w:rsidRDefault="00235F6E" w:rsidP="00235F6E">
      <w:pPr>
        <w:spacing w:after="120"/>
        <w:rPr>
          <w:rFonts w:ascii="Arial" w:hAnsi="Arial" w:cs="Arial"/>
          <w:sz w:val="22"/>
          <w:szCs w:val="22"/>
          <w:lang w:val="sr-Cyrl-RS"/>
        </w:rPr>
      </w:pPr>
    </w:p>
    <w:p w:rsidR="00235F6E" w:rsidRPr="00EA531B" w:rsidRDefault="00A62084" w:rsidP="00A62084">
      <w:pPr>
        <w:spacing w:after="120"/>
        <w:rPr>
          <w:rFonts w:ascii="Arial" w:hAnsi="Arial" w:cs="Arial"/>
          <w:b/>
          <w:bCs/>
          <w:sz w:val="22"/>
          <w:szCs w:val="22"/>
          <w:lang w:val="sr-Cyrl-RS"/>
        </w:rPr>
      </w:pPr>
      <w:r>
        <w:rPr>
          <w:rFonts w:ascii="Arial" w:hAnsi="Arial" w:cs="Arial"/>
          <w:b/>
          <w:bCs/>
          <w:sz w:val="22"/>
          <w:szCs w:val="22"/>
          <w:lang w:val="sr-Cyrl-RS"/>
        </w:rPr>
        <w:t xml:space="preserve">Мера 3.2: </w:t>
      </w:r>
      <w:r w:rsidR="00235F6E" w:rsidRPr="00A62084">
        <w:rPr>
          <w:rFonts w:ascii="Arial" w:hAnsi="Arial" w:cs="Arial"/>
          <w:sz w:val="22"/>
          <w:szCs w:val="22"/>
          <w:lang w:val="sr-Cyrl-RS"/>
        </w:rPr>
        <w:t>Подршка неафирмисаним уметницима и креативним појединцима</w:t>
      </w:r>
    </w:p>
    <w:p w:rsidR="00235F6E" w:rsidRDefault="00235F6E" w:rsidP="00235F6E">
      <w:pPr>
        <w:spacing w:after="120"/>
        <w:jc w:val="both"/>
        <w:rPr>
          <w:rFonts w:ascii="Arial" w:hAnsi="Arial" w:cs="Arial"/>
          <w:sz w:val="22"/>
          <w:szCs w:val="22"/>
          <w:lang w:val="sr-Cyrl-RS"/>
        </w:rPr>
      </w:pPr>
      <w:r>
        <w:rPr>
          <w:rFonts w:ascii="Arial" w:hAnsi="Arial" w:cs="Arial"/>
          <w:sz w:val="22"/>
          <w:szCs w:val="22"/>
          <w:lang w:val="sr-Cyrl-RS"/>
        </w:rPr>
        <w:t xml:space="preserve">Осим проблема непостојања довољно публике за културне програме, један од највећих проблема са којим се Топола суочава је одлив младих људи у веће градове и у иностранство. Топола остаје без младих, вредних и креативних људи, а млади који остају често су суочени с апатијом. </w:t>
      </w:r>
      <w:bookmarkStart w:id="44" w:name="_Hlk130415295"/>
      <w:r>
        <w:rPr>
          <w:rFonts w:ascii="Arial" w:hAnsi="Arial" w:cs="Arial"/>
          <w:sz w:val="22"/>
          <w:szCs w:val="22"/>
          <w:lang w:val="sr-Cyrl-RS"/>
        </w:rPr>
        <w:t xml:space="preserve">Улога културе у превазилажењу овог проблема треба да буде велика и важна. </w:t>
      </w:r>
    </w:p>
    <w:bookmarkEnd w:id="44"/>
    <w:p w:rsidR="00235F6E" w:rsidRDefault="00235F6E" w:rsidP="00235F6E">
      <w:pPr>
        <w:spacing w:after="120"/>
        <w:jc w:val="both"/>
        <w:rPr>
          <w:rFonts w:ascii="Arial" w:hAnsi="Arial" w:cs="Arial"/>
          <w:sz w:val="22"/>
          <w:szCs w:val="22"/>
          <w:lang w:val="sr-Cyrl-RS"/>
        </w:rPr>
      </w:pPr>
      <w:r>
        <w:rPr>
          <w:rFonts w:ascii="Arial" w:hAnsi="Arial" w:cs="Arial"/>
          <w:sz w:val="22"/>
          <w:szCs w:val="22"/>
          <w:lang w:val="sr-Cyrl-RS"/>
        </w:rPr>
        <w:t xml:space="preserve">Поред тога што представљање неафирмисаних уметника за њих представља нове шансе и подршку на путу афирмације, младој публици то пружа нове и интересантне садржаје и видове едукације, освешћивања, забаве и дружења. </w:t>
      </w:r>
    </w:p>
    <w:p w:rsidR="00235F6E" w:rsidRDefault="00235F6E" w:rsidP="00235F6E">
      <w:pPr>
        <w:spacing w:after="120"/>
        <w:jc w:val="both"/>
        <w:rPr>
          <w:rFonts w:ascii="Arial" w:hAnsi="Arial" w:cs="Arial"/>
          <w:sz w:val="22"/>
          <w:szCs w:val="22"/>
          <w:lang w:val="sr-Cyrl-RS"/>
        </w:rPr>
      </w:pPr>
      <w:r>
        <w:rPr>
          <w:rFonts w:ascii="Arial" w:hAnsi="Arial" w:cs="Arial"/>
          <w:sz w:val="22"/>
          <w:szCs w:val="22"/>
          <w:lang w:val="sr-Cyrl-RS"/>
        </w:rPr>
        <w:t xml:space="preserve">Установе културе у партнерству са удружењима ће реализовати програм подршке за неафирмисане уметнике, који осим уметничког дела садржи и дискусије о могућим облицима уметности, књижевне и друге полемике, разговоре са уметницима, музичко-сценске тачке и др. </w:t>
      </w:r>
    </w:p>
    <w:p w:rsidR="00235F6E" w:rsidRDefault="00235F6E" w:rsidP="00235F6E">
      <w:pPr>
        <w:spacing w:after="120"/>
        <w:jc w:val="both"/>
        <w:rPr>
          <w:rFonts w:ascii="Arial" w:hAnsi="Arial" w:cs="Arial"/>
          <w:sz w:val="22"/>
          <w:szCs w:val="22"/>
          <w:lang w:val="sr-Cyrl-RS"/>
        </w:rPr>
      </w:pPr>
      <w:r>
        <w:rPr>
          <w:rFonts w:ascii="Arial" w:hAnsi="Arial" w:cs="Arial"/>
          <w:sz w:val="22"/>
          <w:szCs w:val="22"/>
          <w:lang w:val="sr-Cyrl-RS"/>
        </w:rPr>
        <w:t xml:space="preserve">Талентованим и креативним људима, нарочито младима треба омогућити да представе свој таленат и уметност и тиме да се приближе својој афирмацији. Додатну предност представља и могућност да се оформи својеврсна мрежа уметника, не само из Тополе него и шире, чије ће познантство представљати и </w:t>
      </w:r>
      <w:r>
        <w:rPr>
          <w:rFonts w:ascii="Arial" w:hAnsi="Arial" w:cs="Arial"/>
          <w:sz w:val="22"/>
          <w:szCs w:val="22"/>
          <w:lang w:val="sr-Cyrl-RS"/>
        </w:rPr>
        <w:lastRenderedPageBreak/>
        <w:t xml:space="preserve">међусобну подршку и потенцијал за наредне пројекте у циљу афирмације неафирмисаних уметника. </w:t>
      </w:r>
      <w:r w:rsidRPr="001E55A7">
        <w:rPr>
          <w:rFonts w:ascii="Arial" w:hAnsi="Arial" w:cs="Arial"/>
          <w:sz w:val="22"/>
          <w:szCs w:val="22"/>
          <w:lang w:val="sr-Cyrl-RS"/>
        </w:rPr>
        <w:t xml:space="preserve"> </w:t>
      </w:r>
    </w:p>
    <w:p w:rsidR="00235F6E" w:rsidRDefault="00235F6E" w:rsidP="00235F6E">
      <w:pPr>
        <w:spacing w:after="120"/>
        <w:jc w:val="both"/>
        <w:rPr>
          <w:rFonts w:ascii="Arial" w:hAnsi="Arial" w:cs="Arial"/>
          <w:sz w:val="22"/>
          <w:szCs w:val="22"/>
          <w:lang w:val="sr-Cyrl-RS"/>
        </w:rPr>
      </w:pPr>
      <w:r>
        <w:rPr>
          <w:rFonts w:ascii="Arial" w:hAnsi="Arial" w:cs="Arial"/>
          <w:sz w:val="22"/>
          <w:szCs w:val="22"/>
          <w:lang w:val="sr-Cyrl-RS"/>
        </w:rPr>
        <w:t xml:space="preserve">Овом мером се </w:t>
      </w:r>
      <w:r w:rsidRPr="001E55A7">
        <w:rPr>
          <w:rFonts w:ascii="Arial" w:hAnsi="Arial" w:cs="Arial"/>
          <w:sz w:val="22"/>
          <w:szCs w:val="22"/>
          <w:lang w:val="sr-Cyrl-RS"/>
        </w:rPr>
        <w:t xml:space="preserve"> </w:t>
      </w:r>
      <w:r>
        <w:rPr>
          <w:rFonts w:ascii="Arial" w:hAnsi="Arial" w:cs="Arial"/>
          <w:sz w:val="22"/>
          <w:szCs w:val="22"/>
          <w:lang w:val="sr-Cyrl-RS"/>
        </w:rPr>
        <w:t xml:space="preserve">отвара и простор за недовољно видљиве групе и појединце различитих социо-културолошких позадина, што такође доприноси већој инклизији у култури. Осим тога доприноси оснаживању младих, промоцији интеркултуралности, демократичности и неформалног образовања. </w:t>
      </w:r>
    </w:p>
    <w:p w:rsidR="00235F6E" w:rsidRDefault="00235F6E" w:rsidP="00235F6E">
      <w:pPr>
        <w:spacing w:after="120"/>
        <w:rPr>
          <w:rFonts w:ascii="Arial" w:hAnsi="Arial" w:cs="Arial"/>
          <w:sz w:val="22"/>
          <w:szCs w:val="22"/>
          <w:lang w:val="sr-Cyrl-RS"/>
        </w:rPr>
      </w:pPr>
    </w:p>
    <w:p w:rsidR="00235F6E" w:rsidRPr="00040105" w:rsidRDefault="00235F6E" w:rsidP="00235F6E">
      <w:pPr>
        <w:spacing w:after="120"/>
        <w:rPr>
          <w:rFonts w:ascii="Arial" w:hAnsi="Arial" w:cs="Arial"/>
          <w:b/>
          <w:bCs/>
          <w:i/>
          <w:iCs/>
          <w:sz w:val="22"/>
          <w:szCs w:val="22"/>
          <w:lang w:val="sr-Cyrl-RS"/>
        </w:rPr>
      </w:pPr>
      <w:r w:rsidRPr="00040105">
        <w:rPr>
          <w:rFonts w:ascii="Arial" w:hAnsi="Arial" w:cs="Arial"/>
          <w:b/>
          <w:bCs/>
          <w:i/>
          <w:iCs/>
          <w:sz w:val="22"/>
          <w:szCs w:val="22"/>
          <w:lang w:val="sr-Cyrl-RS"/>
        </w:rPr>
        <w:t>Примери добре праксе</w:t>
      </w:r>
    </w:p>
    <w:p w:rsidR="00235F6E" w:rsidRDefault="00235F6E" w:rsidP="00235F6E">
      <w:pPr>
        <w:spacing w:after="120"/>
        <w:jc w:val="both"/>
        <w:rPr>
          <w:rFonts w:ascii="Arial" w:hAnsi="Arial" w:cs="Arial"/>
          <w:sz w:val="22"/>
          <w:szCs w:val="22"/>
          <w:lang w:val="sr-Cyrl-RS"/>
        </w:rPr>
      </w:pPr>
      <w:r w:rsidRPr="00EA531B">
        <w:rPr>
          <w:rFonts w:ascii="Arial" w:hAnsi="Arial" w:cs="Arial"/>
          <w:sz w:val="22"/>
          <w:szCs w:val="22"/>
          <w:lang w:val="sr-Cyrl-RS"/>
        </w:rPr>
        <w:t>Културни центар Топола организује неколико програма који су усмерени на активности које доприносе и подржавају неафирмисане уметнике</w:t>
      </w:r>
      <w:r>
        <w:rPr>
          <w:rFonts w:ascii="Arial" w:hAnsi="Arial" w:cs="Arial"/>
          <w:sz w:val="22"/>
          <w:szCs w:val="22"/>
          <w:lang w:val="sr-Cyrl-RS"/>
        </w:rPr>
        <w:t xml:space="preserve">. </w:t>
      </w:r>
    </w:p>
    <w:p w:rsidR="00235F6E" w:rsidRPr="00EA531B" w:rsidRDefault="00235F6E" w:rsidP="00235F6E">
      <w:pPr>
        <w:spacing w:after="120"/>
        <w:jc w:val="both"/>
        <w:rPr>
          <w:rFonts w:ascii="Arial" w:hAnsi="Arial" w:cs="Arial"/>
          <w:sz w:val="22"/>
          <w:szCs w:val="22"/>
          <w:lang w:val="sr-Cyrl-RS"/>
        </w:rPr>
      </w:pPr>
      <w:r w:rsidRPr="00EA531B">
        <w:rPr>
          <w:rFonts w:ascii="Arial" w:hAnsi="Arial" w:cs="Arial"/>
          <w:sz w:val="22"/>
          <w:szCs w:val="22"/>
          <w:lang w:val="sr-Cyrl-RS"/>
        </w:rPr>
        <w:t xml:space="preserve">Сваке године, током лета, одржава се Рок концерт  који за циљ има популарисање другачијег музичког звука, али и пружање услова и могућности локалним </w:t>
      </w:r>
      <w:r>
        <w:rPr>
          <w:rFonts w:ascii="Arial" w:hAnsi="Arial" w:cs="Arial"/>
          <w:sz w:val="22"/>
          <w:szCs w:val="22"/>
          <w:lang w:val="sr-Cyrl-RS"/>
        </w:rPr>
        <w:t>б</w:t>
      </w:r>
      <w:r w:rsidRPr="00EA531B">
        <w:rPr>
          <w:rFonts w:ascii="Arial" w:hAnsi="Arial" w:cs="Arial"/>
          <w:sz w:val="22"/>
          <w:szCs w:val="22"/>
          <w:lang w:val="sr-Cyrl-RS"/>
        </w:rPr>
        <w:t>ендовима да своје умеће прикажу широј јавности и на тај начин стекну афирмацију;</w:t>
      </w:r>
    </w:p>
    <w:p w:rsidR="00235F6E" w:rsidRDefault="00235F6E" w:rsidP="00235F6E">
      <w:pPr>
        <w:spacing w:after="120"/>
        <w:jc w:val="both"/>
        <w:rPr>
          <w:rFonts w:ascii="Arial" w:hAnsi="Arial" w:cs="Arial"/>
          <w:sz w:val="22"/>
          <w:szCs w:val="22"/>
          <w:lang w:val="sr-Cyrl-RS"/>
        </w:rPr>
      </w:pPr>
      <w:r w:rsidRPr="00EA531B">
        <w:rPr>
          <w:rFonts w:ascii="Arial" w:hAnsi="Arial" w:cs="Arial"/>
          <w:sz w:val="22"/>
          <w:szCs w:val="22"/>
          <w:lang w:val="sr-Cyrl-RS"/>
        </w:rPr>
        <w:t xml:space="preserve">Манифестација </w:t>
      </w:r>
      <w:r>
        <w:rPr>
          <w:rFonts w:ascii="Arial" w:hAnsi="Arial" w:cs="Arial"/>
          <w:sz w:val="22"/>
          <w:szCs w:val="22"/>
          <w:lang w:val="sr-Cyrl-RS"/>
        </w:rPr>
        <w:t>„</w:t>
      </w:r>
      <w:r w:rsidRPr="00EA531B">
        <w:rPr>
          <w:rFonts w:ascii="Arial" w:hAnsi="Arial" w:cs="Arial"/>
          <w:sz w:val="22"/>
          <w:szCs w:val="22"/>
          <w:lang w:val="sr-Cyrl-RS"/>
        </w:rPr>
        <w:t>Уметници нашег краја</w:t>
      </w:r>
      <w:r>
        <w:rPr>
          <w:rFonts w:ascii="Arial" w:hAnsi="Arial" w:cs="Arial"/>
          <w:sz w:val="22"/>
          <w:szCs w:val="22"/>
          <w:lang w:val="sr-Cyrl-RS"/>
        </w:rPr>
        <w:t>“</w:t>
      </w:r>
      <w:r w:rsidRPr="00EA531B">
        <w:rPr>
          <w:rFonts w:ascii="Arial" w:hAnsi="Arial" w:cs="Arial"/>
          <w:sz w:val="22"/>
          <w:szCs w:val="22"/>
          <w:lang w:val="sr-Cyrl-RS"/>
        </w:rPr>
        <w:t xml:space="preserve"> је </w:t>
      </w:r>
      <w:r>
        <w:rPr>
          <w:rFonts w:ascii="Arial" w:hAnsi="Arial" w:cs="Arial"/>
          <w:sz w:val="22"/>
          <w:szCs w:val="22"/>
          <w:lang w:val="sr-Cyrl-RS"/>
        </w:rPr>
        <w:t>почела</w:t>
      </w:r>
      <w:r w:rsidRPr="00EA531B">
        <w:rPr>
          <w:rFonts w:ascii="Arial" w:hAnsi="Arial" w:cs="Arial"/>
          <w:sz w:val="22"/>
          <w:szCs w:val="22"/>
          <w:lang w:val="sr-Cyrl-RS"/>
        </w:rPr>
        <w:t xml:space="preserve"> 2022. године. У периоду од фебруара до краја маја 2022. године у холу Културног центра Топола организоване су изложбе слика и фотографија </w:t>
      </w:r>
      <w:r>
        <w:rPr>
          <w:rFonts w:ascii="Arial" w:hAnsi="Arial" w:cs="Arial"/>
          <w:sz w:val="22"/>
          <w:szCs w:val="22"/>
          <w:lang w:val="sr-Cyrl-RS"/>
        </w:rPr>
        <w:t xml:space="preserve">уметника </w:t>
      </w:r>
      <w:r w:rsidRPr="00EA531B">
        <w:rPr>
          <w:rFonts w:ascii="Arial" w:hAnsi="Arial" w:cs="Arial"/>
          <w:sz w:val="22"/>
          <w:szCs w:val="22"/>
          <w:lang w:val="sr-Cyrl-RS"/>
        </w:rPr>
        <w:t xml:space="preserve">који нису имали прилику да се афирмишу или се аматерски баве овом уметношћу. Зато је основни циљ овог пројекта да се пружи подршка сликарима и фотографима да се афирмишу и започну организовање самосталних изложби у оквиру којих ће приказати своја уметничка дела. </w:t>
      </w:r>
      <w:r>
        <w:rPr>
          <w:rFonts w:ascii="Arial" w:hAnsi="Arial" w:cs="Arial"/>
          <w:sz w:val="22"/>
          <w:szCs w:val="22"/>
          <w:lang w:val="sr-Cyrl-RS"/>
        </w:rPr>
        <w:t xml:space="preserve">2023. године. </w:t>
      </w:r>
      <w:r w:rsidRPr="00EA531B">
        <w:rPr>
          <w:rFonts w:ascii="Arial" w:hAnsi="Arial" w:cs="Arial"/>
          <w:sz w:val="22"/>
          <w:szCs w:val="22"/>
          <w:lang w:val="sr-Cyrl-RS"/>
        </w:rPr>
        <w:t>акценат је стављен на неафирмисане уметнике који се баве писањем поезије или прозе.</w:t>
      </w:r>
    </w:p>
    <w:p w:rsidR="00235F6E" w:rsidRPr="001E55A7" w:rsidRDefault="00235F6E" w:rsidP="00235F6E">
      <w:pPr>
        <w:spacing w:after="120"/>
        <w:jc w:val="both"/>
        <w:rPr>
          <w:rFonts w:ascii="Arial" w:hAnsi="Arial" w:cs="Arial"/>
          <w:sz w:val="22"/>
          <w:szCs w:val="22"/>
        </w:rPr>
      </w:pPr>
      <w:r>
        <w:rPr>
          <w:rFonts w:ascii="Arial" w:hAnsi="Arial" w:cs="Arial"/>
          <w:sz w:val="22"/>
          <w:szCs w:val="22"/>
          <w:lang w:val="sr-Cyrl-RS"/>
        </w:rPr>
        <w:t xml:space="preserve">У наредним годинама, потребно је да се у континуитету настави са овом и новим манифестацијама, које ће бирати нове теме и области културе и уметности и креативног стваралаштва за афирмацију уметника свих узраста, нарочито младих. </w:t>
      </w:r>
    </w:p>
    <w:p w:rsidR="00235F6E" w:rsidRDefault="00235F6E" w:rsidP="00235F6E">
      <w:pPr>
        <w:spacing w:after="120"/>
        <w:rPr>
          <w:rFonts w:ascii="Arial" w:hAnsi="Arial" w:cs="Arial"/>
          <w:b/>
          <w:bCs/>
          <w:sz w:val="22"/>
          <w:szCs w:val="22"/>
          <w:lang w:val="sr-Cyrl-RS"/>
        </w:rPr>
      </w:pPr>
    </w:p>
    <w:tbl>
      <w:tblPr>
        <w:tblW w:w="0" w:type="auto"/>
        <w:shd w:val="clear" w:color="auto" w:fill="F2F2F2"/>
        <w:tblLook w:val="01E0" w:firstRow="1" w:lastRow="1" w:firstColumn="1" w:lastColumn="1" w:noHBand="0" w:noVBand="0"/>
      </w:tblPr>
      <w:tblGrid>
        <w:gridCol w:w="8646"/>
      </w:tblGrid>
      <w:tr w:rsidR="00235F6E" w:rsidRPr="00400707">
        <w:tc>
          <w:tcPr>
            <w:tcW w:w="9350" w:type="dxa"/>
            <w:shd w:val="clear" w:color="auto" w:fill="F2F2F2"/>
          </w:tcPr>
          <w:p w:rsidR="00235F6E" w:rsidRPr="00400707" w:rsidRDefault="00235F6E">
            <w:pPr>
              <w:rPr>
                <w:rFonts w:ascii="Arial" w:eastAsia="MS Mincho" w:hAnsi="Arial" w:cs="Arial"/>
                <w:b/>
                <w:bCs/>
                <w:sz w:val="22"/>
                <w:szCs w:val="22"/>
                <w:lang w:val="sr-Cyrl-CS"/>
              </w:rPr>
            </w:pPr>
            <w:r w:rsidRPr="00400707">
              <w:rPr>
                <w:rFonts w:ascii="Arial" w:eastAsia="MS Mincho" w:hAnsi="Arial" w:cs="Arial"/>
                <w:b/>
                <w:bCs/>
                <w:sz w:val="22"/>
                <w:szCs w:val="22"/>
                <w:lang w:val="sr-Cyrl-CS"/>
              </w:rPr>
              <w:t xml:space="preserve">Допринос планираних мера из Посебног циља </w:t>
            </w:r>
            <w:r>
              <w:rPr>
                <w:rFonts w:ascii="Arial" w:eastAsia="MS Mincho" w:hAnsi="Arial" w:cs="Arial"/>
                <w:b/>
                <w:bCs/>
                <w:sz w:val="22"/>
                <w:szCs w:val="22"/>
                <w:lang w:val="sr-Cyrl-CS"/>
              </w:rPr>
              <w:t>3</w:t>
            </w:r>
            <w:r w:rsidRPr="00400707">
              <w:rPr>
                <w:rFonts w:ascii="Arial" w:eastAsia="MS Mincho" w:hAnsi="Arial" w:cs="Arial"/>
                <w:b/>
                <w:bCs/>
                <w:sz w:val="22"/>
                <w:szCs w:val="22"/>
                <w:lang w:val="sr-Cyrl-CS"/>
              </w:rPr>
              <w:t>. реализацији следећих Циљева одрживог развоја</w:t>
            </w:r>
            <w:r w:rsidRPr="00400707">
              <w:rPr>
                <w:rFonts w:ascii="Arial" w:hAnsi="Arial" w:cs="Arial"/>
                <w:b/>
                <w:sz w:val="22"/>
                <w:szCs w:val="22"/>
                <w:lang w:val="sr-Cyrl-CS"/>
              </w:rPr>
              <w:t xml:space="preserve"> </w:t>
            </w:r>
            <w:r w:rsidRPr="00400707">
              <w:rPr>
                <w:rFonts w:ascii="Arial" w:hAnsi="Arial" w:cs="Arial"/>
                <w:b/>
                <w:sz w:val="22"/>
                <w:szCs w:val="22"/>
                <w:lang w:val="ru-RU"/>
              </w:rPr>
              <w:t xml:space="preserve">(ЦОР) </w:t>
            </w:r>
            <w:r w:rsidRPr="00400707">
              <w:rPr>
                <w:rFonts w:ascii="Arial" w:hAnsi="Arial" w:cs="Arial"/>
                <w:b/>
                <w:sz w:val="22"/>
                <w:szCs w:val="22"/>
                <w:lang w:val="sr-Cyrl-CS"/>
              </w:rPr>
              <w:t>Агенде 2030 Уједињених нација</w:t>
            </w:r>
            <w:r w:rsidRPr="00400707">
              <w:rPr>
                <w:rFonts w:ascii="Arial" w:eastAsia="MS Mincho" w:hAnsi="Arial" w:cs="Arial"/>
                <w:b/>
                <w:bCs/>
                <w:sz w:val="22"/>
                <w:szCs w:val="22"/>
                <w:lang w:val="sr-Cyrl-CS"/>
              </w:rPr>
              <w:t>:</w:t>
            </w:r>
          </w:p>
          <w:p w:rsidR="00235F6E" w:rsidRPr="00400707" w:rsidRDefault="00235F6E">
            <w:pPr>
              <w:rPr>
                <w:rFonts w:ascii="Arial" w:eastAsia="MS Mincho" w:hAnsi="Arial" w:cs="Arial"/>
                <w:b/>
                <w:bCs/>
                <w:sz w:val="22"/>
                <w:szCs w:val="22"/>
                <w:lang w:val="sr-Cyrl-CS"/>
              </w:rPr>
            </w:pPr>
          </w:p>
          <w:p w:rsidR="00235F6E" w:rsidRPr="00400707" w:rsidRDefault="00235F6E">
            <w:pPr>
              <w:rPr>
                <w:rFonts w:ascii="Arial" w:eastAsia="MS Mincho" w:hAnsi="Arial" w:cs="Arial"/>
                <w:bCs/>
                <w:sz w:val="22"/>
                <w:szCs w:val="22"/>
                <w:lang w:val="sr-Cyrl-CS"/>
              </w:rPr>
            </w:pPr>
            <w:bookmarkStart w:id="45" w:name="_Hlk130539822"/>
            <w:r w:rsidRPr="00400707">
              <w:rPr>
                <w:rFonts w:ascii="Arial" w:eastAsia="MS Mincho" w:hAnsi="Arial" w:cs="Arial"/>
                <w:bCs/>
                <w:sz w:val="22"/>
                <w:szCs w:val="22"/>
                <w:lang w:val="sr-Cyrl-CS"/>
              </w:rPr>
              <w:t>Циљ 4. КВАЛИТЕТНО ОБРАЗОВАЊЕ</w:t>
            </w:r>
          </w:p>
          <w:bookmarkEnd w:id="45"/>
          <w:p w:rsidR="00235F6E" w:rsidRPr="00400707" w:rsidRDefault="00235F6E">
            <w:pPr>
              <w:jc w:val="both"/>
              <w:rPr>
                <w:rFonts w:ascii="Arial" w:hAnsi="Arial" w:cs="Arial"/>
                <w:sz w:val="22"/>
                <w:szCs w:val="22"/>
                <w:lang w:val="sr-Cyrl-CS"/>
              </w:rPr>
            </w:pPr>
            <w:r w:rsidRPr="00400707">
              <w:rPr>
                <w:rFonts w:ascii="Arial" w:hAnsi="Arial" w:cs="Arial"/>
                <w:sz w:val="22"/>
                <w:szCs w:val="22"/>
                <w:lang w:val="sr-Cyrl-CS"/>
              </w:rPr>
              <w:t>4.4 До 2030. значајно повећати број младих и одраслих који имају одговарајуће вештине, укључујући техничке и стручне за запошљавање, адекватне послове и предузетништво</w:t>
            </w:r>
          </w:p>
          <w:p w:rsidR="00235F6E" w:rsidRDefault="00235F6E">
            <w:pPr>
              <w:jc w:val="both"/>
              <w:rPr>
                <w:rFonts w:ascii="Arial" w:hAnsi="Arial" w:cs="Arial"/>
                <w:sz w:val="22"/>
                <w:szCs w:val="22"/>
                <w:lang w:val="sr-Cyrl-CS"/>
              </w:rPr>
            </w:pPr>
          </w:p>
          <w:p w:rsidR="00235F6E" w:rsidRDefault="00235F6E">
            <w:pPr>
              <w:jc w:val="both"/>
              <w:rPr>
                <w:rFonts w:ascii="Arial" w:hAnsi="Arial" w:cs="Arial"/>
                <w:sz w:val="22"/>
                <w:szCs w:val="22"/>
                <w:lang w:val="sr-Cyrl-CS"/>
              </w:rPr>
            </w:pPr>
            <w:bookmarkStart w:id="46" w:name="_Hlk130539839"/>
            <w:r>
              <w:rPr>
                <w:rFonts w:ascii="Arial" w:hAnsi="Arial" w:cs="Arial"/>
                <w:sz w:val="22"/>
                <w:szCs w:val="22"/>
                <w:lang w:val="sr-Cyrl-CS"/>
              </w:rPr>
              <w:t xml:space="preserve">Циљ 9. ИЗГРАДИТИ ОТПОРНУ ИНФРАСТРУКТУРУ, ПРОМОВИСАТИ ИНКЛУЗИВНУ ИНДУСТРИЈАЛИЗАЦИЈУ И ПОДСТИЦАТИ ИНОВАЦИЈЕ </w:t>
            </w:r>
          </w:p>
          <w:bookmarkEnd w:id="46"/>
          <w:p w:rsidR="00235F6E" w:rsidRDefault="00235F6E">
            <w:pPr>
              <w:jc w:val="both"/>
              <w:rPr>
                <w:rFonts w:ascii="Arial" w:hAnsi="Arial" w:cs="Arial"/>
                <w:sz w:val="22"/>
                <w:szCs w:val="22"/>
                <w:lang w:val="sr-Cyrl-CS"/>
              </w:rPr>
            </w:pPr>
            <w:r>
              <w:rPr>
                <w:rFonts w:ascii="Arial" w:hAnsi="Arial" w:cs="Arial"/>
                <w:sz w:val="22"/>
                <w:szCs w:val="22"/>
                <w:lang w:val="sr-Cyrl-CS"/>
              </w:rPr>
              <w:t xml:space="preserve">Повећати приступ малих индустријских и осталих предузећа финансијским услугама, посебно у земљама у развоју, што обухвата и повољне кредите и повећати њихову интеграцију у ланце вредности и у тржишта. </w:t>
            </w:r>
          </w:p>
          <w:p w:rsidR="00235F6E" w:rsidRDefault="00235F6E">
            <w:pPr>
              <w:jc w:val="both"/>
              <w:rPr>
                <w:rFonts w:ascii="Arial" w:hAnsi="Arial" w:cs="Arial"/>
                <w:sz w:val="22"/>
                <w:szCs w:val="22"/>
                <w:lang w:val="sr-Cyrl-CS"/>
              </w:rPr>
            </w:pPr>
          </w:p>
          <w:p w:rsidR="00235F6E" w:rsidRDefault="00235F6E">
            <w:pPr>
              <w:jc w:val="both"/>
              <w:rPr>
                <w:rFonts w:ascii="Arial" w:hAnsi="Arial" w:cs="Arial"/>
                <w:sz w:val="22"/>
                <w:szCs w:val="22"/>
                <w:lang w:val="sr-Cyrl-CS"/>
              </w:rPr>
            </w:pPr>
            <w:bookmarkStart w:id="47" w:name="_Hlk130539855"/>
            <w:r>
              <w:rPr>
                <w:rFonts w:ascii="Arial" w:hAnsi="Arial" w:cs="Arial"/>
                <w:sz w:val="22"/>
                <w:szCs w:val="22"/>
                <w:lang w:val="sr-Cyrl-CS"/>
              </w:rPr>
              <w:t>Циљ 10. СМАЊИТИ НЕЈЕДНАКОСТ УНУТАР И ИЗМЕЂУ ДРЖАВА</w:t>
            </w:r>
          </w:p>
          <w:bookmarkEnd w:id="47"/>
          <w:p w:rsidR="00235F6E" w:rsidRPr="00400707" w:rsidRDefault="00235F6E">
            <w:pPr>
              <w:jc w:val="both"/>
              <w:rPr>
                <w:rFonts w:ascii="Arial" w:hAnsi="Arial" w:cs="Arial"/>
                <w:color w:val="2F5496"/>
                <w:sz w:val="22"/>
                <w:szCs w:val="22"/>
                <w:lang w:val="ru-RU"/>
              </w:rPr>
            </w:pPr>
            <w:r>
              <w:rPr>
                <w:rFonts w:ascii="Arial" w:hAnsi="Arial" w:cs="Arial"/>
                <w:sz w:val="22"/>
                <w:szCs w:val="22"/>
                <w:lang w:val="sr-Cyrl-CS"/>
              </w:rPr>
              <w:t>10.2 До 2030 оснажити и промовисати социјалну, економску и политичку инклузију свих, без обзира на старост, пол, инвалидитет, етничку припадност, порекло, религију или економски и неки други статус.</w:t>
            </w:r>
          </w:p>
        </w:tc>
      </w:tr>
    </w:tbl>
    <w:p w:rsidR="00A62084" w:rsidRDefault="00A62084" w:rsidP="00A62084">
      <w:pPr>
        <w:spacing w:after="120"/>
        <w:rPr>
          <w:rFonts w:ascii="Arial" w:hAnsi="Arial" w:cs="Arial"/>
          <w:b/>
          <w:bCs/>
          <w:sz w:val="22"/>
          <w:szCs w:val="22"/>
          <w:lang w:val="sr-Cyrl-RS"/>
        </w:rPr>
      </w:pPr>
    </w:p>
    <w:p w:rsidR="00A62084" w:rsidRDefault="00A62084" w:rsidP="00A62084">
      <w:pPr>
        <w:spacing w:after="120"/>
        <w:rPr>
          <w:rFonts w:ascii="Arial" w:hAnsi="Arial" w:cs="Arial"/>
          <w:b/>
          <w:bCs/>
          <w:sz w:val="22"/>
          <w:szCs w:val="22"/>
          <w:lang w:val="sr-Cyrl-RS"/>
        </w:rPr>
      </w:pPr>
    </w:p>
    <w:p w:rsidR="00235F6E" w:rsidRPr="00EA3181" w:rsidRDefault="00A62084" w:rsidP="00A62084">
      <w:pPr>
        <w:spacing w:after="120"/>
        <w:rPr>
          <w:rFonts w:ascii="Arial" w:hAnsi="Arial" w:cs="Arial"/>
          <w:b/>
          <w:bCs/>
          <w:sz w:val="22"/>
          <w:szCs w:val="22"/>
          <w:lang w:val="sr-Cyrl-RS"/>
        </w:rPr>
      </w:pPr>
      <w:r>
        <w:rPr>
          <w:rFonts w:ascii="Arial" w:hAnsi="Arial" w:cs="Arial"/>
          <w:b/>
          <w:bCs/>
          <w:sz w:val="22"/>
          <w:szCs w:val="22"/>
          <w:lang w:val="sr-Cyrl-RS"/>
        </w:rPr>
        <w:t xml:space="preserve">Посебни циљ 4. </w:t>
      </w:r>
      <w:r w:rsidR="00235F6E" w:rsidRPr="00EA3181">
        <w:rPr>
          <w:rFonts w:ascii="Arial" w:hAnsi="Arial" w:cs="Arial"/>
          <w:b/>
          <w:bCs/>
          <w:sz w:val="22"/>
          <w:szCs w:val="22"/>
          <w:lang w:val="sr-Cyrl-RS"/>
        </w:rPr>
        <w:t>Очување културног наслеђа</w:t>
      </w:r>
    </w:p>
    <w:p w:rsidR="00235F6E" w:rsidRPr="0058041C" w:rsidRDefault="00235F6E" w:rsidP="00235F6E">
      <w:pPr>
        <w:widowControl w:val="0"/>
        <w:suppressAutoHyphens/>
        <w:spacing w:after="120"/>
        <w:jc w:val="both"/>
        <w:rPr>
          <w:rFonts w:ascii="Arial" w:eastAsia="Arial" w:hAnsi="Arial" w:cs="Arial"/>
          <w:bCs/>
          <w:sz w:val="22"/>
          <w:szCs w:val="22"/>
          <w:lang w:val="ru-RU" w:eastAsia="ar-SA"/>
        </w:rPr>
      </w:pPr>
      <w:r w:rsidRPr="0058041C">
        <w:rPr>
          <w:rFonts w:ascii="Arial" w:eastAsia="Arial" w:hAnsi="Arial" w:cs="Arial"/>
          <w:bCs/>
          <w:sz w:val="22"/>
          <w:szCs w:val="22"/>
          <w:lang w:val="ru-RU" w:eastAsia="ar-SA"/>
        </w:rPr>
        <w:t xml:space="preserve">Топола представља ризницу културно-историјских споменика по којима је чувена у свету и који се налазе под заштитом. </w:t>
      </w:r>
    </w:p>
    <w:p w:rsidR="00235F6E" w:rsidRPr="0058041C" w:rsidRDefault="00235F6E" w:rsidP="00235F6E">
      <w:pPr>
        <w:spacing w:after="120"/>
        <w:jc w:val="both"/>
        <w:rPr>
          <w:rFonts w:ascii="Arial" w:eastAsia="Times New Roman" w:hAnsi="Arial" w:cs="Arial"/>
          <w:bCs/>
          <w:sz w:val="22"/>
          <w:szCs w:val="22"/>
          <w:lang w:val="ru-RU"/>
        </w:rPr>
      </w:pPr>
      <w:r w:rsidRPr="0058041C">
        <w:rPr>
          <w:rFonts w:ascii="Arial" w:eastAsia="Times New Roman" w:hAnsi="Arial" w:cs="Arial"/>
          <w:bCs/>
          <w:sz w:val="22"/>
          <w:szCs w:val="22"/>
          <w:lang w:val="ru-RU"/>
        </w:rPr>
        <w:t>Влада Републике Србије је 2006. године донела Одлуку о највишем степену заштите просторно-културно историјске целине „Карађорђева Топола са Опленцем“ која обухвата уже језгро Тополе, и Опленац са свим културно-историјским објектима на њему.</w:t>
      </w:r>
    </w:p>
    <w:p w:rsidR="00235F6E" w:rsidRPr="0058041C" w:rsidRDefault="00235F6E" w:rsidP="00235F6E">
      <w:pPr>
        <w:spacing w:after="120"/>
        <w:jc w:val="both"/>
        <w:rPr>
          <w:rFonts w:eastAsia="Times New Roman" w:cs="ArialMT"/>
          <w:sz w:val="22"/>
          <w:szCs w:val="22"/>
          <w:lang/>
        </w:rPr>
      </w:pPr>
      <w:r w:rsidRPr="0058041C">
        <w:rPr>
          <w:rFonts w:ascii="Arial" w:eastAsia="Times New Roman" w:hAnsi="Arial" w:cs="Arial"/>
          <w:sz w:val="22"/>
          <w:szCs w:val="22"/>
          <w:lang/>
        </w:rPr>
        <w:t>По свом културно-историјском наслеђу општина Топола спада међу најбогатије општине у Србији. Од историјског наслеђа посебно се издваја комплекс Задужбине краља Петра I Карађорђевића који у свом саставу обухвата како историјске знаменитости из времена Карађорђа (Карађорђев град, Карађорђеву касарну и цркву Рођења Пресвете Богородице), тако и заоставштину краља Петра I и краља Александра I Карађорђевића на Опленцу (цркву Светог Ђорђа са пратећим објектима).</w:t>
      </w:r>
    </w:p>
    <w:p w:rsidR="00235F6E" w:rsidRDefault="00235F6E" w:rsidP="00235F6E">
      <w:pPr>
        <w:spacing w:after="120"/>
        <w:jc w:val="both"/>
        <w:rPr>
          <w:rFonts w:ascii="Arial" w:hAnsi="Arial" w:cs="Arial"/>
          <w:sz w:val="22"/>
          <w:szCs w:val="22"/>
          <w:lang w:val="sr-Cyrl-RS"/>
        </w:rPr>
      </w:pPr>
      <w:r w:rsidRPr="0070350D">
        <w:rPr>
          <w:rFonts w:ascii="Arial" w:hAnsi="Arial" w:cs="Arial"/>
          <w:sz w:val="22"/>
          <w:szCs w:val="22"/>
          <w:lang w:val="sr-Cyrl-RS"/>
        </w:rPr>
        <w:t>Иако је ризница културно-историјског наслеђа, Топола се суочава са великим проблемима очувања објеката културе и културног наслеђа и њихове валоризације.</w:t>
      </w:r>
    </w:p>
    <w:p w:rsidR="00235F6E" w:rsidRDefault="00235F6E" w:rsidP="00235F6E">
      <w:pPr>
        <w:spacing w:after="120"/>
        <w:jc w:val="both"/>
        <w:rPr>
          <w:rFonts w:ascii="Arial" w:hAnsi="Arial" w:cs="Arial"/>
          <w:sz w:val="22"/>
          <w:szCs w:val="22"/>
          <w:lang w:val="sr-Cyrl-RS"/>
        </w:rPr>
      </w:pPr>
      <w:r>
        <w:rPr>
          <w:rFonts w:ascii="Arial" w:hAnsi="Arial" w:cs="Arial"/>
          <w:sz w:val="22"/>
          <w:szCs w:val="22"/>
          <w:lang w:val="sr-Cyrl-RS"/>
        </w:rPr>
        <w:t xml:space="preserve">Кључне мере у циљу очувања културног наслеђа су </w:t>
      </w:r>
    </w:p>
    <w:p w:rsidR="00235F6E" w:rsidRDefault="00235F6E" w:rsidP="00235F6E">
      <w:pPr>
        <w:spacing w:after="120"/>
        <w:jc w:val="both"/>
        <w:rPr>
          <w:rFonts w:ascii="Arial" w:hAnsi="Arial" w:cs="Arial"/>
          <w:sz w:val="22"/>
          <w:szCs w:val="22"/>
          <w:lang w:val="sr-Cyrl-RS"/>
        </w:rPr>
      </w:pPr>
      <w:r>
        <w:rPr>
          <w:rFonts w:ascii="Arial" w:hAnsi="Arial" w:cs="Arial"/>
          <w:sz w:val="22"/>
          <w:szCs w:val="22"/>
          <w:lang w:val="sr-Cyrl-RS"/>
        </w:rPr>
        <w:t xml:space="preserve">-  </w:t>
      </w:r>
      <w:r w:rsidRPr="0070350D">
        <w:rPr>
          <w:rFonts w:ascii="Arial" w:hAnsi="Arial" w:cs="Arial"/>
          <w:sz w:val="22"/>
          <w:szCs w:val="22"/>
          <w:lang w:val="sr-Cyrl-RS"/>
        </w:rPr>
        <w:t>Заштита и валоризација материјалног и нематеријалног културног наслеђа</w:t>
      </w:r>
      <w:r>
        <w:rPr>
          <w:rFonts w:ascii="Arial" w:hAnsi="Arial" w:cs="Arial"/>
          <w:sz w:val="22"/>
          <w:szCs w:val="22"/>
          <w:lang w:val="sr-Cyrl-RS"/>
        </w:rPr>
        <w:t xml:space="preserve"> и</w:t>
      </w:r>
    </w:p>
    <w:p w:rsidR="00235F6E" w:rsidRDefault="00235F6E" w:rsidP="00235F6E">
      <w:pPr>
        <w:spacing w:after="120"/>
        <w:jc w:val="both"/>
        <w:rPr>
          <w:rFonts w:ascii="Arial" w:hAnsi="Arial" w:cs="Arial"/>
          <w:sz w:val="22"/>
          <w:szCs w:val="22"/>
          <w:lang w:val="sr-Cyrl-RS"/>
        </w:rPr>
      </w:pPr>
      <w:r>
        <w:rPr>
          <w:rFonts w:ascii="Arial" w:hAnsi="Arial" w:cs="Arial"/>
          <w:sz w:val="22"/>
          <w:szCs w:val="22"/>
          <w:lang w:val="sr-Cyrl-RS"/>
        </w:rPr>
        <w:t xml:space="preserve">- </w:t>
      </w:r>
      <w:r w:rsidRPr="0070350D">
        <w:rPr>
          <w:rFonts w:ascii="Arial" w:hAnsi="Arial" w:cs="Arial"/>
          <w:sz w:val="22"/>
          <w:szCs w:val="22"/>
          <w:lang w:val="sr-Cyrl-RS"/>
        </w:rPr>
        <w:t>Реконструкција објеката културног наслеђа</w:t>
      </w:r>
    </w:p>
    <w:p w:rsidR="00235F6E" w:rsidRDefault="00235F6E" w:rsidP="00235F6E">
      <w:pPr>
        <w:spacing w:after="120"/>
        <w:jc w:val="both"/>
        <w:rPr>
          <w:rFonts w:ascii="Arial" w:hAnsi="Arial" w:cs="Arial"/>
          <w:sz w:val="22"/>
          <w:szCs w:val="22"/>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36"/>
      </w:tblGrid>
      <w:tr w:rsidR="00235F6E" w:rsidRPr="003F4350">
        <w:trPr>
          <w:jc w:val="center"/>
        </w:trPr>
        <w:tc>
          <w:tcPr>
            <w:tcW w:w="9028" w:type="dxa"/>
            <w:tcBorders>
              <w:top w:val="single" w:sz="4" w:space="0" w:color="auto"/>
              <w:left w:val="single" w:sz="4" w:space="0" w:color="auto"/>
              <w:bottom w:val="single" w:sz="4" w:space="0" w:color="auto"/>
              <w:right w:val="single" w:sz="4" w:space="0" w:color="auto"/>
            </w:tcBorders>
            <w:shd w:val="clear" w:color="auto" w:fill="E6E6E6"/>
            <w:vAlign w:val="center"/>
          </w:tcPr>
          <w:p w:rsidR="00235F6E" w:rsidRPr="003F4350" w:rsidRDefault="00235F6E">
            <w:pPr>
              <w:suppressAutoHyphens/>
              <w:jc w:val="center"/>
              <w:rPr>
                <w:rFonts w:ascii="Arial" w:eastAsia="Times New Roman" w:hAnsi="Arial" w:cs="Arial"/>
                <w:b/>
                <w:bCs/>
                <w:sz w:val="22"/>
                <w:szCs w:val="22"/>
                <w:lang w:eastAsia="zh-CN"/>
              </w:rPr>
            </w:pPr>
            <w:r w:rsidRPr="003F4350">
              <w:rPr>
                <w:rFonts w:ascii="Arial" w:eastAsia="Times New Roman" w:hAnsi="Arial" w:cs="Arial"/>
                <w:b/>
                <w:bCs/>
                <w:sz w:val="22"/>
                <w:szCs w:val="22"/>
                <w:lang w:eastAsia="zh-CN"/>
              </w:rPr>
              <w:t>ИНДИКАТОРИ ЗА ПРАЋЕЊЕ УСПЕШНОСТИ</w:t>
            </w:r>
          </w:p>
        </w:tc>
      </w:tr>
      <w:tr w:rsidR="00235F6E" w:rsidRPr="003F4350">
        <w:trPr>
          <w:jc w:val="center"/>
        </w:trPr>
        <w:tc>
          <w:tcPr>
            <w:tcW w:w="9028" w:type="dxa"/>
            <w:tcBorders>
              <w:top w:val="single" w:sz="4" w:space="0" w:color="auto"/>
              <w:left w:val="single" w:sz="4" w:space="0" w:color="auto"/>
              <w:bottom w:val="single" w:sz="4" w:space="0" w:color="auto"/>
              <w:right w:val="single" w:sz="4" w:space="0" w:color="auto"/>
            </w:tcBorders>
          </w:tcPr>
          <w:p w:rsidR="00235F6E" w:rsidRPr="003F4350" w:rsidRDefault="00235F6E">
            <w:pPr>
              <w:suppressAutoHyphens/>
              <w:rPr>
                <w:rFonts w:ascii="Arial" w:eastAsia="Times New Roman" w:hAnsi="Arial" w:cs="Arial"/>
                <w:sz w:val="22"/>
                <w:szCs w:val="22"/>
                <w:lang w:val="sr-Cyrl-RS" w:eastAsia="zh-CN"/>
              </w:rPr>
            </w:pPr>
            <w:r>
              <w:rPr>
                <w:rFonts w:ascii="Arial" w:eastAsia="Times New Roman" w:hAnsi="Arial" w:cs="Arial"/>
                <w:sz w:val="22"/>
                <w:szCs w:val="22"/>
                <w:lang w:val="sr-Cyrl-RS" w:eastAsia="zh-CN"/>
              </w:rPr>
              <w:t>Број реконструисаних објеката културног наслеђа</w:t>
            </w:r>
          </w:p>
        </w:tc>
      </w:tr>
      <w:tr w:rsidR="00235F6E" w:rsidRPr="003F4350">
        <w:trPr>
          <w:jc w:val="center"/>
        </w:trPr>
        <w:tc>
          <w:tcPr>
            <w:tcW w:w="9028" w:type="dxa"/>
            <w:tcBorders>
              <w:top w:val="single" w:sz="4" w:space="0" w:color="auto"/>
              <w:left w:val="single" w:sz="4" w:space="0" w:color="auto"/>
              <w:bottom w:val="single" w:sz="4" w:space="0" w:color="auto"/>
              <w:right w:val="single" w:sz="4" w:space="0" w:color="auto"/>
            </w:tcBorders>
          </w:tcPr>
          <w:p w:rsidR="00235F6E" w:rsidRPr="003F4350" w:rsidRDefault="00235F6E">
            <w:pPr>
              <w:suppressAutoHyphens/>
              <w:rPr>
                <w:rFonts w:ascii="Arial" w:eastAsia="Times New Roman" w:hAnsi="Arial" w:cs="Arial"/>
                <w:sz w:val="22"/>
                <w:szCs w:val="22"/>
                <w:lang w:val="sr-Cyrl-RS" w:eastAsia="zh-CN"/>
              </w:rPr>
            </w:pPr>
            <w:r>
              <w:rPr>
                <w:rFonts w:ascii="Arial" w:eastAsia="Times New Roman" w:hAnsi="Arial" w:cs="Arial"/>
                <w:sz w:val="22"/>
                <w:szCs w:val="22"/>
                <w:lang w:val="sr-Cyrl-RS" w:eastAsia="zh-CN"/>
              </w:rPr>
              <w:t>Број реконструисаних домова културе у сеоским срединама</w:t>
            </w:r>
          </w:p>
        </w:tc>
      </w:tr>
      <w:tr w:rsidR="00235F6E" w:rsidRPr="003F4350">
        <w:trPr>
          <w:jc w:val="center"/>
        </w:trPr>
        <w:tc>
          <w:tcPr>
            <w:tcW w:w="9028" w:type="dxa"/>
            <w:tcBorders>
              <w:top w:val="single" w:sz="4" w:space="0" w:color="auto"/>
              <w:left w:val="single" w:sz="4" w:space="0" w:color="auto"/>
              <w:bottom w:val="single" w:sz="4" w:space="0" w:color="auto"/>
              <w:right w:val="single" w:sz="4" w:space="0" w:color="auto"/>
            </w:tcBorders>
          </w:tcPr>
          <w:p w:rsidR="00235F6E" w:rsidRPr="003F4350" w:rsidRDefault="00235F6E">
            <w:pPr>
              <w:suppressAutoHyphens/>
              <w:rPr>
                <w:rFonts w:ascii="Arial" w:eastAsia="Times New Roman" w:hAnsi="Arial" w:cs="Arial"/>
                <w:sz w:val="22"/>
                <w:szCs w:val="22"/>
                <w:lang w:val="sr-Cyrl-RS" w:eastAsia="zh-CN"/>
              </w:rPr>
            </w:pPr>
            <w:r>
              <w:rPr>
                <w:rFonts w:ascii="Arial" w:eastAsia="Times New Roman" w:hAnsi="Arial" w:cs="Arial"/>
                <w:sz w:val="22"/>
                <w:szCs w:val="22"/>
                <w:lang w:val="sr-Cyrl-RS" w:eastAsia="zh-CN"/>
              </w:rPr>
              <w:t>Обезбеђење гларејског простора</w:t>
            </w:r>
          </w:p>
        </w:tc>
      </w:tr>
      <w:tr w:rsidR="00235F6E" w:rsidRPr="003F4350">
        <w:trPr>
          <w:jc w:val="center"/>
        </w:trPr>
        <w:tc>
          <w:tcPr>
            <w:tcW w:w="9028" w:type="dxa"/>
            <w:tcBorders>
              <w:top w:val="single" w:sz="4" w:space="0" w:color="auto"/>
              <w:left w:val="single" w:sz="4" w:space="0" w:color="auto"/>
              <w:bottom w:val="single" w:sz="4" w:space="0" w:color="auto"/>
              <w:right w:val="single" w:sz="4" w:space="0" w:color="auto"/>
            </w:tcBorders>
          </w:tcPr>
          <w:p w:rsidR="00235F6E" w:rsidRPr="003F4350" w:rsidRDefault="00235F6E">
            <w:pPr>
              <w:suppressAutoHyphens/>
              <w:rPr>
                <w:rFonts w:ascii="Arial" w:eastAsia="Times New Roman" w:hAnsi="Arial" w:cs="Arial"/>
                <w:sz w:val="22"/>
                <w:szCs w:val="22"/>
                <w:lang w:val="sr-Cyrl-RS" w:eastAsia="zh-CN"/>
              </w:rPr>
            </w:pPr>
            <w:r>
              <w:rPr>
                <w:rFonts w:ascii="Arial" w:eastAsia="Times New Roman" w:hAnsi="Arial" w:cs="Arial"/>
                <w:sz w:val="22"/>
                <w:szCs w:val="22"/>
                <w:lang w:val="sr-Cyrl-RS" w:eastAsia="zh-CN"/>
              </w:rPr>
              <w:t>Основан Завичајни музеј</w:t>
            </w:r>
          </w:p>
        </w:tc>
      </w:tr>
      <w:tr w:rsidR="00235F6E" w:rsidRPr="003F4350">
        <w:trPr>
          <w:jc w:val="center"/>
        </w:trPr>
        <w:tc>
          <w:tcPr>
            <w:tcW w:w="9028" w:type="dxa"/>
            <w:tcBorders>
              <w:top w:val="single" w:sz="4" w:space="0" w:color="auto"/>
              <w:left w:val="single" w:sz="4" w:space="0" w:color="auto"/>
              <w:bottom w:val="single" w:sz="4" w:space="0" w:color="auto"/>
              <w:right w:val="single" w:sz="4" w:space="0" w:color="auto"/>
            </w:tcBorders>
          </w:tcPr>
          <w:p w:rsidR="00235F6E" w:rsidRPr="003F4350" w:rsidRDefault="00235F6E">
            <w:pPr>
              <w:suppressAutoHyphens/>
              <w:rPr>
                <w:rFonts w:ascii="Arial" w:eastAsia="Times New Roman" w:hAnsi="Arial" w:cs="Arial"/>
                <w:sz w:val="22"/>
                <w:szCs w:val="22"/>
                <w:lang w:val="ru-RU" w:eastAsia="zh-CN"/>
              </w:rPr>
            </w:pPr>
            <w:r w:rsidRPr="003F4350">
              <w:rPr>
                <w:rFonts w:ascii="Arial" w:eastAsia="Times New Roman" w:hAnsi="Arial" w:cs="Arial"/>
                <w:sz w:val="22"/>
                <w:szCs w:val="22"/>
                <w:lang w:val="ru-RU" w:eastAsia="zh-CN"/>
              </w:rPr>
              <w:t>Број новоизграђених споменика</w:t>
            </w:r>
          </w:p>
        </w:tc>
      </w:tr>
      <w:tr w:rsidR="00235F6E" w:rsidRPr="003F4350">
        <w:trPr>
          <w:jc w:val="center"/>
        </w:trPr>
        <w:tc>
          <w:tcPr>
            <w:tcW w:w="9028" w:type="dxa"/>
            <w:tcBorders>
              <w:top w:val="single" w:sz="4" w:space="0" w:color="auto"/>
              <w:left w:val="single" w:sz="4" w:space="0" w:color="auto"/>
              <w:bottom w:val="single" w:sz="4" w:space="0" w:color="auto"/>
              <w:right w:val="single" w:sz="4" w:space="0" w:color="auto"/>
            </w:tcBorders>
          </w:tcPr>
          <w:p w:rsidR="00235F6E" w:rsidRPr="003F4350" w:rsidRDefault="00235F6E">
            <w:pPr>
              <w:suppressAutoHyphens/>
              <w:rPr>
                <w:rFonts w:ascii="Arial" w:eastAsia="Times New Roman" w:hAnsi="Arial" w:cs="Arial"/>
                <w:sz w:val="22"/>
                <w:szCs w:val="22"/>
                <w:lang w:val="ru-RU" w:eastAsia="zh-CN"/>
              </w:rPr>
            </w:pPr>
            <w:r w:rsidRPr="003F4350">
              <w:rPr>
                <w:rFonts w:ascii="Arial" w:eastAsia="Times New Roman" w:hAnsi="Arial" w:cs="Arial"/>
                <w:sz w:val="22"/>
                <w:szCs w:val="22"/>
                <w:lang w:val="ru-RU" w:eastAsia="zh-CN"/>
              </w:rPr>
              <w:t>Број конзервираних предмета покретног материјалног и нематеријалног културног наслеђа</w:t>
            </w:r>
          </w:p>
        </w:tc>
      </w:tr>
      <w:tr w:rsidR="00235F6E" w:rsidRPr="003F4350">
        <w:trPr>
          <w:jc w:val="center"/>
        </w:trPr>
        <w:tc>
          <w:tcPr>
            <w:tcW w:w="9028" w:type="dxa"/>
            <w:tcBorders>
              <w:top w:val="single" w:sz="4" w:space="0" w:color="auto"/>
              <w:left w:val="single" w:sz="4" w:space="0" w:color="auto"/>
              <w:bottom w:val="single" w:sz="4" w:space="0" w:color="auto"/>
              <w:right w:val="single" w:sz="4" w:space="0" w:color="auto"/>
            </w:tcBorders>
          </w:tcPr>
          <w:p w:rsidR="00235F6E" w:rsidRPr="003F4350" w:rsidRDefault="00235F6E">
            <w:pPr>
              <w:suppressAutoHyphens/>
              <w:rPr>
                <w:rFonts w:ascii="Arial" w:eastAsia="Times New Roman" w:hAnsi="Arial" w:cs="Arial"/>
                <w:sz w:val="22"/>
                <w:szCs w:val="22"/>
                <w:lang w:val="ru-RU" w:eastAsia="zh-CN"/>
              </w:rPr>
            </w:pPr>
            <w:r w:rsidRPr="003F4350">
              <w:rPr>
                <w:rFonts w:ascii="Arial" w:eastAsia="Times New Roman" w:hAnsi="Arial" w:cs="Arial"/>
                <w:sz w:val="22"/>
                <w:szCs w:val="22"/>
                <w:lang w:val="ru-RU" w:eastAsia="zh-CN"/>
              </w:rPr>
              <w:t>Број промотивних активности на пољу очувања културно-историјског наслеђа</w:t>
            </w:r>
          </w:p>
        </w:tc>
      </w:tr>
    </w:tbl>
    <w:p w:rsidR="00235F6E" w:rsidRDefault="00235F6E" w:rsidP="00235F6E">
      <w:pPr>
        <w:spacing w:after="120"/>
        <w:jc w:val="both"/>
        <w:rPr>
          <w:rFonts w:ascii="Arial" w:hAnsi="Arial" w:cs="Arial"/>
          <w:sz w:val="22"/>
          <w:szCs w:val="22"/>
          <w:lang w:val="sr-Cyrl-RS"/>
        </w:rPr>
      </w:pPr>
    </w:p>
    <w:p w:rsidR="00235F6E" w:rsidRPr="00A62084" w:rsidRDefault="00A62084" w:rsidP="00235F6E">
      <w:pPr>
        <w:spacing w:after="120"/>
        <w:rPr>
          <w:rFonts w:ascii="Arial" w:hAnsi="Arial" w:cs="Arial"/>
          <w:sz w:val="22"/>
          <w:szCs w:val="22"/>
          <w:lang w:val="sr-Cyrl-RS"/>
        </w:rPr>
      </w:pPr>
      <w:r>
        <w:rPr>
          <w:rFonts w:ascii="Arial" w:hAnsi="Arial" w:cs="Arial"/>
          <w:b/>
          <w:bCs/>
          <w:sz w:val="22"/>
          <w:szCs w:val="22"/>
          <w:lang w:val="sr-Cyrl-RS"/>
        </w:rPr>
        <w:t xml:space="preserve">Мера </w:t>
      </w:r>
      <w:r w:rsidR="00235F6E" w:rsidRPr="00EA3181">
        <w:rPr>
          <w:rFonts w:ascii="Arial" w:hAnsi="Arial" w:cs="Arial"/>
          <w:b/>
          <w:bCs/>
          <w:sz w:val="22"/>
          <w:szCs w:val="22"/>
          <w:lang w:val="sr-Cyrl-RS"/>
        </w:rPr>
        <w:t>4.1</w:t>
      </w:r>
      <w:r>
        <w:rPr>
          <w:rFonts w:ascii="Arial" w:hAnsi="Arial" w:cs="Arial"/>
          <w:b/>
          <w:bCs/>
          <w:sz w:val="22"/>
          <w:szCs w:val="22"/>
          <w:lang w:val="sr-Cyrl-RS"/>
        </w:rPr>
        <w:t>:</w:t>
      </w:r>
      <w:bookmarkStart w:id="48" w:name="_Hlk130417091"/>
      <w:r>
        <w:rPr>
          <w:rFonts w:ascii="Arial" w:hAnsi="Arial" w:cs="Arial"/>
          <w:b/>
          <w:bCs/>
          <w:sz w:val="22"/>
          <w:szCs w:val="22"/>
          <w:lang w:val="sr-Cyrl-RS"/>
        </w:rPr>
        <w:t xml:space="preserve"> </w:t>
      </w:r>
      <w:r w:rsidR="00235F6E" w:rsidRPr="00A62084">
        <w:rPr>
          <w:rFonts w:ascii="Arial" w:hAnsi="Arial" w:cs="Arial"/>
          <w:sz w:val="22"/>
          <w:szCs w:val="22"/>
          <w:lang w:val="sr-Cyrl-RS"/>
        </w:rPr>
        <w:t>Заштита и валоризација материјалног и нематеријалног културног наслеђа</w:t>
      </w:r>
    </w:p>
    <w:bookmarkEnd w:id="48"/>
    <w:p w:rsidR="00235F6E" w:rsidRDefault="00235F6E" w:rsidP="00235F6E">
      <w:pPr>
        <w:widowControl w:val="0"/>
        <w:suppressAutoHyphens/>
        <w:autoSpaceDE w:val="0"/>
        <w:autoSpaceDN w:val="0"/>
        <w:adjustRightInd w:val="0"/>
        <w:spacing w:after="120"/>
        <w:jc w:val="both"/>
        <w:rPr>
          <w:rFonts w:ascii="Arial" w:eastAsia="Times New Roman" w:hAnsi="Arial" w:cs="Arial"/>
          <w:sz w:val="22"/>
          <w:szCs w:val="22"/>
          <w:lang w:val="ru-RU" w:eastAsia="zh-CN"/>
        </w:rPr>
      </w:pPr>
      <w:r w:rsidRPr="008C37A1">
        <w:rPr>
          <w:rFonts w:ascii="Arial" w:eastAsia="Times New Roman" w:hAnsi="Arial" w:cs="Arial"/>
          <w:sz w:val="22"/>
          <w:szCs w:val="22"/>
          <w:lang w:val="ru-RU" w:eastAsia="zh-CN"/>
        </w:rPr>
        <w:t>Делатност заштите подразумева заштиту постојећих културних добара</w:t>
      </w:r>
      <w:r>
        <w:rPr>
          <w:rFonts w:ascii="Arial" w:eastAsia="Times New Roman" w:hAnsi="Arial" w:cs="Arial"/>
          <w:sz w:val="22"/>
          <w:szCs w:val="22"/>
          <w:lang w:val="ru-RU" w:eastAsia="zh-CN"/>
        </w:rPr>
        <w:t xml:space="preserve">, </w:t>
      </w:r>
      <w:r w:rsidRPr="008C37A1">
        <w:rPr>
          <w:rFonts w:ascii="Arial" w:eastAsia="Times New Roman" w:hAnsi="Arial" w:cs="Arial"/>
          <w:sz w:val="22"/>
          <w:szCs w:val="22"/>
          <w:lang w:val="ru-RU" w:eastAsia="zh-CN"/>
        </w:rPr>
        <w:t>просторних културно-историјских целина, знаменитих места и споменика културе.</w:t>
      </w:r>
      <w:r w:rsidRPr="008C37A1">
        <w:rPr>
          <w:rFonts w:ascii="Arial" w:eastAsia="Times New Roman" w:hAnsi="Arial" w:cs="Arial"/>
          <w:color w:val="FF0000"/>
          <w:sz w:val="22"/>
          <w:szCs w:val="22"/>
          <w:lang w:val="ru-RU" w:eastAsia="zh-CN"/>
        </w:rPr>
        <w:t xml:space="preserve"> </w:t>
      </w:r>
      <w:r w:rsidRPr="008C37A1">
        <w:rPr>
          <w:rFonts w:ascii="Arial" w:eastAsia="Times New Roman" w:hAnsi="Arial" w:cs="Arial"/>
          <w:sz w:val="22"/>
          <w:szCs w:val="22"/>
          <w:lang w:val="ru-RU" w:eastAsia="zh-CN"/>
        </w:rPr>
        <w:t xml:space="preserve">Осим капиталних инвестиција и реконструкције установа културе и културног наслеђа, </w:t>
      </w:r>
      <w:r>
        <w:rPr>
          <w:rFonts w:ascii="Arial" w:eastAsia="Times New Roman" w:hAnsi="Arial" w:cs="Arial"/>
          <w:sz w:val="22"/>
          <w:szCs w:val="22"/>
          <w:lang w:val="ru-RU" w:eastAsia="zh-CN"/>
        </w:rPr>
        <w:t>општина планира</w:t>
      </w:r>
      <w:r w:rsidRPr="008C37A1">
        <w:rPr>
          <w:rFonts w:ascii="Arial" w:eastAsia="Times New Roman" w:hAnsi="Arial" w:cs="Arial"/>
          <w:sz w:val="22"/>
          <w:szCs w:val="22"/>
          <w:lang w:val="ru-RU" w:eastAsia="zh-CN"/>
        </w:rPr>
        <w:t xml:space="preserve"> заштиту и изградњу јавних споменика</w:t>
      </w:r>
      <w:r>
        <w:rPr>
          <w:rFonts w:ascii="Arial" w:eastAsia="Times New Roman" w:hAnsi="Arial" w:cs="Arial"/>
          <w:sz w:val="22"/>
          <w:szCs w:val="22"/>
          <w:lang w:val="ru-RU" w:eastAsia="zh-CN"/>
        </w:rPr>
        <w:t>.</w:t>
      </w:r>
      <w:r w:rsidRPr="008C37A1">
        <w:rPr>
          <w:rFonts w:ascii="Arial" w:eastAsia="Times New Roman" w:hAnsi="Arial" w:cs="Arial"/>
          <w:sz w:val="22"/>
          <w:szCs w:val="22"/>
          <w:lang w:val="ru-RU" w:eastAsia="zh-CN"/>
        </w:rPr>
        <w:t xml:space="preserve"> </w:t>
      </w:r>
    </w:p>
    <w:p w:rsidR="00235F6E" w:rsidRPr="0070350D" w:rsidRDefault="00235F6E" w:rsidP="00235F6E">
      <w:pPr>
        <w:widowControl w:val="0"/>
        <w:suppressAutoHyphens/>
        <w:autoSpaceDE w:val="0"/>
        <w:autoSpaceDN w:val="0"/>
        <w:adjustRightInd w:val="0"/>
        <w:spacing w:after="120"/>
        <w:jc w:val="both"/>
        <w:rPr>
          <w:rFonts w:ascii="Arial" w:eastAsia="Times New Roman" w:hAnsi="Arial" w:cs="Arial"/>
          <w:sz w:val="22"/>
          <w:szCs w:val="22"/>
          <w:lang w:val="ru-RU" w:eastAsia="zh-CN"/>
        </w:rPr>
      </w:pPr>
      <w:r w:rsidRPr="0070350D">
        <w:rPr>
          <w:rFonts w:ascii="Arial" w:eastAsia="Times New Roman" w:hAnsi="Arial" w:cs="Arial"/>
          <w:sz w:val="22"/>
          <w:szCs w:val="22"/>
          <w:lang w:val="ru-RU" w:eastAsia="zh-CN"/>
        </w:rPr>
        <w:t xml:space="preserve">За валоризацију културног наслеђа потребно је најпре обезбедити основ (менаџмент планови, идејна решења у циљу пренамене објеката и др.) за коришћење културног наслеђа као ресурса привредног и друштвеног развоја  и као таквог укључивање у савремене токове живота. </w:t>
      </w:r>
    </w:p>
    <w:p w:rsidR="00235F6E" w:rsidRPr="0070350D" w:rsidRDefault="00235F6E" w:rsidP="00235F6E">
      <w:pPr>
        <w:widowControl w:val="0"/>
        <w:suppressAutoHyphens/>
        <w:autoSpaceDE w:val="0"/>
        <w:autoSpaceDN w:val="0"/>
        <w:adjustRightInd w:val="0"/>
        <w:spacing w:after="120"/>
        <w:jc w:val="both"/>
        <w:rPr>
          <w:rFonts w:ascii="Arial" w:eastAsia="Times New Roman" w:hAnsi="Arial" w:cs="Arial"/>
          <w:sz w:val="22"/>
          <w:szCs w:val="22"/>
          <w:lang w:val="ru-RU" w:eastAsia="zh-CN"/>
        </w:rPr>
      </w:pPr>
      <w:r w:rsidRPr="0070350D">
        <w:rPr>
          <w:rFonts w:ascii="Arial" w:eastAsia="Times New Roman" w:hAnsi="Arial" w:cs="Arial"/>
          <w:sz w:val="22"/>
          <w:szCs w:val="22"/>
          <w:lang w:val="ru-RU" w:eastAsia="zh-CN"/>
        </w:rPr>
        <w:t>Друштвена компонента валоризације културног наслеђа огледа се у придобијању подршке јавности – подизању свести грађана о вредностима културног наслеђа, које их повезује с њиховим окружењем и историјом и помаже у преносу система вредности кроз генерације.</w:t>
      </w:r>
    </w:p>
    <w:p w:rsidR="00235F6E" w:rsidRDefault="00235F6E" w:rsidP="00235F6E">
      <w:pPr>
        <w:widowControl w:val="0"/>
        <w:suppressAutoHyphens/>
        <w:autoSpaceDE w:val="0"/>
        <w:autoSpaceDN w:val="0"/>
        <w:adjustRightInd w:val="0"/>
        <w:spacing w:after="120"/>
        <w:jc w:val="both"/>
        <w:rPr>
          <w:rFonts w:ascii="Arial" w:eastAsia="Times New Roman" w:hAnsi="Arial" w:cs="Arial"/>
          <w:sz w:val="22"/>
          <w:szCs w:val="22"/>
          <w:lang w:val="ru-RU" w:eastAsia="zh-CN"/>
        </w:rPr>
      </w:pPr>
      <w:r w:rsidRPr="0070350D">
        <w:rPr>
          <w:rFonts w:ascii="Arial" w:eastAsia="Times New Roman" w:hAnsi="Arial" w:cs="Arial"/>
          <w:sz w:val="22"/>
          <w:szCs w:val="22"/>
          <w:lang w:val="ru-RU" w:eastAsia="zh-CN"/>
        </w:rPr>
        <w:t>Општина Топола ће у наредном периоду посветити посебну пажњу и изградњи споменика као облику заштите и валоризације културног наслеђа.</w:t>
      </w:r>
    </w:p>
    <w:p w:rsidR="00235F6E" w:rsidRDefault="00235F6E" w:rsidP="00235F6E">
      <w:pPr>
        <w:widowControl w:val="0"/>
        <w:suppressAutoHyphens/>
        <w:autoSpaceDE w:val="0"/>
        <w:autoSpaceDN w:val="0"/>
        <w:adjustRightInd w:val="0"/>
        <w:spacing w:after="120"/>
        <w:jc w:val="both"/>
        <w:rPr>
          <w:rFonts w:ascii="Arial" w:eastAsia="Times New Roman" w:hAnsi="Arial" w:cs="Arial"/>
          <w:sz w:val="22"/>
          <w:szCs w:val="22"/>
          <w:lang w:val="ru-RU" w:eastAsia="zh-CN"/>
        </w:rPr>
      </w:pPr>
      <w:r>
        <w:rPr>
          <w:rFonts w:ascii="Arial" w:eastAsia="Times New Roman" w:hAnsi="Arial" w:cs="Arial"/>
          <w:sz w:val="22"/>
          <w:szCs w:val="22"/>
          <w:lang w:val="ru-RU" w:eastAsia="zh-CN"/>
        </w:rPr>
        <w:t xml:space="preserve">Један од сегмената наслеђа који није довољно обухваћен је значајна улога кнеза Александра Карађорђевића као једног од највећих градитеља Тополе. У том смислу, потребно је у наредном периоду планирати активности на пољу изградње споменика и другог материјала и програма на тему очувања лика кнеза и његове заоставштине. </w:t>
      </w:r>
    </w:p>
    <w:p w:rsidR="00235F6E" w:rsidRDefault="00235F6E" w:rsidP="00235F6E">
      <w:pPr>
        <w:widowControl w:val="0"/>
        <w:suppressAutoHyphens/>
        <w:autoSpaceDE w:val="0"/>
        <w:autoSpaceDN w:val="0"/>
        <w:adjustRightInd w:val="0"/>
        <w:spacing w:after="120"/>
        <w:jc w:val="both"/>
        <w:rPr>
          <w:rFonts w:ascii="Arial" w:eastAsia="Times New Roman" w:hAnsi="Arial" w:cs="Arial"/>
          <w:sz w:val="22"/>
          <w:szCs w:val="22"/>
          <w:lang w:val="ru-RU" w:eastAsia="zh-CN"/>
        </w:rPr>
      </w:pPr>
      <w:r w:rsidRPr="008C37A1">
        <w:rPr>
          <w:rFonts w:ascii="Arial" w:eastAsia="Times New Roman" w:hAnsi="Arial" w:cs="Arial"/>
          <w:sz w:val="22"/>
          <w:szCs w:val="22"/>
          <w:lang w:val="ru-RU" w:eastAsia="zh-CN"/>
        </w:rPr>
        <w:t xml:space="preserve">Поред ревитализације одређених објеката, важна је и одговарајућа презентација. </w:t>
      </w:r>
      <w:r>
        <w:rPr>
          <w:rFonts w:ascii="Arial" w:eastAsia="Times New Roman" w:hAnsi="Arial" w:cs="Arial"/>
          <w:sz w:val="22"/>
          <w:szCs w:val="22"/>
          <w:lang w:val="ru-RU" w:eastAsia="zh-CN"/>
        </w:rPr>
        <w:t>Општина Топола треба</w:t>
      </w:r>
      <w:r w:rsidRPr="008C37A1">
        <w:rPr>
          <w:rFonts w:ascii="Arial" w:eastAsia="Times New Roman" w:hAnsi="Arial" w:cs="Arial"/>
          <w:sz w:val="22"/>
          <w:szCs w:val="22"/>
          <w:lang w:val="ru-RU" w:eastAsia="zh-CN"/>
        </w:rPr>
        <w:t xml:space="preserve"> да обухвати шире подручје</w:t>
      </w:r>
      <w:r w:rsidRPr="008C37A1">
        <w:rPr>
          <w:rFonts w:ascii="Arial" w:eastAsia="Times New Roman" w:hAnsi="Arial" w:cs="Arial"/>
          <w:sz w:val="22"/>
          <w:szCs w:val="22"/>
          <w:lang w:val="sr-Cyrl-RS" w:eastAsia="zh-CN"/>
        </w:rPr>
        <w:t xml:space="preserve"> мапирања </w:t>
      </w:r>
      <w:r>
        <w:rPr>
          <w:rFonts w:ascii="Arial" w:eastAsia="Times New Roman" w:hAnsi="Arial" w:cs="Arial"/>
          <w:sz w:val="22"/>
          <w:szCs w:val="22"/>
          <w:lang w:val="sr-Cyrl-RS" w:eastAsia="zh-CN"/>
        </w:rPr>
        <w:t xml:space="preserve">историјског и </w:t>
      </w:r>
      <w:r w:rsidRPr="008C37A1">
        <w:rPr>
          <w:rFonts w:ascii="Arial" w:eastAsia="Times New Roman" w:hAnsi="Arial" w:cs="Arial"/>
          <w:sz w:val="22"/>
          <w:szCs w:val="22"/>
          <w:lang w:val="sr-Cyrl-RS" w:eastAsia="zh-CN"/>
        </w:rPr>
        <w:t>културног наслеђа</w:t>
      </w:r>
      <w:r>
        <w:rPr>
          <w:rFonts w:ascii="Arial" w:eastAsia="Times New Roman" w:hAnsi="Arial" w:cs="Arial"/>
          <w:sz w:val="22"/>
          <w:szCs w:val="22"/>
          <w:lang w:val="ru-RU" w:eastAsia="zh-CN"/>
        </w:rPr>
        <w:t>.</w:t>
      </w:r>
    </w:p>
    <w:p w:rsidR="00235F6E" w:rsidRDefault="00235F6E" w:rsidP="00235F6E">
      <w:pPr>
        <w:widowControl w:val="0"/>
        <w:suppressAutoHyphens/>
        <w:autoSpaceDE w:val="0"/>
        <w:autoSpaceDN w:val="0"/>
        <w:adjustRightInd w:val="0"/>
        <w:spacing w:after="120"/>
        <w:jc w:val="both"/>
        <w:rPr>
          <w:rFonts w:ascii="Arial" w:eastAsia="Times New Roman" w:hAnsi="Arial" w:cs="Arial"/>
          <w:sz w:val="22"/>
          <w:szCs w:val="22"/>
          <w:lang w:val="ru-RU" w:eastAsia="zh-CN"/>
        </w:rPr>
      </w:pPr>
    </w:p>
    <w:p w:rsidR="00235F6E" w:rsidRDefault="00235F6E" w:rsidP="00235F6E">
      <w:pPr>
        <w:widowControl w:val="0"/>
        <w:suppressAutoHyphens/>
        <w:autoSpaceDE w:val="0"/>
        <w:autoSpaceDN w:val="0"/>
        <w:adjustRightInd w:val="0"/>
        <w:spacing w:after="120"/>
        <w:jc w:val="both"/>
        <w:rPr>
          <w:rFonts w:ascii="Arial" w:eastAsia="Times New Roman" w:hAnsi="Arial" w:cs="Arial"/>
          <w:sz w:val="22"/>
          <w:szCs w:val="22"/>
          <w:lang w:val="ru-RU" w:eastAsia="zh-CN"/>
        </w:rPr>
      </w:pPr>
      <w:r>
        <w:rPr>
          <w:rFonts w:ascii="Arial" w:eastAsia="Times New Roman" w:hAnsi="Arial" w:cs="Arial"/>
          <w:sz w:val="22"/>
          <w:szCs w:val="22"/>
          <w:lang w:val="ru-RU" w:eastAsia="zh-CN"/>
        </w:rPr>
        <w:t>Приоритетне активности и пројекти</w:t>
      </w:r>
    </w:p>
    <w:p w:rsidR="00235F6E" w:rsidRPr="00665FEB" w:rsidRDefault="00235F6E" w:rsidP="00235F6E">
      <w:pPr>
        <w:widowControl w:val="0"/>
        <w:numPr>
          <w:ilvl w:val="0"/>
          <w:numId w:val="37"/>
        </w:numPr>
        <w:suppressAutoHyphens/>
        <w:autoSpaceDE w:val="0"/>
        <w:autoSpaceDN w:val="0"/>
        <w:adjustRightInd w:val="0"/>
        <w:spacing w:after="120"/>
        <w:jc w:val="both"/>
        <w:rPr>
          <w:rFonts w:ascii="Arial" w:eastAsia="Times New Roman" w:hAnsi="Arial" w:cs="Arial"/>
          <w:sz w:val="22"/>
          <w:szCs w:val="22"/>
          <w:lang w:val="ru-RU" w:eastAsia="zh-CN"/>
        </w:rPr>
      </w:pPr>
      <w:r w:rsidRPr="00665FEB">
        <w:rPr>
          <w:rFonts w:ascii="Arial" w:eastAsia="Times New Roman" w:hAnsi="Arial" w:cs="Arial"/>
          <w:sz w:val="22"/>
          <w:szCs w:val="22"/>
          <w:lang w:val="ru-RU" w:eastAsia="zh-CN"/>
        </w:rPr>
        <w:t>Легат Николе Граовца – Виноградарова кућа, обезбеђење галеријски простора</w:t>
      </w:r>
    </w:p>
    <w:p w:rsidR="00235F6E" w:rsidRPr="00665FEB" w:rsidRDefault="00235F6E" w:rsidP="00235F6E">
      <w:pPr>
        <w:widowControl w:val="0"/>
        <w:numPr>
          <w:ilvl w:val="0"/>
          <w:numId w:val="37"/>
        </w:numPr>
        <w:suppressAutoHyphens/>
        <w:autoSpaceDE w:val="0"/>
        <w:autoSpaceDN w:val="0"/>
        <w:adjustRightInd w:val="0"/>
        <w:spacing w:after="120"/>
        <w:jc w:val="both"/>
        <w:rPr>
          <w:rFonts w:ascii="Arial" w:eastAsia="Times New Roman" w:hAnsi="Arial" w:cs="Arial"/>
          <w:sz w:val="22"/>
          <w:szCs w:val="22"/>
          <w:lang w:val="ru-RU" w:eastAsia="zh-CN"/>
        </w:rPr>
      </w:pPr>
      <w:r w:rsidRPr="00665FEB">
        <w:rPr>
          <w:rFonts w:ascii="Arial" w:eastAsia="Times New Roman" w:hAnsi="Arial" w:cs="Arial"/>
          <w:sz w:val="22"/>
          <w:szCs w:val="22"/>
          <w:lang w:val="ru-RU" w:eastAsia="zh-CN"/>
        </w:rPr>
        <w:t xml:space="preserve">Подизање нових споменика знаменитим личностима и реконструкција постојећих оштећених бисти </w:t>
      </w:r>
    </w:p>
    <w:p w:rsidR="00235F6E" w:rsidRPr="00665FEB" w:rsidRDefault="00235F6E" w:rsidP="00235F6E">
      <w:pPr>
        <w:widowControl w:val="0"/>
        <w:numPr>
          <w:ilvl w:val="0"/>
          <w:numId w:val="37"/>
        </w:numPr>
        <w:suppressAutoHyphens/>
        <w:autoSpaceDE w:val="0"/>
        <w:autoSpaceDN w:val="0"/>
        <w:adjustRightInd w:val="0"/>
        <w:spacing w:after="120"/>
        <w:jc w:val="both"/>
        <w:rPr>
          <w:rFonts w:ascii="Arial" w:eastAsia="Times New Roman" w:hAnsi="Arial" w:cs="Arial"/>
          <w:sz w:val="22"/>
          <w:szCs w:val="22"/>
          <w:lang w:val="ru-RU" w:eastAsia="zh-CN"/>
        </w:rPr>
      </w:pPr>
      <w:r w:rsidRPr="00665FEB">
        <w:rPr>
          <w:rFonts w:ascii="Arial" w:eastAsia="Times New Roman" w:hAnsi="Arial" w:cs="Arial"/>
          <w:sz w:val="22"/>
          <w:szCs w:val="22"/>
          <w:lang w:val="ru-RU" w:eastAsia="zh-CN"/>
        </w:rPr>
        <w:t>Попис културних добара на територији општине Топола и израда интерактивних панела за промоцију и информисање посетилаца</w:t>
      </w:r>
    </w:p>
    <w:p w:rsidR="00235F6E" w:rsidRPr="00665FEB" w:rsidRDefault="00235F6E" w:rsidP="00235F6E">
      <w:pPr>
        <w:widowControl w:val="0"/>
        <w:numPr>
          <w:ilvl w:val="0"/>
          <w:numId w:val="37"/>
        </w:numPr>
        <w:suppressAutoHyphens/>
        <w:autoSpaceDE w:val="0"/>
        <w:autoSpaceDN w:val="0"/>
        <w:adjustRightInd w:val="0"/>
        <w:spacing w:after="120"/>
        <w:jc w:val="both"/>
        <w:rPr>
          <w:rFonts w:ascii="Arial" w:eastAsia="Times New Roman" w:hAnsi="Arial" w:cs="Arial"/>
          <w:sz w:val="22"/>
          <w:szCs w:val="22"/>
          <w:lang w:val="ru-RU" w:eastAsia="zh-CN"/>
        </w:rPr>
      </w:pPr>
      <w:r w:rsidRPr="00665FEB">
        <w:rPr>
          <w:rFonts w:ascii="Arial" w:eastAsia="Times New Roman" w:hAnsi="Arial" w:cs="Arial"/>
          <w:sz w:val="22"/>
          <w:szCs w:val="22"/>
          <w:lang w:val="ru-RU" w:eastAsia="zh-CN"/>
        </w:rPr>
        <w:t xml:space="preserve">Оснивање завичајног музеја </w:t>
      </w:r>
    </w:p>
    <w:p w:rsidR="00235F6E" w:rsidRPr="00EA3181" w:rsidRDefault="00235F6E" w:rsidP="00235F6E">
      <w:pPr>
        <w:spacing w:after="120"/>
        <w:rPr>
          <w:rFonts w:ascii="Arial" w:hAnsi="Arial" w:cs="Arial"/>
          <w:b/>
          <w:bCs/>
          <w:sz w:val="22"/>
          <w:szCs w:val="22"/>
          <w:lang w:val="sr-Cyrl-RS"/>
        </w:rPr>
      </w:pPr>
    </w:p>
    <w:p w:rsidR="00235F6E" w:rsidRDefault="00A62084" w:rsidP="00A62084">
      <w:pPr>
        <w:spacing w:after="120"/>
        <w:rPr>
          <w:rFonts w:ascii="Arial" w:hAnsi="Arial" w:cs="Arial"/>
          <w:b/>
          <w:bCs/>
          <w:sz w:val="22"/>
          <w:szCs w:val="22"/>
          <w:lang w:val="sr-Cyrl-RS"/>
        </w:rPr>
      </w:pPr>
      <w:bookmarkStart w:id="49" w:name="_Hlk130417106"/>
      <w:r>
        <w:rPr>
          <w:rFonts w:ascii="Arial" w:hAnsi="Arial" w:cs="Arial"/>
          <w:b/>
          <w:bCs/>
          <w:sz w:val="22"/>
          <w:szCs w:val="22"/>
          <w:lang w:val="sr-Cyrl-RS"/>
        </w:rPr>
        <w:t xml:space="preserve">Мера 4.2: </w:t>
      </w:r>
      <w:r w:rsidR="00235F6E" w:rsidRPr="00A62084">
        <w:rPr>
          <w:rFonts w:ascii="Arial" w:hAnsi="Arial" w:cs="Arial"/>
          <w:sz w:val="22"/>
          <w:szCs w:val="22"/>
          <w:lang w:val="sr-Cyrl-RS"/>
        </w:rPr>
        <w:t>Реконструкција објеката културног наслеђа</w:t>
      </w:r>
    </w:p>
    <w:p w:rsidR="00235F6E" w:rsidRPr="0070350D" w:rsidRDefault="00235F6E" w:rsidP="00235F6E">
      <w:pPr>
        <w:spacing w:after="120"/>
        <w:rPr>
          <w:rFonts w:ascii="Arial" w:hAnsi="Arial" w:cs="Arial"/>
          <w:sz w:val="22"/>
          <w:szCs w:val="22"/>
          <w:lang w:val="sr-Cyrl-RS"/>
        </w:rPr>
      </w:pPr>
      <w:bookmarkStart w:id="50" w:name="_Hlk130416996"/>
      <w:bookmarkEnd w:id="49"/>
      <w:r w:rsidRPr="0070350D">
        <w:rPr>
          <w:rFonts w:ascii="Arial" w:hAnsi="Arial" w:cs="Arial"/>
          <w:sz w:val="22"/>
          <w:szCs w:val="22"/>
          <w:lang w:val="sr-Cyrl-RS"/>
        </w:rPr>
        <w:t>Иако је ризница културно-историјског наслеђа, Топола се суочава са проблемима очувања објеката културе и културног наслеђа и њихове валоризације.</w:t>
      </w:r>
    </w:p>
    <w:bookmarkEnd w:id="50"/>
    <w:p w:rsidR="00235F6E" w:rsidRPr="0070350D" w:rsidRDefault="00235F6E" w:rsidP="00235F6E">
      <w:pPr>
        <w:spacing w:after="120"/>
        <w:rPr>
          <w:rFonts w:ascii="Arial" w:hAnsi="Arial" w:cs="Arial"/>
          <w:sz w:val="22"/>
          <w:szCs w:val="22"/>
          <w:lang w:val="sr-Cyrl-RS"/>
        </w:rPr>
      </w:pPr>
      <w:r w:rsidRPr="0070350D">
        <w:rPr>
          <w:rFonts w:ascii="Arial" w:hAnsi="Arial" w:cs="Arial"/>
          <w:sz w:val="22"/>
          <w:szCs w:val="22"/>
          <w:lang w:val="sr-Cyrl-RS"/>
        </w:rPr>
        <w:t>Посебну пажњу треба посветити планском улагању, почев од дефинисања листе приоритета и акционог плана за капитална улагања у културну инфраструктуру.</w:t>
      </w:r>
    </w:p>
    <w:p w:rsidR="00235F6E" w:rsidRPr="00721471" w:rsidRDefault="00235F6E" w:rsidP="00235F6E">
      <w:pPr>
        <w:spacing w:after="120"/>
        <w:rPr>
          <w:rFonts w:ascii="Arial" w:hAnsi="Arial" w:cs="Arial"/>
          <w:sz w:val="22"/>
          <w:szCs w:val="22"/>
          <w:lang w:val="sr-Cyrl-RS"/>
        </w:rPr>
      </w:pPr>
      <w:r w:rsidRPr="00721471">
        <w:rPr>
          <w:rFonts w:ascii="Arial" w:hAnsi="Arial" w:cs="Arial"/>
          <w:sz w:val="22"/>
          <w:szCs w:val="22"/>
          <w:lang w:val="sr-Cyrl-RS"/>
        </w:rPr>
        <w:t>Приоритетни пројекти у оквиру мере реконструкције објеката су:</w:t>
      </w:r>
    </w:p>
    <w:p w:rsidR="00235F6E" w:rsidRPr="00721471" w:rsidRDefault="00235F6E" w:rsidP="00235F6E">
      <w:pPr>
        <w:numPr>
          <w:ilvl w:val="0"/>
          <w:numId w:val="30"/>
        </w:numPr>
        <w:spacing w:after="120"/>
        <w:rPr>
          <w:rFonts w:ascii="Arial" w:hAnsi="Arial" w:cs="Arial"/>
          <w:sz w:val="22"/>
          <w:szCs w:val="22"/>
          <w:lang w:val="sr-Cyrl-RS"/>
        </w:rPr>
      </w:pPr>
      <w:r w:rsidRPr="00721471">
        <w:rPr>
          <w:rFonts w:ascii="Arial" w:hAnsi="Arial" w:cs="Arial"/>
          <w:sz w:val="22"/>
          <w:szCs w:val="22"/>
          <w:lang w:val="sr-Cyrl-RS"/>
        </w:rPr>
        <w:t>Реконструкција Краљеве винарије</w:t>
      </w:r>
    </w:p>
    <w:p w:rsidR="00235F6E" w:rsidRPr="00721471" w:rsidRDefault="00235F6E" w:rsidP="00235F6E">
      <w:pPr>
        <w:numPr>
          <w:ilvl w:val="0"/>
          <w:numId w:val="30"/>
        </w:numPr>
        <w:spacing w:after="120"/>
        <w:rPr>
          <w:rFonts w:ascii="Arial" w:hAnsi="Arial" w:cs="Arial"/>
          <w:sz w:val="22"/>
          <w:szCs w:val="22"/>
          <w:lang w:val="sr-Cyrl-RS"/>
        </w:rPr>
      </w:pPr>
      <w:r w:rsidRPr="00721471">
        <w:rPr>
          <w:rFonts w:ascii="Arial" w:hAnsi="Arial" w:cs="Arial"/>
          <w:sz w:val="22"/>
          <w:szCs w:val="22"/>
          <w:lang w:val="sr-Cyrl-RS"/>
        </w:rPr>
        <w:t>Реконструкција објекта Даринке Радовић</w:t>
      </w:r>
    </w:p>
    <w:p w:rsidR="00235F6E" w:rsidRPr="00721471" w:rsidRDefault="00235F6E" w:rsidP="00235F6E">
      <w:pPr>
        <w:numPr>
          <w:ilvl w:val="0"/>
          <w:numId w:val="30"/>
        </w:numPr>
        <w:spacing w:after="120"/>
        <w:rPr>
          <w:rFonts w:ascii="Arial" w:hAnsi="Arial" w:cs="Arial"/>
          <w:sz w:val="22"/>
          <w:szCs w:val="22"/>
          <w:lang w:val="sr-Cyrl-RS"/>
        </w:rPr>
      </w:pPr>
      <w:r w:rsidRPr="00721471">
        <w:rPr>
          <w:rFonts w:ascii="Arial" w:hAnsi="Arial" w:cs="Arial"/>
          <w:sz w:val="22"/>
          <w:szCs w:val="22"/>
          <w:lang w:val="sr-Cyrl-RS"/>
        </w:rPr>
        <w:t>Реконструкција бисти народних хероја</w:t>
      </w:r>
    </w:p>
    <w:p w:rsidR="00235F6E" w:rsidRPr="00721471" w:rsidRDefault="00235F6E" w:rsidP="00235F6E">
      <w:pPr>
        <w:numPr>
          <w:ilvl w:val="0"/>
          <w:numId w:val="30"/>
        </w:numPr>
        <w:spacing w:after="120"/>
        <w:rPr>
          <w:rFonts w:ascii="Arial" w:hAnsi="Arial" w:cs="Arial"/>
          <w:sz w:val="22"/>
          <w:szCs w:val="22"/>
          <w:lang w:val="sr-Cyrl-RS"/>
        </w:rPr>
      </w:pPr>
      <w:r w:rsidRPr="00721471">
        <w:rPr>
          <w:rFonts w:ascii="Arial" w:hAnsi="Arial" w:cs="Arial"/>
          <w:sz w:val="22"/>
          <w:szCs w:val="22"/>
          <w:lang w:val="sr-Cyrl-RS"/>
        </w:rPr>
        <w:t>Мапирање споменика крајпуташа, процена стања и реновирање</w:t>
      </w:r>
    </w:p>
    <w:p w:rsidR="00235F6E" w:rsidRDefault="00235F6E" w:rsidP="00235F6E">
      <w:pPr>
        <w:numPr>
          <w:ilvl w:val="0"/>
          <w:numId w:val="30"/>
        </w:numPr>
        <w:spacing w:after="120"/>
        <w:rPr>
          <w:rFonts w:ascii="Arial" w:hAnsi="Arial" w:cs="Arial"/>
          <w:sz w:val="22"/>
          <w:szCs w:val="22"/>
          <w:lang w:val="sr-Cyrl-RS"/>
        </w:rPr>
      </w:pPr>
      <w:r w:rsidRPr="00721471">
        <w:rPr>
          <w:rFonts w:ascii="Arial" w:hAnsi="Arial" w:cs="Arial"/>
          <w:sz w:val="22"/>
          <w:szCs w:val="22"/>
          <w:lang w:val="sr-Cyrl-RS"/>
        </w:rPr>
        <w:t>Адаптација постојећег објекта за оснивање завичајног музеја</w:t>
      </w:r>
    </w:p>
    <w:p w:rsidR="00235F6E" w:rsidRDefault="00235F6E" w:rsidP="00235F6E">
      <w:pPr>
        <w:numPr>
          <w:ilvl w:val="0"/>
          <w:numId w:val="30"/>
        </w:numPr>
        <w:spacing w:after="120"/>
        <w:rPr>
          <w:rFonts w:ascii="Arial" w:hAnsi="Arial" w:cs="Arial"/>
          <w:sz w:val="22"/>
          <w:szCs w:val="22"/>
          <w:lang w:val="sr-Cyrl-RS"/>
        </w:rPr>
      </w:pPr>
      <w:r>
        <w:rPr>
          <w:rFonts w:ascii="Arial" w:hAnsi="Arial" w:cs="Arial"/>
          <w:sz w:val="22"/>
          <w:szCs w:val="22"/>
          <w:lang w:val="sr-Cyrl-RS"/>
        </w:rPr>
        <w:t>Анализа стања домова културе и план реконструкције и ревитализације</w:t>
      </w:r>
    </w:p>
    <w:p w:rsidR="00235F6E" w:rsidRPr="00721471" w:rsidRDefault="00235F6E" w:rsidP="00235F6E">
      <w:pPr>
        <w:numPr>
          <w:ilvl w:val="0"/>
          <w:numId w:val="30"/>
        </w:numPr>
        <w:spacing w:after="120"/>
        <w:rPr>
          <w:rFonts w:ascii="Arial" w:hAnsi="Arial" w:cs="Arial"/>
          <w:sz w:val="22"/>
          <w:szCs w:val="22"/>
          <w:lang w:val="sr-Cyrl-RS"/>
        </w:rPr>
      </w:pPr>
      <w:r>
        <w:rPr>
          <w:rFonts w:ascii="Arial" w:hAnsi="Arial" w:cs="Arial"/>
          <w:sz w:val="22"/>
          <w:szCs w:val="22"/>
          <w:lang w:val="sr-Cyrl-RS"/>
        </w:rPr>
        <w:t>Реконструкција домова културе и планирање вишенаменске сврхе</w:t>
      </w:r>
    </w:p>
    <w:p w:rsidR="00235F6E" w:rsidRDefault="00235F6E" w:rsidP="00235F6E">
      <w:pPr>
        <w:jc w:val="both"/>
        <w:rPr>
          <w:rFonts w:ascii="Arial" w:eastAsia="Times New Roman" w:hAnsi="Arial" w:cs="Arial"/>
          <w:sz w:val="22"/>
          <w:szCs w:val="22"/>
          <w:lang w:val="ru-RU"/>
        </w:rPr>
      </w:pPr>
      <w:r w:rsidRPr="00A1115E">
        <w:rPr>
          <w:rFonts w:ascii="Arial" w:hAnsi="Arial" w:cs="Arial"/>
          <w:sz w:val="22"/>
          <w:szCs w:val="22"/>
          <w:lang w:val="sr-Cyrl-RS"/>
        </w:rPr>
        <w:t>Једна од главних слабости у области културе је неискоришћеност простора домова културе</w:t>
      </w:r>
      <w:r>
        <w:rPr>
          <w:rFonts w:ascii="Arial" w:hAnsi="Arial" w:cs="Arial"/>
          <w:sz w:val="22"/>
          <w:szCs w:val="22"/>
          <w:lang w:val="sr-Cyrl-RS"/>
        </w:rPr>
        <w:t xml:space="preserve">. </w:t>
      </w:r>
      <w:r w:rsidRPr="00A1115E">
        <w:rPr>
          <w:rFonts w:ascii="Arial" w:eastAsia="Times New Roman" w:hAnsi="Arial" w:cs="Arial"/>
          <w:sz w:val="22"/>
          <w:szCs w:val="22"/>
          <w:lang w:val="ru-RU"/>
        </w:rPr>
        <w:t>На сеоском подручју делатност културе обављају домови културе различитог карактера и</w:t>
      </w:r>
      <w:r w:rsidRPr="00A1115E">
        <w:rPr>
          <w:rFonts w:ascii="Arial" w:eastAsia="Times New Roman" w:hAnsi="Arial" w:cs="Arial"/>
          <w:sz w:val="22"/>
          <w:szCs w:val="22"/>
          <w:lang/>
        </w:rPr>
        <w:t xml:space="preserve"> </w:t>
      </w:r>
      <w:r w:rsidRPr="00A1115E">
        <w:rPr>
          <w:rFonts w:ascii="Arial" w:eastAsia="Times New Roman" w:hAnsi="Arial" w:cs="Arial"/>
          <w:sz w:val="22"/>
          <w:szCs w:val="22"/>
          <w:lang w:val="ru-RU"/>
        </w:rPr>
        <w:t>капацитета. У 17 насеља постоји објекат ове намене, а 9 објеката је грађено наменски. Остали</w:t>
      </w:r>
      <w:r w:rsidRPr="00A1115E">
        <w:rPr>
          <w:rFonts w:ascii="Arial" w:eastAsia="Times New Roman" w:hAnsi="Arial" w:cs="Arial"/>
          <w:sz w:val="22"/>
          <w:szCs w:val="22"/>
          <w:lang/>
        </w:rPr>
        <w:t xml:space="preserve"> домови културе</w:t>
      </w:r>
      <w:r w:rsidRPr="00A1115E">
        <w:rPr>
          <w:rFonts w:ascii="Arial" w:eastAsia="Times New Roman" w:hAnsi="Arial" w:cs="Arial"/>
          <w:sz w:val="22"/>
          <w:szCs w:val="22"/>
          <w:lang w:val="ru-RU"/>
        </w:rPr>
        <w:t xml:space="preserve"> налазе се у оквиру објеката других намена (задружни домови, месне канцеларије, школе и др.).</w:t>
      </w:r>
      <w:r>
        <w:rPr>
          <w:rFonts w:ascii="Arial" w:eastAsia="Times New Roman" w:hAnsi="Arial" w:cs="Arial"/>
          <w:sz w:val="22"/>
          <w:szCs w:val="22"/>
          <w:lang w:val="ru-RU"/>
        </w:rPr>
        <w:t xml:space="preserve"> За све објекте важи да дуги низ година није улагано у њихово одржавање и реконструкцију и да се налазе у лошем стању. Једна од приоритетних активности у оквиру ове мере је мапирање и анализа стања објеката домова културе, као полазиште за даље планиеање, намену објеката и израду пројектно техничке документације.  </w:t>
      </w:r>
    </w:p>
    <w:p w:rsidR="00BE6FB1" w:rsidRDefault="00BE6FB1" w:rsidP="00235F6E">
      <w:pPr>
        <w:jc w:val="both"/>
        <w:rPr>
          <w:rFonts w:ascii="Arial" w:eastAsia="Times New Roman" w:hAnsi="Arial" w:cs="Arial"/>
          <w:sz w:val="22"/>
          <w:szCs w:val="22"/>
          <w:lang w:val="ru-RU"/>
        </w:rPr>
      </w:pPr>
    </w:p>
    <w:p w:rsidR="00235F6E" w:rsidRDefault="00235F6E" w:rsidP="00235F6E">
      <w:pPr>
        <w:jc w:val="both"/>
        <w:rPr>
          <w:rFonts w:ascii="Arial" w:eastAsia="Times New Roman" w:hAnsi="Arial" w:cs="Arial"/>
          <w:sz w:val="22"/>
          <w:szCs w:val="22"/>
          <w:lang w:val="ru-RU"/>
        </w:rPr>
      </w:pPr>
    </w:p>
    <w:tbl>
      <w:tblPr>
        <w:tblW w:w="0" w:type="auto"/>
        <w:shd w:val="clear" w:color="auto" w:fill="F2F2F2"/>
        <w:tblLook w:val="01E0" w:firstRow="1" w:lastRow="1" w:firstColumn="1" w:lastColumn="1" w:noHBand="0" w:noVBand="0"/>
      </w:tblPr>
      <w:tblGrid>
        <w:gridCol w:w="8646"/>
      </w:tblGrid>
      <w:tr w:rsidR="00235F6E" w:rsidRPr="00400707">
        <w:tc>
          <w:tcPr>
            <w:tcW w:w="9350" w:type="dxa"/>
            <w:shd w:val="clear" w:color="auto" w:fill="F2F2F2"/>
          </w:tcPr>
          <w:p w:rsidR="00235F6E" w:rsidRPr="00400707" w:rsidRDefault="00235F6E">
            <w:pPr>
              <w:rPr>
                <w:rFonts w:ascii="Arial" w:eastAsia="MS Mincho" w:hAnsi="Arial" w:cs="Arial"/>
                <w:b/>
                <w:bCs/>
                <w:sz w:val="22"/>
                <w:szCs w:val="22"/>
                <w:lang w:val="sr-Cyrl-CS"/>
              </w:rPr>
            </w:pPr>
            <w:r w:rsidRPr="00400707">
              <w:rPr>
                <w:rFonts w:ascii="Arial" w:eastAsia="MS Mincho" w:hAnsi="Arial" w:cs="Arial"/>
                <w:b/>
                <w:bCs/>
                <w:sz w:val="22"/>
                <w:szCs w:val="22"/>
                <w:lang w:val="sr-Cyrl-CS"/>
              </w:rPr>
              <w:t xml:space="preserve">Допринос планираних мера из Посебног циља </w:t>
            </w:r>
            <w:r>
              <w:rPr>
                <w:rFonts w:ascii="Arial" w:eastAsia="MS Mincho" w:hAnsi="Arial" w:cs="Arial"/>
                <w:b/>
                <w:bCs/>
                <w:sz w:val="22"/>
                <w:szCs w:val="22"/>
                <w:lang w:val="sr-Cyrl-CS"/>
              </w:rPr>
              <w:t>4</w:t>
            </w:r>
            <w:r w:rsidRPr="00400707">
              <w:rPr>
                <w:rFonts w:ascii="Arial" w:eastAsia="MS Mincho" w:hAnsi="Arial" w:cs="Arial"/>
                <w:b/>
                <w:bCs/>
                <w:sz w:val="22"/>
                <w:szCs w:val="22"/>
                <w:lang w:val="sr-Cyrl-CS"/>
              </w:rPr>
              <w:t>. реализацији следећих Циљева одрживог развоја</w:t>
            </w:r>
            <w:r w:rsidRPr="00400707">
              <w:rPr>
                <w:rFonts w:ascii="Arial" w:hAnsi="Arial" w:cs="Arial"/>
                <w:b/>
                <w:sz w:val="22"/>
                <w:szCs w:val="22"/>
                <w:lang w:val="sr-Cyrl-CS"/>
              </w:rPr>
              <w:t xml:space="preserve"> </w:t>
            </w:r>
            <w:r w:rsidRPr="00400707">
              <w:rPr>
                <w:rFonts w:ascii="Arial" w:hAnsi="Arial" w:cs="Arial"/>
                <w:b/>
                <w:sz w:val="22"/>
                <w:szCs w:val="22"/>
                <w:lang w:val="ru-RU"/>
              </w:rPr>
              <w:t xml:space="preserve">(ЦОР) </w:t>
            </w:r>
            <w:r w:rsidRPr="00400707">
              <w:rPr>
                <w:rFonts w:ascii="Arial" w:hAnsi="Arial" w:cs="Arial"/>
                <w:b/>
                <w:sz w:val="22"/>
                <w:szCs w:val="22"/>
                <w:lang w:val="sr-Cyrl-CS"/>
              </w:rPr>
              <w:t>Агенде 2030 Уједињених нација</w:t>
            </w:r>
            <w:r w:rsidRPr="00400707">
              <w:rPr>
                <w:rFonts w:ascii="Arial" w:eastAsia="MS Mincho" w:hAnsi="Arial" w:cs="Arial"/>
                <w:b/>
                <w:bCs/>
                <w:sz w:val="22"/>
                <w:szCs w:val="22"/>
                <w:lang w:val="sr-Cyrl-CS"/>
              </w:rPr>
              <w:t>:</w:t>
            </w:r>
          </w:p>
          <w:p w:rsidR="00235F6E" w:rsidRPr="00400707" w:rsidRDefault="00235F6E">
            <w:pPr>
              <w:rPr>
                <w:rFonts w:ascii="Arial" w:hAnsi="Arial" w:cs="Arial"/>
                <w:b/>
                <w:sz w:val="22"/>
                <w:szCs w:val="22"/>
                <w:lang w:val="sr-Cyrl-CS"/>
              </w:rPr>
            </w:pPr>
          </w:p>
          <w:p w:rsidR="00235F6E" w:rsidRPr="00400707" w:rsidRDefault="00235F6E">
            <w:pPr>
              <w:rPr>
                <w:rFonts w:ascii="Arial" w:eastAsia="MS Mincho" w:hAnsi="Arial" w:cs="Arial"/>
                <w:bCs/>
                <w:sz w:val="22"/>
                <w:szCs w:val="22"/>
                <w:lang w:val="sr-Cyrl-CS"/>
              </w:rPr>
            </w:pPr>
            <w:bookmarkStart w:id="51" w:name="_Hlk130539797"/>
            <w:r w:rsidRPr="00400707">
              <w:rPr>
                <w:rFonts w:ascii="Arial" w:eastAsia="MS Mincho" w:hAnsi="Arial" w:cs="Arial"/>
                <w:bCs/>
                <w:sz w:val="22"/>
                <w:szCs w:val="22"/>
                <w:lang w:val="sr-Cyrl-CS"/>
              </w:rPr>
              <w:t>Циљ</w:t>
            </w:r>
            <w:r w:rsidRPr="00400707">
              <w:rPr>
                <w:rFonts w:ascii="Arial" w:eastAsia="MS Mincho" w:hAnsi="Arial" w:cs="Arial"/>
                <w:bCs/>
                <w:sz w:val="22"/>
                <w:szCs w:val="22"/>
                <w:lang w:val="ru-RU"/>
              </w:rPr>
              <w:t xml:space="preserve"> 11</w:t>
            </w:r>
            <w:r w:rsidRPr="00400707">
              <w:rPr>
                <w:rFonts w:ascii="Arial" w:eastAsia="MS Mincho" w:hAnsi="Arial" w:cs="Arial"/>
                <w:bCs/>
                <w:sz w:val="22"/>
                <w:szCs w:val="22"/>
                <w:lang w:val="sr-Cyrl-CS"/>
              </w:rPr>
              <w:t>.</w:t>
            </w:r>
            <w:r w:rsidRPr="00400707">
              <w:rPr>
                <w:rFonts w:ascii="Arial" w:eastAsia="MS Mincho" w:hAnsi="Arial" w:cs="Arial"/>
                <w:bCs/>
                <w:noProof/>
                <w:sz w:val="22"/>
                <w:szCs w:val="22"/>
                <w:lang w:val="sr-Cyrl-CS"/>
              </w:rPr>
              <w:t xml:space="preserve"> ОДРЖИВИ ГРАДОВИ И ЗАЈЕДНИЦЕ</w:t>
            </w:r>
            <w:bookmarkEnd w:id="51"/>
            <w:r w:rsidRPr="00400707">
              <w:rPr>
                <w:rFonts w:ascii="Arial" w:eastAsia="MS Mincho" w:hAnsi="Arial" w:cs="Arial"/>
                <w:bCs/>
                <w:sz w:val="22"/>
                <w:szCs w:val="22"/>
                <w:lang w:val="sr-Cyrl-CS"/>
              </w:rPr>
              <w:t>:</w:t>
            </w:r>
          </w:p>
          <w:p w:rsidR="00235F6E" w:rsidRPr="00400707" w:rsidRDefault="00235F6E" w:rsidP="00A62084">
            <w:pPr>
              <w:numPr>
                <w:ilvl w:val="1"/>
                <w:numId w:val="43"/>
              </w:numPr>
              <w:rPr>
                <w:rFonts w:ascii="Arial" w:hAnsi="Arial" w:cs="Arial"/>
                <w:sz w:val="22"/>
                <w:szCs w:val="22"/>
                <w:lang w:val="ru-RU"/>
              </w:rPr>
            </w:pPr>
            <w:r w:rsidRPr="00400707">
              <w:rPr>
                <w:rFonts w:ascii="Arial" w:eastAsia="MS Mincho" w:hAnsi="Arial" w:cs="Arial"/>
                <w:bCs/>
                <w:noProof/>
                <w:sz w:val="22"/>
                <w:szCs w:val="22"/>
                <w:lang w:val="sr-Cyrl-CS"/>
              </w:rPr>
              <w:t>Појачати напоре да се заштити и очува светска културна и природна баштина</w:t>
            </w:r>
          </w:p>
        </w:tc>
      </w:tr>
    </w:tbl>
    <w:p w:rsidR="00235F6E" w:rsidRDefault="00235F6E" w:rsidP="00235F6E">
      <w:pPr>
        <w:jc w:val="both"/>
        <w:rPr>
          <w:rFonts w:ascii="Arial" w:eastAsia="Times New Roman" w:hAnsi="Arial" w:cs="Arial"/>
          <w:sz w:val="22"/>
          <w:szCs w:val="22"/>
          <w:lang w:val="ru-RU"/>
        </w:rPr>
      </w:pPr>
    </w:p>
    <w:p w:rsidR="00235F6E" w:rsidRPr="00A1115E" w:rsidRDefault="00235F6E" w:rsidP="00235F6E">
      <w:pPr>
        <w:jc w:val="both"/>
        <w:rPr>
          <w:rFonts w:ascii="Arial" w:eastAsia="Times New Roman" w:hAnsi="Arial" w:cs="Arial"/>
          <w:sz w:val="22"/>
          <w:szCs w:val="22"/>
          <w:lang w:val="ru-RU"/>
        </w:rPr>
      </w:pPr>
    </w:p>
    <w:p w:rsidR="00235F6E" w:rsidRDefault="00A62084" w:rsidP="00A62084">
      <w:pPr>
        <w:spacing w:after="120"/>
        <w:rPr>
          <w:rFonts w:ascii="Arial" w:hAnsi="Arial" w:cs="Arial"/>
          <w:b/>
          <w:bCs/>
          <w:sz w:val="22"/>
          <w:szCs w:val="22"/>
          <w:lang w:val="sr-Cyrl-RS"/>
        </w:rPr>
      </w:pPr>
      <w:r>
        <w:rPr>
          <w:rFonts w:ascii="Arial" w:hAnsi="Arial" w:cs="Arial"/>
          <w:b/>
          <w:bCs/>
          <w:sz w:val="22"/>
          <w:szCs w:val="22"/>
          <w:lang w:val="sr-Cyrl-RS"/>
        </w:rPr>
        <w:t xml:space="preserve">Посебни циљ 5. </w:t>
      </w:r>
      <w:r w:rsidR="00235F6E">
        <w:rPr>
          <w:rFonts w:ascii="Arial" w:hAnsi="Arial" w:cs="Arial"/>
          <w:b/>
          <w:bCs/>
          <w:sz w:val="22"/>
          <w:szCs w:val="22"/>
          <w:lang w:val="sr-Cyrl-RS"/>
        </w:rPr>
        <w:t xml:space="preserve">Промоција културе и дигитализација </w:t>
      </w:r>
    </w:p>
    <w:p w:rsidR="00870463" w:rsidRDefault="00870463" w:rsidP="00235F6E">
      <w:pPr>
        <w:spacing w:after="120"/>
        <w:jc w:val="both"/>
        <w:rPr>
          <w:rFonts w:ascii="Arial" w:hAnsi="Arial" w:cs="Arial"/>
          <w:sz w:val="22"/>
          <w:szCs w:val="22"/>
          <w:lang w:val="sr-Cyrl-RS"/>
        </w:rPr>
      </w:pPr>
      <w:r w:rsidRPr="00870463">
        <w:rPr>
          <w:rFonts w:ascii="Arial" w:hAnsi="Arial" w:cs="Arial"/>
          <w:sz w:val="22"/>
          <w:szCs w:val="22"/>
          <w:lang w:val="sr-Cyrl-RS"/>
        </w:rPr>
        <w:t xml:space="preserve">Интернет и дигитални комуникацијски алати су данас обавезни начин комуникације и сазнавању информација, у свим сферама, па тако </w:t>
      </w:r>
      <w:r w:rsidR="00A62084">
        <w:rPr>
          <w:rFonts w:ascii="Arial" w:hAnsi="Arial" w:cs="Arial"/>
          <w:sz w:val="22"/>
          <w:szCs w:val="22"/>
          <w:lang w:val="sr-Cyrl-RS"/>
        </w:rPr>
        <w:t>и</w:t>
      </w:r>
      <w:r w:rsidRPr="00870463">
        <w:rPr>
          <w:rFonts w:ascii="Arial" w:hAnsi="Arial" w:cs="Arial"/>
          <w:sz w:val="22"/>
          <w:szCs w:val="22"/>
          <w:lang w:val="sr-Cyrl-RS"/>
        </w:rPr>
        <w:t xml:space="preserve"> култури, у комуникацији између културних институција и њихових посетилаца. Како би културне институције и даље биле средишта уметности и културе, неизоставно морају користити дигиталне комуникацијске алате и технике.</w:t>
      </w:r>
    </w:p>
    <w:p w:rsidR="00235F6E" w:rsidRPr="00EA0E97" w:rsidRDefault="00235F6E" w:rsidP="00235F6E">
      <w:pPr>
        <w:spacing w:after="120"/>
        <w:jc w:val="both"/>
        <w:rPr>
          <w:rFonts w:ascii="Arial" w:hAnsi="Arial" w:cs="Arial"/>
          <w:sz w:val="22"/>
          <w:szCs w:val="22"/>
          <w:lang w:val="sr-Cyrl-RS"/>
        </w:rPr>
      </w:pPr>
      <w:r w:rsidRPr="00EA0E97">
        <w:rPr>
          <w:rFonts w:ascii="Arial" w:hAnsi="Arial" w:cs="Arial"/>
          <w:sz w:val="22"/>
          <w:szCs w:val="22"/>
          <w:lang w:val="sr-Cyrl-RS"/>
        </w:rPr>
        <w:t xml:space="preserve">Улога културе у локалној заједници је између осталог и стварање препознатљивог имиџа </w:t>
      </w:r>
      <w:r>
        <w:rPr>
          <w:rFonts w:ascii="Arial" w:hAnsi="Arial" w:cs="Arial"/>
          <w:sz w:val="22"/>
          <w:szCs w:val="22"/>
          <w:lang w:val="sr-Cyrl-RS"/>
        </w:rPr>
        <w:t>места и његових становника</w:t>
      </w:r>
      <w:r w:rsidR="00870463">
        <w:rPr>
          <w:rFonts w:ascii="Arial" w:hAnsi="Arial" w:cs="Arial"/>
          <w:sz w:val="22"/>
          <w:szCs w:val="22"/>
          <w:lang w:val="sr-Latn-RS"/>
        </w:rPr>
        <w:t xml:space="preserve">. </w:t>
      </w:r>
      <w:r>
        <w:rPr>
          <w:rFonts w:ascii="Arial" w:hAnsi="Arial" w:cs="Arial"/>
          <w:sz w:val="22"/>
          <w:szCs w:val="22"/>
          <w:lang w:val="sr-Cyrl-RS"/>
        </w:rPr>
        <w:t xml:space="preserve">Један од проблема општине Топола је и недостатак осећаја заједништва и припадања културном наслеђу које има значај и далеко више од локалне заједнице, на националном и међународном нивоу. </w:t>
      </w:r>
      <w:r w:rsidR="00D81CB5">
        <w:rPr>
          <w:rFonts w:ascii="Arial" w:hAnsi="Arial" w:cs="Arial"/>
          <w:sz w:val="22"/>
          <w:szCs w:val="22"/>
          <w:lang w:val="sr-Cyrl-RS"/>
        </w:rPr>
        <w:t xml:space="preserve">Адекватна промоција културе и укључивање публике може знатно да допринесе решавању овог проблема. </w:t>
      </w:r>
      <w:r w:rsidRPr="00EA0E97">
        <w:rPr>
          <w:rFonts w:ascii="Arial" w:hAnsi="Arial" w:cs="Arial"/>
          <w:sz w:val="22"/>
          <w:szCs w:val="22"/>
          <w:lang w:val="sr-Cyrl-RS"/>
        </w:rPr>
        <w:t xml:space="preserve">За грађење препознатљивог културног идентитета </w:t>
      </w:r>
      <w:r>
        <w:rPr>
          <w:rFonts w:ascii="Arial" w:hAnsi="Arial" w:cs="Arial"/>
          <w:sz w:val="22"/>
          <w:szCs w:val="22"/>
          <w:lang w:val="sr-Cyrl-RS"/>
        </w:rPr>
        <w:t>општине Топола</w:t>
      </w:r>
      <w:r w:rsidRPr="00EA0E97">
        <w:rPr>
          <w:rFonts w:ascii="Arial" w:hAnsi="Arial" w:cs="Arial"/>
          <w:sz w:val="22"/>
          <w:szCs w:val="22"/>
          <w:lang w:val="sr-Cyrl-RS"/>
        </w:rPr>
        <w:t xml:space="preserve"> значајно је грађење свести и осећаја становништва о припадности </w:t>
      </w:r>
      <w:r>
        <w:rPr>
          <w:rFonts w:ascii="Arial" w:hAnsi="Arial" w:cs="Arial"/>
          <w:sz w:val="22"/>
          <w:szCs w:val="22"/>
          <w:lang w:val="sr-Cyrl-RS"/>
        </w:rPr>
        <w:t xml:space="preserve">како </w:t>
      </w:r>
      <w:r w:rsidRPr="00EA0E97">
        <w:rPr>
          <w:rFonts w:ascii="Arial" w:hAnsi="Arial" w:cs="Arial"/>
          <w:sz w:val="22"/>
          <w:szCs w:val="22"/>
          <w:lang w:val="sr-Cyrl-RS"/>
        </w:rPr>
        <w:t>културном наслеђу</w:t>
      </w:r>
      <w:r>
        <w:rPr>
          <w:rFonts w:ascii="Arial" w:hAnsi="Arial" w:cs="Arial"/>
          <w:sz w:val="22"/>
          <w:szCs w:val="22"/>
          <w:lang w:val="sr-Cyrl-RS"/>
        </w:rPr>
        <w:t>, тако</w:t>
      </w:r>
      <w:r w:rsidRPr="00EA0E97">
        <w:rPr>
          <w:rFonts w:ascii="Arial" w:hAnsi="Arial" w:cs="Arial"/>
          <w:sz w:val="22"/>
          <w:szCs w:val="22"/>
          <w:lang w:val="sr-Cyrl-RS"/>
        </w:rPr>
        <w:t xml:space="preserve"> и савременој сцени </w:t>
      </w:r>
      <w:r>
        <w:rPr>
          <w:rFonts w:ascii="Arial" w:hAnsi="Arial" w:cs="Arial"/>
          <w:sz w:val="22"/>
          <w:szCs w:val="22"/>
          <w:lang w:val="sr-Cyrl-RS"/>
        </w:rPr>
        <w:t xml:space="preserve">Тополе. То подразумева </w:t>
      </w:r>
      <w:r w:rsidRPr="00EA0E97">
        <w:rPr>
          <w:rFonts w:ascii="Arial" w:hAnsi="Arial" w:cs="Arial"/>
          <w:sz w:val="22"/>
          <w:szCs w:val="22"/>
          <w:lang w:val="sr-Cyrl-RS"/>
        </w:rPr>
        <w:t xml:space="preserve">низ планираних и координисаних акција </w:t>
      </w:r>
      <w:r w:rsidR="00D81CB5">
        <w:rPr>
          <w:rFonts w:ascii="Arial" w:hAnsi="Arial" w:cs="Arial"/>
          <w:sz w:val="22"/>
          <w:szCs w:val="22"/>
          <w:lang w:val="sr-Cyrl-RS"/>
        </w:rPr>
        <w:t xml:space="preserve">и промоције </w:t>
      </w:r>
      <w:r w:rsidRPr="00EA0E97">
        <w:rPr>
          <w:rFonts w:ascii="Arial" w:hAnsi="Arial" w:cs="Arial"/>
          <w:sz w:val="22"/>
          <w:szCs w:val="22"/>
          <w:lang w:val="sr-Cyrl-RS"/>
        </w:rPr>
        <w:t>према публици и укупном становништву.</w:t>
      </w:r>
    </w:p>
    <w:p w:rsidR="00235F6E" w:rsidRDefault="00235F6E" w:rsidP="00235F6E">
      <w:pPr>
        <w:spacing w:after="120"/>
        <w:jc w:val="both"/>
        <w:rPr>
          <w:rFonts w:ascii="Arial" w:hAnsi="Arial" w:cs="Arial"/>
          <w:sz w:val="22"/>
          <w:szCs w:val="22"/>
          <w:lang w:val="sr-Cyrl-RS"/>
        </w:rPr>
      </w:pPr>
      <w:r w:rsidRPr="00EA0E97">
        <w:rPr>
          <w:rFonts w:ascii="Arial" w:hAnsi="Arial" w:cs="Arial"/>
          <w:sz w:val="22"/>
          <w:szCs w:val="22"/>
          <w:lang w:val="sr-Cyrl-RS"/>
        </w:rPr>
        <w:t>Истовремено, у ери дигитализације, неопходно је континуирано повећање обима дигитализоване грађе материјалног и наматеријалног наслеђа и савременог стваралаштва, како на нивоу чувања грађе, тако и у циљу презентације. У поступку дигитализације културног наслеђа и савременог стваралаштва потребно је следити стандарде, дефинисане на националном нивоу и усклађене са одговарајућим међународним смерницама које су формулисали Унеско, Савет Европе, Европска унија и други</w:t>
      </w:r>
      <w:r>
        <w:rPr>
          <w:rFonts w:ascii="Arial" w:hAnsi="Arial" w:cs="Arial"/>
          <w:sz w:val="22"/>
          <w:szCs w:val="22"/>
          <w:lang w:val="sr-Cyrl-RS"/>
        </w:rPr>
        <w:t xml:space="preserve">. </w:t>
      </w:r>
    </w:p>
    <w:p w:rsidR="00D81CB5" w:rsidRPr="00EA0E97" w:rsidRDefault="00D81CB5" w:rsidP="00235F6E">
      <w:pPr>
        <w:spacing w:after="120"/>
        <w:jc w:val="both"/>
        <w:rPr>
          <w:rFonts w:ascii="Arial" w:hAnsi="Arial" w:cs="Arial"/>
          <w:sz w:val="22"/>
          <w:szCs w:val="22"/>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36"/>
      </w:tblGrid>
      <w:tr w:rsidR="00235F6E" w:rsidRPr="002A279B">
        <w:trPr>
          <w:jc w:val="center"/>
        </w:trPr>
        <w:tc>
          <w:tcPr>
            <w:tcW w:w="8868" w:type="dxa"/>
            <w:tcBorders>
              <w:top w:val="single" w:sz="4" w:space="0" w:color="auto"/>
              <w:left w:val="single" w:sz="4" w:space="0" w:color="auto"/>
              <w:bottom w:val="single" w:sz="4" w:space="0" w:color="auto"/>
              <w:right w:val="single" w:sz="4" w:space="0" w:color="auto"/>
            </w:tcBorders>
            <w:shd w:val="clear" w:color="auto" w:fill="E6E6E6"/>
            <w:vAlign w:val="center"/>
          </w:tcPr>
          <w:p w:rsidR="00235F6E" w:rsidRPr="002A279B" w:rsidRDefault="00235F6E">
            <w:pPr>
              <w:suppressAutoHyphens/>
              <w:jc w:val="center"/>
              <w:rPr>
                <w:rFonts w:ascii="Arial" w:eastAsia="Times New Roman" w:hAnsi="Arial" w:cs="Arial"/>
                <w:b/>
                <w:bCs/>
                <w:sz w:val="22"/>
                <w:szCs w:val="22"/>
                <w:lang w:eastAsia="zh-CN"/>
              </w:rPr>
            </w:pPr>
            <w:r w:rsidRPr="002A279B">
              <w:rPr>
                <w:rFonts w:ascii="Arial" w:eastAsia="Times New Roman" w:hAnsi="Arial" w:cs="Arial"/>
                <w:b/>
                <w:bCs/>
                <w:sz w:val="22"/>
                <w:szCs w:val="22"/>
                <w:lang w:eastAsia="zh-CN"/>
              </w:rPr>
              <w:t>ИНДИКАТОРИ ЗА ПРАЋЕЊЕ УСПЕШНОСТИ</w:t>
            </w:r>
          </w:p>
        </w:tc>
      </w:tr>
      <w:tr w:rsidR="00235F6E" w:rsidRPr="002A279B">
        <w:trPr>
          <w:jc w:val="center"/>
        </w:trPr>
        <w:tc>
          <w:tcPr>
            <w:tcW w:w="8868" w:type="dxa"/>
            <w:tcBorders>
              <w:top w:val="single" w:sz="4" w:space="0" w:color="auto"/>
              <w:left w:val="single" w:sz="4" w:space="0" w:color="auto"/>
              <w:bottom w:val="single" w:sz="4" w:space="0" w:color="auto"/>
              <w:right w:val="single" w:sz="4" w:space="0" w:color="auto"/>
            </w:tcBorders>
          </w:tcPr>
          <w:p w:rsidR="00235F6E" w:rsidRPr="002A279B" w:rsidRDefault="00235F6E">
            <w:pPr>
              <w:suppressAutoHyphens/>
              <w:jc w:val="both"/>
              <w:rPr>
                <w:rFonts w:ascii="Arial" w:eastAsia="Times New Roman" w:hAnsi="Arial" w:cs="Arial"/>
                <w:sz w:val="22"/>
                <w:szCs w:val="22"/>
                <w:lang w:val="ru-RU" w:eastAsia="zh-CN"/>
              </w:rPr>
            </w:pPr>
            <w:r>
              <w:rPr>
                <w:rFonts w:ascii="Arial" w:eastAsia="Times New Roman" w:hAnsi="Arial" w:cs="Arial"/>
                <w:sz w:val="22"/>
                <w:szCs w:val="22"/>
                <w:lang w:val="ru-RU" w:eastAsia="zh-CN"/>
              </w:rPr>
              <w:t>Број дигиталних изложби и презентација уметничког стваралаштва</w:t>
            </w:r>
          </w:p>
        </w:tc>
      </w:tr>
      <w:tr w:rsidR="00235F6E" w:rsidRPr="002A279B">
        <w:trPr>
          <w:jc w:val="center"/>
        </w:trPr>
        <w:tc>
          <w:tcPr>
            <w:tcW w:w="8868" w:type="dxa"/>
            <w:tcBorders>
              <w:top w:val="single" w:sz="4" w:space="0" w:color="auto"/>
              <w:left w:val="single" w:sz="4" w:space="0" w:color="auto"/>
              <w:bottom w:val="single" w:sz="4" w:space="0" w:color="auto"/>
              <w:right w:val="single" w:sz="4" w:space="0" w:color="auto"/>
            </w:tcBorders>
          </w:tcPr>
          <w:p w:rsidR="00235F6E" w:rsidRPr="002A279B" w:rsidRDefault="00235F6E">
            <w:pPr>
              <w:suppressAutoHyphens/>
              <w:jc w:val="both"/>
              <w:rPr>
                <w:rFonts w:ascii="Arial" w:eastAsia="Times New Roman" w:hAnsi="Arial" w:cs="Arial"/>
                <w:sz w:val="22"/>
                <w:szCs w:val="22"/>
                <w:lang w:val="ru-RU" w:eastAsia="zh-CN"/>
              </w:rPr>
            </w:pPr>
            <w:r>
              <w:rPr>
                <w:rFonts w:ascii="Arial" w:eastAsia="Times New Roman" w:hAnsi="Arial" w:cs="Arial"/>
                <w:sz w:val="22"/>
                <w:szCs w:val="22"/>
                <w:lang w:val="ru-RU" w:eastAsia="zh-CN"/>
              </w:rPr>
              <w:t>Број мултимедијалних садржаја намењених новој публици</w:t>
            </w:r>
          </w:p>
        </w:tc>
      </w:tr>
      <w:tr w:rsidR="00235F6E" w:rsidRPr="002A279B">
        <w:trPr>
          <w:jc w:val="center"/>
        </w:trPr>
        <w:tc>
          <w:tcPr>
            <w:tcW w:w="8868" w:type="dxa"/>
            <w:tcBorders>
              <w:top w:val="single" w:sz="4" w:space="0" w:color="auto"/>
              <w:left w:val="single" w:sz="4" w:space="0" w:color="auto"/>
              <w:bottom w:val="single" w:sz="4" w:space="0" w:color="auto"/>
              <w:right w:val="single" w:sz="4" w:space="0" w:color="auto"/>
            </w:tcBorders>
          </w:tcPr>
          <w:p w:rsidR="00235F6E" w:rsidRPr="002A279B" w:rsidRDefault="00235F6E">
            <w:pPr>
              <w:suppressAutoHyphens/>
              <w:jc w:val="both"/>
              <w:rPr>
                <w:rFonts w:ascii="Arial" w:eastAsia="Times New Roman" w:hAnsi="Arial" w:cs="Arial"/>
                <w:sz w:val="22"/>
                <w:szCs w:val="22"/>
                <w:lang w:val="ru-RU" w:eastAsia="zh-CN"/>
              </w:rPr>
            </w:pPr>
            <w:r w:rsidRPr="002A279B">
              <w:rPr>
                <w:rFonts w:ascii="Arial" w:eastAsia="Times New Roman" w:hAnsi="Arial" w:cs="Arial"/>
                <w:sz w:val="22"/>
                <w:szCs w:val="22"/>
                <w:lang w:val="ru-RU" w:eastAsia="zh-CN"/>
              </w:rPr>
              <w:t>% дигитализоване библиотечке грађе</w:t>
            </w:r>
          </w:p>
        </w:tc>
      </w:tr>
      <w:tr w:rsidR="00235F6E" w:rsidRPr="002A279B">
        <w:trPr>
          <w:jc w:val="center"/>
        </w:trPr>
        <w:tc>
          <w:tcPr>
            <w:tcW w:w="8868" w:type="dxa"/>
            <w:tcBorders>
              <w:top w:val="single" w:sz="4" w:space="0" w:color="auto"/>
              <w:left w:val="single" w:sz="4" w:space="0" w:color="auto"/>
              <w:bottom w:val="single" w:sz="4" w:space="0" w:color="auto"/>
              <w:right w:val="single" w:sz="4" w:space="0" w:color="auto"/>
            </w:tcBorders>
          </w:tcPr>
          <w:p w:rsidR="00235F6E" w:rsidRPr="002A279B" w:rsidRDefault="00235F6E">
            <w:pPr>
              <w:suppressAutoHyphens/>
              <w:jc w:val="both"/>
              <w:rPr>
                <w:rFonts w:ascii="Arial" w:eastAsia="Times New Roman" w:hAnsi="Arial" w:cs="Arial"/>
                <w:sz w:val="22"/>
                <w:szCs w:val="22"/>
                <w:lang w:val="ru-RU" w:eastAsia="zh-CN"/>
              </w:rPr>
            </w:pPr>
            <w:r>
              <w:rPr>
                <w:rFonts w:ascii="Arial" w:eastAsia="Times New Roman" w:hAnsi="Arial" w:cs="Arial"/>
                <w:sz w:val="22"/>
                <w:szCs w:val="22"/>
                <w:lang w:val="ru-RU" w:eastAsia="zh-CN"/>
              </w:rPr>
              <w:t>Обухват дигиталног маркетинга културних програма и садржаја</w:t>
            </w:r>
          </w:p>
        </w:tc>
      </w:tr>
      <w:tr w:rsidR="00235F6E" w:rsidRPr="002A279B">
        <w:trPr>
          <w:jc w:val="center"/>
        </w:trPr>
        <w:tc>
          <w:tcPr>
            <w:tcW w:w="8868" w:type="dxa"/>
            <w:tcBorders>
              <w:top w:val="single" w:sz="4" w:space="0" w:color="auto"/>
              <w:left w:val="single" w:sz="4" w:space="0" w:color="auto"/>
              <w:bottom w:val="single" w:sz="4" w:space="0" w:color="auto"/>
              <w:right w:val="single" w:sz="4" w:space="0" w:color="auto"/>
            </w:tcBorders>
          </w:tcPr>
          <w:p w:rsidR="00235F6E" w:rsidRPr="002A279B" w:rsidRDefault="00235F6E">
            <w:pPr>
              <w:suppressAutoHyphens/>
              <w:jc w:val="both"/>
              <w:rPr>
                <w:rFonts w:ascii="Arial" w:eastAsia="Times New Roman" w:hAnsi="Arial" w:cs="Arial"/>
                <w:sz w:val="22"/>
                <w:szCs w:val="22"/>
                <w:lang w:val="ru-RU" w:eastAsia="zh-CN"/>
              </w:rPr>
            </w:pPr>
            <w:r w:rsidRPr="002A279B">
              <w:rPr>
                <w:rFonts w:ascii="Arial" w:eastAsia="Times New Roman" w:hAnsi="Arial" w:cs="Arial"/>
                <w:sz w:val="22"/>
                <w:szCs w:val="22"/>
                <w:lang w:val="ru-RU" w:eastAsia="zh-CN"/>
              </w:rPr>
              <w:t>Број дигиталних, 3Д презентација и виртуелних тура установа културе</w:t>
            </w:r>
          </w:p>
        </w:tc>
      </w:tr>
    </w:tbl>
    <w:p w:rsidR="00235F6E" w:rsidRDefault="00235F6E" w:rsidP="00235F6E">
      <w:pPr>
        <w:spacing w:after="120"/>
        <w:rPr>
          <w:rFonts w:ascii="Arial" w:hAnsi="Arial" w:cs="Arial"/>
          <w:b/>
          <w:bCs/>
          <w:sz w:val="22"/>
          <w:szCs w:val="22"/>
          <w:lang w:val="sr-Cyrl-RS"/>
        </w:rPr>
      </w:pPr>
    </w:p>
    <w:p w:rsidR="00542482" w:rsidRDefault="00542482" w:rsidP="00235F6E">
      <w:pPr>
        <w:spacing w:after="120"/>
        <w:rPr>
          <w:rFonts w:ascii="Arial" w:hAnsi="Arial" w:cs="Arial"/>
          <w:b/>
          <w:bCs/>
          <w:sz w:val="22"/>
          <w:szCs w:val="22"/>
          <w:lang w:val="sr-Cyrl-RS"/>
        </w:rPr>
      </w:pPr>
    </w:p>
    <w:p w:rsidR="00D81CB5" w:rsidRDefault="00D81CB5" w:rsidP="00235F6E">
      <w:pPr>
        <w:spacing w:after="120"/>
        <w:rPr>
          <w:rFonts w:ascii="Arial" w:hAnsi="Arial" w:cs="Arial"/>
          <w:b/>
          <w:bCs/>
          <w:sz w:val="22"/>
          <w:szCs w:val="22"/>
          <w:lang w:val="sr-Cyrl-RS"/>
        </w:rPr>
      </w:pPr>
    </w:p>
    <w:p w:rsidR="00235F6E" w:rsidRPr="00542482" w:rsidRDefault="00542482" w:rsidP="00235F6E">
      <w:pPr>
        <w:spacing w:after="120"/>
        <w:jc w:val="both"/>
        <w:rPr>
          <w:rFonts w:ascii="Arial" w:hAnsi="Arial" w:cs="Arial"/>
          <w:sz w:val="22"/>
          <w:szCs w:val="22"/>
          <w:lang w:val="sr-Cyrl-RS"/>
        </w:rPr>
      </w:pPr>
      <w:r>
        <w:rPr>
          <w:rFonts w:ascii="Arial" w:hAnsi="Arial" w:cs="Arial"/>
          <w:b/>
          <w:bCs/>
          <w:sz w:val="22"/>
          <w:szCs w:val="22"/>
          <w:lang w:val="sr-Cyrl-RS"/>
        </w:rPr>
        <w:t xml:space="preserve">Мера 5.1: </w:t>
      </w:r>
      <w:r w:rsidR="00235F6E" w:rsidRPr="00542482">
        <w:rPr>
          <w:rFonts w:ascii="Arial" w:hAnsi="Arial" w:cs="Arial"/>
          <w:sz w:val="22"/>
          <w:szCs w:val="22"/>
          <w:lang w:val="sr-Cyrl-RS"/>
        </w:rPr>
        <w:t>Дигитализација података – културног наслеђа и савременог стваралаштва</w:t>
      </w:r>
    </w:p>
    <w:p w:rsidR="00235F6E" w:rsidRPr="009244B2" w:rsidRDefault="00235F6E" w:rsidP="00235F6E">
      <w:pPr>
        <w:spacing w:after="120"/>
        <w:jc w:val="both"/>
        <w:rPr>
          <w:rFonts w:ascii="Arial" w:hAnsi="Arial" w:cs="Arial"/>
          <w:sz w:val="22"/>
          <w:szCs w:val="22"/>
          <w:lang w:val="sr-Cyrl-RS"/>
        </w:rPr>
      </w:pPr>
      <w:r w:rsidRPr="009244B2">
        <w:rPr>
          <w:rFonts w:ascii="Arial" w:hAnsi="Arial" w:cs="Arial"/>
          <w:sz w:val="22"/>
          <w:szCs w:val="22"/>
          <w:lang w:val="sr-Cyrl-RS"/>
        </w:rPr>
        <w:t>Установе културе у којима ће се спроводити дигитализација културног наслеђа и савременог стваралаштва треба да, поред савремене опреме, поседују и компетентне кадрове који ће бити у стању да реализују одговарајуће пројекте и успоставе сарадњу са другим учесницима у процесу. Боља техничка опремљеност установа културе и улагања у опрему, пратећи савремене трендове, омогућиће и међународно умрежавање, тј. представљање достигнућа и на међународној сцени и бољу видљивост</w:t>
      </w:r>
    </w:p>
    <w:p w:rsidR="00235F6E" w:rsidRPr="009244B2" w:rsidRDefault="00235F6E" w:rsidP="00235F6E">
      <w:pPr>
        <w:spacing w:after="120"/>
        <w:jc w:val="both"/>
        <w:rPr>
          <w:rFonts w:ascii="Arial" w:hAnsi="Arial" w:cs="Arial"/>
          <w:sz w:val="22"/>
          <w:szCs w:val="22"/>
          <w:lang w:val="sr-Cyrl-RS"/>
        </w:rPr>
      </w:pPr>
      <w:r w:rsidRPr="009244B2">
        <w:rPr>
          <w:rFonts w:ascii="Arial" w:hAnsi="Arial" w:cs="Arial"/>
          <w:sz w:val="22"/>
          <w:szCs w:val="22"/>
          <w:lang w:val="sr-Cyrl-RS"/>
        </w:rPr>
        <w:t>Међу приоритетима је увођење електонског пословања у установе културе у оквиру започетих процеса еУправе (електронска продаја карата, организација, заказивање посета и др.).</w:t>
      </w:r>
    </w:p>
    <w:p w:rsidR="00235F6E" w:rsidRPr="009244B2" w:rsidRDefault="00235F6E" w:rsidP="00235F6E">
      <w:pPr>
        <w:spacing w:after="120"/>
        <w:jc w:val="both"/>
        <w:rPr>
          <w:rFonts w:ascii="Arial" w:hAnsi="Arial" w:cs="Arial"/>
          <w:sz w:val="22"/>
          <w:szCs w:val="22"/>
          <w:lang w:val="sr-Cyrl-RS"/>
        </w:rPr>
      </w:pPr>
      <w:r w:rsidRPr="009244B2">
        <w:rPr>
          <w:rFonts w:ascii="Arial" w:hAnsi="Arial" w:cs="Arial"/>
          <w:sz w:val="22"/>
          <w:szCs w:val="22"/>
          <w:lang w:val="sr-Cyrl-RS"/>
        </w:rPr>
        <w:t>У оквиру ове мере предвиђене активности такође укључују</w:t>
      </w:r>
      <w:r>
        <w:rPr>
          <w:rFonts w:ascii="Arial" w:hAnsi="Arial" w:cs="Arial"/>
          <w:sz w:val="22"/>
          <w:szCs w:val="22"/>
          <w:lang w:val="sr-Cyrl-RS"/>
        </w:rPr>
        <w:t xml:space="preserve"> и </w:t>
      </w:r>
      <w:r w:rsidRPr="009244B2">
        <w:rPr>
          <w:rFonts w:ascii="Arial" w:hAnsi="Arial" w:cs="Arial"/>
          <w:sz w:val="22"/>
          <w:szCs w:val="22"/>
          <w:lang w:val="sr-Cyrl-RS"/>
        </w:rPr>
        <w:t xml:space="preserve">превођење из аналогне у дигиталну форму </w:t>
      </w:r>
      <w:r>
        <w:rPr>
          <w:rFonts w:ascii="Arial" w:hAnsi="Arial" w:cs="Arial"/>
          <w:sz w:val="22"/>
          <w:szCs w:val="22"/>
          <w:lang w:val="sr-Cyrl-RS"/>
        </w:rPr>
        <w:t xml:space="preserve">локалне и </w:t>
      </w:r>
      <w:r w:rsidRPr="009244B2">
        <w:rPr>
          <w:rFonts w:ascii="Arial" w:hAnsi="Arial" w:cs="Arial"/>
          <w:sz w:val="22"/>
          <w:szCs w:val="22"/>
          <w:lang w:val="sr-Cyrl-RS"/>
        </w:rPr>
        <w:t>националне културне баштине и савременог стваралаштва и архивске грађе</w:t>
      </w:r>
      <w:r>
        <w:rPr>
          <w:rFonts w:ascii="Arial" w:hAnsi="Arial" w:cs="Arial"/>
          <w:sz w:val="22"/>
          <w:szCs w:val="22"/>
          <w:lang w:val="sr-Cyrl-RS"/>
        </w:rPr>
        <w:t xml:space="preserve">. </w:t>
      </w:r>
    </w:p>
    <w:p w:rsidR="00235F6E" w:rsidRPr="003F4350" w:rsidRDefault="00235F6E" w:rsidP="00235F6E">
      <w:pPr>
        <w:spacing w:after="120"/>
        <w:jc w:val="both"/>
        <w:rPr>
          <w:rFonts w:ascii="Arial" w:hAnsi="Arial" w:cs="Arial"/>
          <w:sz w:val="22"/>
          <w:szCs w:val="22"/>
          <w:lang w:val="sr-Cyrl-RS"/>
        </w:rPr>
      </w:pPr>
      <w:r w:rsidRPr="003F4350">
        <w:rPr>
          <w:rFonts w:ascii="Arial" w:hAnsi="Arial" w:cs="Arial"/>
          <w:sz w:val="22"/>
          <w:szCs w:val="22"/>
          <w:lang w:val="sr-Cyrl-RS"/>
        </w:rPr>
        <w:t>Један од приоритетних пројеката је дигитализација биоскопа у оквиру Културног центра.</w:t>
      </w:r>
    </w:p>
    <w:p w:rsidR="00235F6E" w:rsidRDefault="00235F6E" w:rsidP="00235F6E">
      <w:pPr>
        <w:spacing w:after="120"/>
        <w:rPr>
          <w:rFonts w:ascii="Arial" w:hAnsi="Arial" w:cs="Arial"/>
          <w:b/>
          <w:bCs/>
          <w:i/>
          <w:iCs/>
          <w:sz w:val="22"/>
          <w:szCs w:val="22"/>
          <w:lang w:val="sr-Cyrl-RS"/>
        </w:rPr>
      </w:pPr>
    </w:p>
    <w:p w:rsidR="00235F6E" w:rsidRDefault="00235F6E" w:rsidP="00235F6E">
      <w:pPr>
        <w:spacing w:after="120"/>
        <w:rPr>
          <w:rFonts w:ascii="Arial" w:hAnsi="Arial" w:cs="Arial"/>
          <w:b/>
          <w:bCs/>
          <w:i/>
          <w:iCs/>
          <w:sz w:val="22"/>
          <w:szCs w:val="22"/>
          <w:lang w:val="sr-Cyrl-RS"/>
        </w:rPr>
      </w:pPr>
      <w:r w:rsidRPr="009244B2">
        <w:rPr>
          <w:rFonts w:ascii="Arial" w:hAnsi="Arial" w:cs="Arial"/>
          <w:b/>
          <w:bCs/>
          <w:i/>
          <w:iCs/>
          <w:sz w:val="22"/>
          <w:szCs w:val="22"/>
          <w:lang w:val="sr-Cyrl-RS"/>
        </w:rPr>
        <w:t>Пример добре праксе:</w:t>
      </w:r>
    </w:p>
    <w:p w:rsidR="00615D17" w:rsidRPr="009244B2" w:rsidRDefault="00615D17" w:rsidP="00615D17">
      <w:pPr>
        <w:spacing w:after="120"/>
        <w:rPr>
          <w:rFonts w:ascii="Arial" w:hAnsi="Arial" w:cs="Arial"/>
          <w:color w:val="FF0000"/>
          <w:sz w:val="22"/>
          <w:szCs w:val="22"/>
          <w:lang w:val="sr-Cyrl-RS"/>
        </w:rPr>
      </w:pPr>
      <w:r w:rsidRPr="00615D17">
        <w:rPr>
          <w:rFonts w:ascii="Arial" w:hAnsi="Arial" w:cs="Arial"/>
          <w:sz w:val="22"/>
          <w:szCs w:val="22"/>
          <w:lang w:val="sr-Cyrl-RS"/>
        </w:rPr>
        <w:t>ВИРТУЕЛНА ГАЛЕРИЈА</w:t>
      </w:r>
      <w:r w:rsidRPr="00615D17">
        <w:rPr>
          <w:rFonts w:ascii="Arial" w:hAnsi="Arial" w:cs="Arial"/>
          <w:color w:val="FF0000"/>
          <w:sz w:val="22"/>
          <w:szCs w:val="22"/>
          <w:lang w:val="sr-Cyrl-RS"/>
        </w:rPr>
        <w:t xml:space="preserve"> </w:t>
      </w:r>
      <w:r w:rsidRPr="00615D17">
        <w:rPr>
          <w:rFonts w:ascii="Arial" w:hAnsi="Arial" w:cs="Arial"/>
          <w:sz w:val="22"/>
          <w:szCs w:val="22"/>
        </w:rPr>
        <w:t xml:space="preserve">- </w:t>
      </w:r>
      <w:r w:rsidRPr="00615D17">
        <w:rPr>
          <w:rFonts w:ascii="Arial" w:hAnsi="Arial" w:cs="Arial"/>
          <w:sz w:val="22"/>
          <w:szCs w:val="22"/>
          <w:lang w:val="sr-Cyrl-RS"/>
        </w:rPr>
        <w:t xml:space="preserve">Пројекат </w:t>
      </w:r>
      <w:r w:rsidRPr="00615D17">
        <w:rPr>
          <w:rFonts w:ascii="Arial" w:hAnsi="Arial" w:cs="Arial"/>
          <w:sz w:val="22"/>
          <w:szCs w:val="22"/>
        </w:rPr>
        <w:t>K</w:t>
      </w:r>
      <w:r w:rsidRPr="00615D17">
        <w:rPr>
          <w:rFonts w:ascii="Arial" w:hAnsi="Arial" w:cs="Arial"/>
          <w:sz w:val="22"/>
          <w:szCs w:val="22"/>
          <w:lang w:val="sr-Cyrl-RS"/>
        </w:rPr>
        <w:t>ултурног центра</w:t>
      </w:r>
      <w:r w:rsidRPr="009244B2">
        <w:rPr>
          <w:rFonts w:ascii="Arial" w:hAnsi="Arial" w:cs="Arial"/>
          <w:color w:val="FF0000"/>
          <w:sz w:val="22"/>
          <w:szCs w:val="22"/>
          <w:lang w:val="sr-Cyrl-RS"/>
        </w:rPr>
        <w:t xml:space="preserve">  </w:t>
      </w:r>
    </w:p>
    <w:p w:rsidR="00B933A0" w:rsidRDefault="00615D17" w:rsidP="00615D17">
      <w:pPr>
        <w:spacing w:after="120"/>
        <w:jc w:val="both"/>
        <w:rPr>
          <w:rFonts w:ascii="Arial" w:hAnsi="Arial" w:cs="Arial"/>
          <w:sz w:val="22"/>
          <w:szCs w:val="22"/>
          <w:lang w:val="sr-Cyrl-RS"/>
        </w:rPr>
      </w:pPr>
      <w:r w:rsidRPr="00615D17">
        <w:rPr>
          <w:rFonts w:ascii="Arial" w:hAnsi="Arial" w:cs="Arial"/>
          <w:sz w:val="22"/>
          <w:szCs w:val="22"/>
          <w:lang w:val="sr-Cyrl-RS"/>
        </w:rPr>
        <w:t>Сликарска колонија у Липовцу представља традицију која не прекида свој континуитет већ пет деценија</w:t>
      </w:r>
      <w:r w:rsidR="00B933A0">
        <w:rPr>
          <w:rFonts w:ascii="Arial" w:hAnsi="Arial" w:cs="Arial"/>
          <w:sz w:val="22"/>
          <w:szCs w:val="22"/>
        </w:rPr>
        <w:t>,</w:t>
      </w:r>
      <w:r w:rsidRPr="00615D17">
        <w:rPr>
          <w:rFonts w:ascii="Arial" w:hAnsi="Arial" w:cs="Arial"/>
          <w:sz w:val="22"/>
          <w:szCs w:val="22"/>
          <w:lang w:val="sr-Cyrl-RS"/>
        </w:rPr>
        <w:t xml:space="preserve"> а резултат тога је драгоцен фонд уметничких радова који представља вредно културно наслеђе у српском ликовном стваралаштву. </w:t>
      </w:r>
    </w:p>
    <w:p w:rsidR="00235F6E" w:rsidRDefault="00615D17" w:rsidP="00615D17">
      <w:pPr>
        <w:spacing w:after="120"/>
        <w:jc w:val="both"/>
        <w:rPr>
          <w:rFonts w:ascii="Arial" w:hAnsi="Arial" w:cs="Arial"/>
          <w:sz w:val="22"/>
          <w:szCs w:val="22"/>
          <w:lang w:val="sr-Cyrl-RS"/>
        </w:rPr>
      </w:pPr>
      <w:r w:rsidRPr="00615D17">
        <w:rPr>
          <w:rFonts w:ascii="Arial" w:hAnsi="Arial" w:cs="Arial"/>
          <w:sz w:val="22"/>
          <w:szCs w:val="22"/>
          <w:lang w:val="sr-Cyrl-RS"/>
        </w:rPr>
        <w:t>У недостатку адекватног галеријског простора јавила се идеја усмерена на дигитализацију свих насталих уметничких дела на сликарској колонији, са циљем креирања виртуелне галерије која би била доступна на сајту Културног центра Топола. Реализацијом оваквог пројекта вредна збирка уметничких дела, која нема могућност да буде приказана јавности, сада је доступна широкој публици и утицаће на развој дигитализације културног наслеђа која никада није спроведена у овој заједници, а самим тим и на развој културе и уметности на овом подручју. Дигитализација драгоцене збирке уметничких дела који су плод пет деценија постојања сликарске колоније у Липовцу, објединиће сва уметничка дела која су стварали значајни српски сликари. Након реализације пројекта, виртуелна галерија би годинама остала доступна као средство информисања, а додатно би се попуњавала новим уметничким делима из области визуелне уметности који ће настајати на наредним сликарским колонијама. Сликарска колонија у Липовцу издваја се својим аутентичним приступом који је присутан пет деценија на нашој ликовној сцени и завређује стално вредновање, уважавање и институционалну подршку. Овај пројекат финансиран је од стране Министарства за културу и информисање Републике Србије.</w:t>
      </w:r>
    </w:p>
    <w:p w:rsidR="00615D17" w:rsidRPr="00615D17" w:rsidRDefault="00615D17" w:rsidP="00615D17">
      <w:pPr>
        <w:spacing w:after="120"/>
        <w:jc w:val="both"/>
        <w:rPr>
          <w:rFonts w:ascii="Arial" w:hAnsi="Arial" w:cs="Arial"/>
          <w:sz w:val="22"/>
          <w:szCs w:val="22"/>
        </w:rPr>
      </w:pPr>
    </w:p>
    <w:p w:rsidR="00235F6E" w:rsidRDefault="009C7A38" w:rsidP="009C7A38">
      <w:pPr>
        <w:spacing w:after="120"/>
        <w:rPr>
          <w:rFonts w:ascii="Arial" w:hAnsi="Arial" w:cs="Arial"/>
          <w:b/>
          <w:bCs/>
          <w:sz w:val="22"/>
          <w:szCs w:val="22"/>
          <w:lang w:val="sr-Cyrl-RS"/>
        </w:rPr>
      </w:pPr>
      <w:r>
        <w:rPr>
          <w:rFonts w:ascii="Arial" w:hAnsi="Arial" w:cs="Arial"/>
          <w:b/>
          <w:bCs/>
          <w:sz w:val="22"/>
          <w:szCs w:val="22"/>
          <w:lang w:val="sr-Cyrl-RS"/>
        </w:rPr>
        <w:t xml:space="preserve">Мера 5.2: </w:t>
      </w:r>
      <w:r w:rsidR="00235F6E" w:rsidRPr="009C7A38">
        <w:rPr>
          <w:rFonts w:ascii="Arial" w:hAnsi="Arial" w:cs="Arial"/>
          <w:sz w:val="22"/>
          <w:szCs w:val="22"/>
          <w:lang w:val="sr-Cyrl-RS"/>
        </w:rPr>
        <w:t>Промоција и дигитални маркетинг</w:t>
      </w:r>
    </w:p>
    <w:p w:rsidR="00870463" w:rsidRPr="00870463" w:rsidRDefault="00870463" w:rsidP="00870463">
      <w:pPr>
        <w:spacing w:after="120"/>
        <w:jc w:val="both"/>
        <w:rPr>
          <w:rFonts w:ascii="Arial" w:hAnsi="Arial" w:cs="Arial"/>
          <w:sz w:val="22"/>
          <w:szCs w:val="22"/>
          <w:lang w:val="sr-Cyrl-RS"/>
        </w:rPr>
      </w:pPr>
      <w:r w:rsidRPr="00870463">
        <w:rPr>
          <w:rFonts w:ascii="Arial" w:hAnsi="Arial" w:cs="Arial"/>
          <w:sz w:val="22"/>
          <w:szCs w:val="22"/>
          <w:lang w:val="sr-Cyrl-RS"/>
        </w:rPr>
        <w:t xml:space="preserve">Интернет и дигитални комуникацијски алати су данас обавезни начин комуникације и сазнавању информација, у свим сферама, па тако </w:t>
      </w:r>
      <w:r w:rsidR="00D81CB5">
        <w:rPr>
          <w:rFonts w:ascii="Arial" w:hAnsi="Arial" w:cs="Arial"/>
          <w:sz w:val="22"/>
          <w:szCs w:val="22"/>
          <w:lang w:val="sr-Cyrl-RS"/>
        </w:rPr>
        <w:t>и</w:t>
      </w:r>
      <w:r w:rsidRPr="00870463">
        <w:rPr>
          <w:rFonts w:ascii="Arial" w:hAnsi="Arial" w:cs="Arial"/>
          <w:sz w:val="22"/>
          <w:szCs w:val="22"/>
          <w:lang w:val="sr-Cyrl-RS"/>
        </w:rPr>
        <w:t xml:space="preserve"> култури, у комуникацији између </w:t>
      </w:r>
      <w:r w:rsidR="00D81CB5">
        <w:rPr>
          <w:rFonts w:ascii="Arial" w:hAnsi="Arial" w:cs="Arial"/>
          <w:sz w:val="22"/>
          <w:szCs w:val="22"/>
          <w:lang w:val="sr-Cyrl-RS"/>
        </w:rPr>
        <w:t>установа културе</w:t>
      </w:r>
      <w:r w:rsidRPr="00870463">
        <w:rPr>
          <w:rFonts w:ascii="Arial" w:hAnsi="Arial" w:cs="Arial"/>
          <w:sz w:val="22"/>
          <w:szCs w:val="22"/>
          <w:lang w:val="sr-Cyrl-RS"/>
        </w:rPr>
        <w:t xml:space="preserve"> и њихових посетилаца.</w:t>
      </w:r>
    </w:p>
    <w:p w:rsidR="00870463" w:rsidRPr="00870463" w:rsidRDefault="00870463" w:rsidP="00870463">
      <w:pPr>
        <w:spacing w:after="120"/>
        <w:jc w:val="both"/>
        <w:rPr>
          <w:rFonts w:ascii="Arial" w:hAnsi="Arial" w:cs="Arial"/>
          <w:sz w:val="22"/>
          <w:szCs w:val="22"/>
          <w:lang w:val="sr-Cyrl-RS"/>
        </w:rPr>
      </w:pPr>
      <w:r w:rsidRPr="00870463">
        <w:rPr>
          <w:rFonts w:ascii="Arial" w:hAnsi="Arial" w:cs="Arial"/>
          <w:sz w:val="22"/>
          <w:szCs w:val="22"/>
          <w:lang w:val="sr-Cyrl-RS"/>
        </w:rPr>
        <w:t>У новом добу дигитални маркетинг је углавном „престигао“ традиционални маркетинг. Данашњи трендови у маркетингу су двосмерна комуникација, као и стварање поверења између публике и бренда/установе. Дигитални маркетинг дели иста начела као и традиционални маркетинг</w:t>
      </w:r>
      <w:r w:rsidR="00D81CB5">
        <w:rPr>
          <w:rFonts w:ascii="Arial" w:hAnsi="Arial" w:cs="Arial"/>
          <w:sz w:val="22"/>
          <w:szCs w:val="22"/>
          <w:lang w:val="sr-Cyrl-RS"/>
        </w:rPr>
        <w:t xml:space="preserve"> и</w:t>
      </w:r>
      <w:r w:rsidRPr="00870463">
        <w:rPr>
          <w:rFonts w:ascii="Arial" w:hAnsi="Arial" w:cs="Arial"/>
          <w:sz w:val="22"/>
          <w:szCs w:val="22"/>
          <w:lang w:val="sr-Cyrl-RS"/>
        </w:rPr>
        <w:t xml:space="preserve"> </w:t>
      </w:r>
      <w:r w:rsidR="00D81CB5">
        <w:rPr>
          <w:rFonts w:ascii="Arial" w:hAnsi="Arial" w:cs="Arial"/>
          <w:sz w:val="22"/>
          <w:szCs w:val="22"/>
          <w:lang w:val="sr-Cyrl-RS"/>
        </w:rPr>
        <w:t>в</w:t>
      </w:r>
      <w:r w:rsidRPr="00870463">
        <w:rPr>
          <w:rFonts w:ascii="Arial" w:hAnsi="Arial" w:cs="Arial"/>
          <w:sz w:val="22"/>
          <w:szCs w:val="22"/>
          <w:lang w:val="sr-Cyrl-RS"/>
        </w:rPr>
        <w:t xml:space="preserve">ажно је да при спровођењу дигиталног маркетинга у основи буду начела традиционалног маркетинга, како би се потенцијал </w:t>
      </w:r>
      <w:r w:rsidR="00D81CB5">
        <w:rPr>
          <w:rFonts w:ascii="Arial" w:hAnsi="Arial" w:cs="Arial"/>
          <w:sz w:val="22"/>
          <w:szCs w:val="22"/>
          <w:lang w:val="sr-Cyrl-RS"/>
        </w:rPr>
        <w:t>дигитализације</w:t>
      </w:r>
      <w:r w:rsidRPr="00870463">
        <w:rPr>
          <w:rFonts w:ascii="Arial" w:hAnsi="Arial" w:cs="Arial"/>
          <w:sz w:val="22"/>
          <w:szCs w:val="22"/>
          <w:lang w:val="sr-Cyrl-RS"/>
        </w:rPr>
        <w:t xml:space="preserve"> максимално искористио.</w:t>
      </w:r>
    </w:p>
    <w:p w:rsidR="00870463" w:rsidRDefault="00870463" w:rsidP="00870463">
      <w:pPr>
        <w:spacing w:after="120"/>
        <w:jc w:val="both"/>
        <w:rPr>
          <w:rFonts w:ascii="Arial" w:hAnsi="Arial" w:cs="Arial"/>
          <w:sz w:val="22"/>
          <w:szCs w:val="22"/>
          <w:lang w:val="sr-Cyrl-RS"/>
        </w:rPr>
      </w:pPr>
      <w:r w:rsidRPr="00870463">
        <w:rPr>
          <w:rFonts w:ascii="Arial" w:hAnsi="Arial" w:cs="Arial"/>
          <w:sz w:val="22"/>
          <w:szCs w:val="22"/>
          <w:lang w:val="sr-Cyrl-RS"/>
        </w:rPr>
        <w:t xml:space="preserve">Активности дигиталног маркетинга подразумијевају плаћање огласа на друштвеним мрежама, позиционирање интернет странице у претраживачима и примену разних маркетиншких кампања. Дигитални маркетинг пружа: медије за оглашавање, могућност давања директног одговора, дистрибутивне канале, могућност услуживања купаца/посетилаца, могућност изградње и одржавања односа с посетиоцима. Кључна разлика између традиционалног и дигиталног маркетинга је обухват циљане публике. Коришћењем алата дигиталног маркетинга, огласи се могу прилагодити свакој особи појединачно, док је у традиционалном маркетингу такав податак тешко мерљив. Такође, алати дигиталног маркетинга омогућавају праћење аналитике, која указује да ли је </w:t>
      </w:r>
      <w:r w:rsidR="00D81CB5">
        <w:rPr>
          <w:rFonts w:ascii="Arial" w:hAnsi="Arial" w:cs="Arial"/>
          <w:sz w:val="22"/>
          <w:szCs w:val="22"/>
          <w:lang w:val="sr-Cyrl-RS"/>
        </w:rPr>
        <w:t>информација</w:t>
      </w:r>
      <w:r w:rsidRPr="00870463">
        <w:rPr>
          <w:rFonts w:ascii="Arial" w:hAnsi="Arial" w:cs="Arial"/>
          <w:sz w:val="22"/>
          <w:szCs w:val="22"/>
          <w:lang w:val="sr-Cyrl-RS"/>
        </w:rPr>
        <w:t xml:space="preserve"> дош</w:t>
      </w:r>
      <w:r w:rsidR="00D81CB5">
        <w:rPr>
          <w:rFonts w:ascii="Arial" w:hAnsi="Arial" w:cs="Arial"/>
          <w:sz w:val="22"/>
          <w:szCs w:val="22"/>
          <w:lang w:val="sr-Cyrl-RS"/>
        </w:rPr>
        <w:t>ла</w:t>
      </w:r>
      <w:r w:rsidRPr="00870463">
        <w:rPr>
          <w:rFonts w:ascii="Arial" w:hAnsi="Arial" w:cs="Arial"/>
          <w:sz w:val="22"/>
          <w:szCs w:val="22"/>
          <w:lang w:val="sr-Cyrl-RS"/>
        </w:rPr>
        <w:t xml:space="preserve"> до циљане публике. На пример, оглашавање путем друштвених мрежа омогућ</w:t>
      </w:r>
      <w:r w:rsidR="00D81CB5">
        <w:rPr>
          <w:rFonts w:ascii="Arial" w:hAnsi="Arial" w:cs="Arial"/>
          <w:sz w:val="22"/>
          <w:szCs w:val="22"/>
          <w:lang w:val="sr-Cyrl-RS"/>
        </w:rPr>
        <w:t>ава</w:t>
      </w:r>
      <w:r w:rsidRPr="00870463">
        <w:rPr>
          <w:rFonts w:ascii="Arial" w:hAnsi="Arial" w:cs="Arial"/>
          <w:sz w:val="22"/>
          <w:szCs w:val="22"/>
          <w:lang w:val="sr-Cyrl-RS"/>
        </w:rPr>
        <w:t xml:space="preserve"> да се </w:t>
      </w:r>
      <w:r w:rsidR="00D81CB5">
        <w:rPr>
          <w:rFonts w:ascii="Arial" w:hAnsi="Arial" w:cs="Arial"/>
          <w:sz w:val="22"/>
          <w:szCs w:val="22"/>
          <w:lang w:val="sr-Cyrl-RS"/>
        </w:rPr>
        <w:t xml:space="preserve">персонализује </w:t>
      </w:r>
      <w:r w:rsidRPr="00870463">
        <w:rPr>
          <w:rFonts w:ascii="Arial" w:hAnsi="Arial" w:cs="Arial"/>
          <w:sz w:val="22"/>
          <w:szCs w:val="22"/>
          <w:lang w:val="sr-Cyrl-RS"/>
        </w:rPr>
        <w:t>оглас, који ће видет</w:t>
      </w:r>
      <w:r w:rsidR="00D81CB5">
        <w:rPr>
          <w:rFonts w:ascii="Arial" w:hAnsi="Arial" w:cs="Arial"/>
          <w:sz w:val="22"/>
          <w:szCs w:val="22"/>
          <w:lang w:val="sr-Cyrl-RS"/>
        </w:rPr>
        <w:t>и</w:t>
      </w:r>
      <w:r w:rsidRPr="00870463">
        <w:rPr>
          <w:rFonts w:ascii="Arial" w:hAnsi="Arial" w:cs="Arial"/>
          <w:sz w:val="22"/>
          <w:szCs w:val="22"/>
          <w:lang w:val="sr-Cyrl-RS"/>
        </w:rPr>
        <w:t xml:space="preserve"> само корисници сличних интереса. Таквим приступом је могуће мерити успешност дигиталне маркетиншке кампање</w:t>
      </w:r>
      <w:r w:rsidR="00D81CB5">
        <w:rPr>
          <w:rFonts w:ascii="Arial" w:hAnsi="Arial" w:cs="Arial"/>
          <w:sz w:val="22"/>
          <w:szCs w:val="22"/>
          <w:lang w:val="sr-Cyrl-RS"/>
        </w:rPr>
        <w:t xml:space="preserve"> и промоције културних програма.</w:t>
      </w:r>
    </w:p>
    <w:p w:rsidR="00940153" w:rsidRDefault="00940153" w:rsidP="00870463">
      <w:pPr>
        <w:spacing w:after="120"/>
        <w:jc w:val="both"/>
        <w:rPr>
          <w:rFonts w:ascii="Arial" w:hAnsi="Arial" w:cs="Arial"/>
          <w:sz w:val="22"/>
          <w:szCs w:val="22"/>
          <w:lang w:val="sr-Cyrl-RS"/>
        </w:rPr>
      </w:pPr>
      <w:r>
        <w:rPr>
          <w:rFonts w:ascii="Arial" w:hAnsi="Arial" w:cs="Arial"/>
          <w:sz w:val="22"/>
          <w:szCs w:val="22"/>
          <w:lang w:val="sr-Cyrl-RS"/>
        </w:rPr>
        <w:t>Поред тога, незаобилазно је коришћење друштвених мрежа у досезању и едуковању публике, и то преко мрежа које су популарне за одређене цињне групе.</w:t>
      </w:r>
    </w:p>
    <w:p w:rsidR="00870463" w:rsidRPr="00721188" w:rsidRDefault="00940153" w:rsidP="00721188">
      <w:pPr>
        <w:spacing w:after="120"/>
        <w:jc w:val="both"/>
        <w:rPr>
          <w:rFonts w:ascii="Arial" w:hAnsi="Arial" w:cs="Arial"/>
          <w:sz w:val="22"/>
          <w:szCs w:val="22"/>
          <w:lang w:val="sr-Cyrl-RS"/>
        </w:rPr>
      </w:pPr>
      <w:r>
        <w:rPr>
          <w:rFonts w:ascii="Arial" w:hAnsi="Arial" w:cs="Arial"/>
          <w:sz w:val="22"/>
          <w:szCs w:val="22"/>
          <w:lang w:val="sr-Cyrl-RS"/>
        </w:rPr>
        <w:t>Приоритетне активности</w:t>
      </w:r>
    </w:p>
    <w:p w:rsidR="00235F6E" w:rsidRPr="009244B2" w:rsidRDefault="00235F6E" w:rsidP="0049136C">
      <w:pPr>
        <w:numPr>
          <w:ilvl w:val="0"/>
          <w:numId w:val="40"/>
        </w:numPr>
        <w:ind w:left="714" w:hanging="357"/>
        <w:rPr>
          <w:rFonts w:ascii="Arial" w:hAnsi="Arial" w:cs="Arial"/>
          <w:sz w:val="22"/>
          <w:szCs w:val="22"/>
          <w:lang w:val="sr-Cyrl-RS"/>
        </w:rPr>
      </w:pPr>
      <w:r>
        <w:rPr>
          <w:rFonts w:ascii="Arial" w:hAnsi="Arial" w:cs="Arial"/>
          <w:sz w:val="22"/>
          <w:szCs w:val="22"/>
          <w:lang w:val="sr-Cyrl-RS"/>
        </w:rPr>
        <w:t>И</w:t>
      </w:r>
      <w:r w:rsidRPr="009244B2">
        <w:rPr>
          <w:rFonts w:ascii="Arial" w:hAnsi="Arial" w:cs="Arial"/>
          <w:sz w:val="22"/>
          <w:szCs w:val="22"/>
          <w:lang w:val="sr-Cyrl-RS"/>
        </w:rPr>
        <w:t>зрад</w:t>
      </w:r>
      <w:r>
        <w:rPr>
          <w:rFonts w:ascii="Arial" w:hAnsi="Arial" w:cs="Arial"/>
          <w:sz w:val="22"/>
          <w:szCs w:val="22"/>
          <w:lang w:val="sr-Cyrl-RS"/>
        </w:rPr>
        <w:t>а</w:t>
      </w:r>
      <w:r w:rsidRPr="009244B2">
        <w:rPr>
          <w:rFonts w:ascii="Arial" w:hAnsi="Arial" w:cs="Arial"/>
          <w:sz w:val="22"/>
          <w:szCs w:val="22"/>
          <w:lang w:val="sr-Cyrl-RS"/>
        </w:rPr>
        <w:t xml:space="preserve"> дигиталних и виртуелних музеја и других видова презентације културног наслеђа </w:t>
      </w:r>
      <w:r>
        <w:rPr>
          <w:rFonts w:ascii="Arial" w:hAnsi="Arial" w:cs="Arial"/>
          <w:sz w:val="22"/>
          <w:szCs w:val="22"/>
          <w:lang w:val="sr-Cyrl-RS"/>
        </w:rPr>
        <w:t>, као и</w:t>
      </w:r>
      <w:r w:rsidRPr="009244B2">
        <w:rPr>
          <w:rFonts w:ascii="Arial" w:hAnsi="Arial" w:cs="Arial"/>
          <w:sz w:val="22"/>
          <w:szCs w:val="22"/>
          <w:lang w:val="sr-Cyrl-RS"/>
        </w:rPr>
        <w:t xml:space="preserve"> на знаковном језику; </w:t>
      </w:r>
    </w:p>
    <w:p w:rsidR="00235F6E" w:rsidRPr="009244B2" w:rsidRDefault="00235F6E" w:rsidP="0049136C">
      <w:pPr>
        <w:numPr>
          <w:ilvl w:val="0"/>
          <w:numId w:val="40"/>
        </w:numPr>
        <w:ind w:left="714" w:hanging="357"/>
        <w:rPr>
          <w:rFonts w:ascii="Arial" w:hAnsi="Arial" w:cs="Arial"/>
          <w:sz w:val="22"/>
          <w:szCs w:val="22"/>
          <w:lang w:val="sr-Cyrl-RS"/>
        </w:rPr>
      </w:pPr>
      <w:r w:rsidRPr="009244B2">
        <w:rPr>
          <w:rFonts w:ascii="Arial" w:hAnsi="Arial" w:cs="Arial"/>
          <w:sz w:val="22"/>
          <w:szCs w:val="22"/>
          <w:lang w:val="sr-Cyrl-RS"/>
        </w:rPr>
        <w:t>Израд</w:t>
      </w:r>
      <w:r>
        <w:rPr>
          <w:rFonts w:ascii="Arial" w:hAnsi="Arial" w:cs="Arial"/>
          <w:sz w:val="22"/>
          <w:szCs w:val="22"/>
          <w:lang w:val="sr-Cyrl-RS"/>
        </w:rPr>
        <w:t xml:space="preserve">а </w:t>
      </w:r>
      <w:r w:rsidRPr="009244B2">
        <w:rPr>
          <w:rFonts w:ascii="Arial" w:hAnsi="Arial" w:cs="Arial"/>
          <w:sz w:val="22"/>
          <w:szCs w:val="22"/>
          <w:lang w:val="sr-Cyrl-RS"/>
        </w:rPr>
        <w:t>виртуелних тура;</w:t>
      </w:r>
    </w:p>
    <w:p w:rsidR="00235F6E" w:rsidRPr="009244B2" w:rsidRDefault="00235F6E" w:rsidP="0049136C">
      <w:pPr>
        <w:numPr>
          <w:ilvl w:val="0"/>
          <w:numId w:val="40"/>
        </w:numPr>
        <w:ind w:left="714" w:hanging="357"/>
        <w:rPr>
          <w:rFonts w:ascii="Arial" w:hAnsi="Arial" w:cs="Arial"/>
          <w:sz w:val="22"/>
          <w:szCs w:val="22"/>
          <w:lang w:val="sr-Cyrl-RS"/>
        </w:rPr>
      </w:pPr>
      <w:r w:rsidRPr="009244B2">
        <w:rPr>
          <w:rFonts w:ascii="Arial" w:hAnsi="Arial" w:cs="Arial"/>
          <w:sz w:val="22"/>
          <w:szCs w:val="22"/>
          <w:lang w:val="sr-Cyrl-RS"/>
        </w:rPr>
        <w:t>дигиталн</w:t>
      </w:r>
      <w:r>
        <w:rPr>
          <w:rFonts w:ascii="Arial" w:hAnsi="Arial" w:cs="Arial"/>
          <w:sz w:val="22"/>
          <w:szCs w:val="22"/>
          <w:lang w:val="sr-Cyrl-RS"/>
        </w:rPr>
        <w:t>а</w:t>
      </w:r>
      <w:r w:rsidRPr="009244B2">
        <w:rPr>
          <w:rFonts w:ascii="Arial" w:hAnsi="Arial" w:cs="Arial"/>
          <w:sz w:val="22"/>
          <w:szCs w:val="22"/>
          <w:lang w:val="sr-Cyrl-RS"/>
        </w:rPr>
        <w:t xml:space="preserve"> презентациј</w:t>
      </w:r>
      <w:r>
        <w:rPr>
          <w:rFonts w:ascii="Arial" w:hAnsi="Arial" w:cs="Arial"/>
          <w:sz w:val="22"/>
          <w:szCs w:val="22"/>
          <w:lang w:val="sr-Cyrl-RS"/>
        </w:rPr>
        <w:t>а</w:t>
      </w:r>
      <w:r w:rsidRPr="009244B2">
        <w:rPr>
          <w:rFonts w:ascii="Arial" w:hAnsi="Arial" w:cs="Arial"/>
          <w:sz w:val="22"/>
          <w:szCs w:val="22"/>
          <w:lang w:val="sr-Cyrl-RS"/>
        </w:rPr>
        <w:t xml:space="preserve"> уметничког стваралаштва; </w:t>
      </w:r>
    </w:p>
    <w:p w:rsidR="00235F6E" w:rsidRPr="009244B2" w:rsidRDefault="00235F6E" w:rsidP="0049136C">
      <w:pPr>
        <w:numPr>
          <w:ilvl w:val="0"/>
          <w:numId w:val="40"/>
        </w:numPr>
        <w:ind w:left="714" w:hanging="357"/>
        <w:rPr>
          <w:rFonts w:ascii="Arial" w:hAnsi="Arial" w:cs="Arial"/>
          <w:sz w:val="22"/>
          <w:szCs w:val="22"/>
          <w:lang w:val="sr-Cyrl-RS"/>
        </w:rPr>
      </w:pPr>
      <w:r w:rsidRPr="009244B2">
        <w:rPr>
          <w:rFonts w:ascii="Arial" w:hAnsi="Arial" w:cs="Arial"/>
          <w:sz w:val="22"/>
          <w:szCs w:val="22"/>
          <w:lang w:val="sr-Cyrl-RS"/>
        </w:rPr>
        <w:t xml:space="preserve">дигитални маркетинг;   </w:t>
      </w:r>
    </w:p>
    <w:p w:rsidR="00235F6E" w:rsidRPr="009244B2" w:rsidRDefault="00235F6E" w:rsidP="0049136C">
      <w:pPr>
        <w:numPr>
          <w:ilvl w:val="0"/>
          <w:numId w:val="40"/>
        </w:numPr>
        <w:ind w:left="714" w:hanging="357"/>
        <w:rPr>
          <w:rFonts w:ascii="Arial" w:hAnsi="Arial" w:cs="Arial"/>
          <w:sz w:val="22"/>
          <w:szCs w:val="22"/>
          <w:lang w:val="sr-Cyrl-RS"/>
        </w:rPr>
      </w:pPr>
      <w:r w:rsidRPr="009244B2">
        <w:rPr>
          <w:rFonts w:ascii="Arial" w:hAnsi="Arial" w:cs="Arial"/>
          <w:sz w:val="22"/>
          <w:szCs w:val="22"/>
          <w:lang w:val="sr-Cyrl-RS"/>
        </w:rPr>
        <w:t>мултимедијалн</w:t>
      </w:r>
      <w:r>
        <w:rPr>
          <w:rFonts w:ascii="Arial" w:hAnsi="Arial" w:cs="Arial"/>
          <w:sz w:val="22"/>
          <w:szCs w:val="22"/>
          <w:lang w:val="sr-Cyrl-RS"/>
        </w:rPr>
        <w:t>и</w:t>
      </w:r>
      <w:r w:rsidRPr="009244B2">
        <w:rPr>
          <w:rFonts w:ascii="Arial" w:hAnsi="Arial" w:cs="Arial"/>
          <w:sz w:val="22"/>
          <w:szCs w:val="22"/>
          <w:lang w:val="sr-Cyrl-RS"/>
        </w:rPr>
        <w:t xml:space="preserve"> садржај</w:t>
      </w:r>
      <w:r>
        <w:rPr>
          <w:rFonts w:ascii="Arial" w:hAnsi="Arial" w:cs="Arial"/>
          <w:sz w:val="22"/>
          <w:szCs w:val="22"/>
          <w:lang w:val="sr-Cyrl-RS"/>
        </w:rPr>
        <w:t>и</w:t>
      </w:r>
      <w:r w:rsidRPr="009244B2">
        <w:rPr>
          <w:rFonts w:ascii="Arial" w:hAnsi="Arial" w:cs="Arial"/>
          <w:sz w:val="22"/>
          <w:szCs w:val="22"/>
          <w:lang w:val="sr-Cyrl-RS"/>
        </w:rPr>
        <w:t xml:space="preserve"> намењен</w:t>
      </w:r>
      <w:r>
        <w:rPr>
          <w:rFonts w:ascii="Arial" w:hAnsi="Arial" w:cs="Arial"/>
          <w:sz w:val="22"/>
          <w:szCs w:val="22"/>
          <w:lang w:val="sr-Cyrl-RS"/>
        </w:rPr>
        <w:t>и</w:t>
      </w:r>
      <w:r w:rsidRPr="009244B2">
        <w:rPr>
          <w:rFonts w:ascii="Arial" w:hAnsi="Arial" w:cs="Arial"/>
          <w:sz w:val="22"/>
          <w:szCs w:val="22"/>
          <w:lang w:val="sr-Cyrl-RS"/>
        </w:rPr>
        <w:t xml:space="preserve"> новој публици; </w:t>
      </w:r>
    </w:p>
    <w:p w:rsidR="00235F6E" w:rsidRDefault="00235F6E" w:rsidP="0049136C">
      <w:pPr>
        <w:numPr>
          <w:ilvl w:val="0"/>
          <w:numId w:val="40"/>
        </w:numPr>
        <w:ind w:left="714" w:hanging="357"/>
        <w:rPr>
          <w:rFonts w:ascii="Arial" w:hAnsi="Arial" w:cs="Arial"/>
          <w:sz w:val="22"/>
          <w:szCs w:val="22"/>
          <w:lang w:val="sr-Cyrl-RS"/>
        </w:rPr>
      </w:pPr>
      <w:r w:rsidRPr="009244B2">
        <w:rPr>
          <w:rFonts w:ascii="Arial" w:hAnsi="Arial" w:cs="Arial"/>
          <w:sz w:val="22"/>
          <w:szCs w:val="22"/>
          <w:lang w:val="sr-Cyrl-RS"/>
        </w:rPr>
        <w:t>развој креативних индустрија на пољу дигиталне продукције и промоције;</w:t>
      </w:r>
    </w:p>
    <w:p w:rsidR="00940153" w:rsidRDefault="00940153" w:rsidP="0049136C">
      <w:pPr>
        <w:numPr>
          <w:ilvl w:val="0"/>
          <w:numId w:val="40"/>
        </w:numPr>
        <w:ind w:left="714" w:hanging="357"/>
        <w:rPr>
          <w:rFonts w:ascii="Arial" w:hAnsi="Arial" w:cs="Arial"/>
          <w:sz w:val="22"/>
          <w:szCs w:val="22"/>
          <w:lang w:val="sr-Cyrl-RS"/>
        </w:rPr>
      </w:pPr>
      <w:r>
        <w:rPr>
          <w:rFonts w:ascii="Arial" w:hAnsi="Arial" w:cs="Arial"/>
          <w:sz w:val="22"/>
          <w:szCs w:val="22"/>
          <w:lang w:val="sr-Cyrl-RS"/>
        </w:rPr>
        <w:t>обуке запослених у установама културе и организацијама које се баве промоцијом културе у области дигиталног маркетинга</w:t>
      </w:r>
    </w:p>
    <w:p w:rsidR="00940153" w:rsidRDefault="00940153" w:rsidP="0049136C">
      <w:pPr>
        <w:numPr>
          <w:ilvl w:val="0"/>
          <w:numId w:val="40"/>
        </w:numPr>
        <w:ind w:left="714" w:hanging="357"/>
        <w:rPr>
          <w:rFonts w:ascii="Arial" w:hAnsi="Arial" w:cs="Arial"/>
          <w:sz w:val="22"/>
          <w:szCs w:val="22"/>
          <w:lang w:val="sr-Cyrl-RS"/>
        </w:rPr>
      </w:pPr>
      <w:r>
        <w:rPr>
          <w:rFonts w:ascii="Arial" w:hAnsi="Arial" w:cs="Arial"/>
          <w:sz w:val="22"/>
          <w:szCs w:val="22"/>
          <w:lang w:val="sr-Cyrl-RS"/>
        </w:rPr>
        <w:t>мерење обухвата публике путем алата доступних преко дигиталног маркетинга и мерење успешности промовисања културе</w:t>
      </w:r>
    </w:p>
    <w:p w:rsidR="00940153" w:rsidRDefault="00940153" w:rsidP="0049136C">
      <w:pPr>
        <w:numPr>
          <w:ilvl w:val="0"/>
          <w:numId w:val="40"/>
        </w:numPr>
        <w:ind w:left="714" w:hanging="357"/>
        <w:rPr>
          <w:rFonts w:ascii="Arial" w:hAnsi="Arial" w:cs="Arial"/>
          <w:sz w:val="22"/>
          <w:szCs w:val="22"/>
          <w:lang w:val="sr-Cyrl-RS"/>
        </w:rPr>
      </w:pPr>
      <w:r>
        <w:rPr>
          <w:rFonts w:ascii="Arial" w:hAnsi="Arial" w:cs="Arial"/>
          <w:sz w:val="22"/>
          <w:szCs w:val="22"/>
          <w:lang w:val="sr-Cyrl-RS"/>
        </w:rPr>
        <w:t>коришћење и унапређивање оглашавања преко друштвених мрежа</w:t>
      </w:r>
    </w:p>
    <w:p w:rsidR="00940153" w:rsidRDefault="00940153" w:rsidP="0049136C">
      <w:pPr>
        <w:numPr>
          <w:ilvl w:val="0"/>
          <w:numId w:val="40"/>
        </w:numPr>
        <w:ind w:left="714" w:hanging="357"/>
        <w:rPr>
          <w:rFonts w:ascii="Arial" w:hAnsi="Arial" w:cs="Arial"/>
          <w:sz w:val="22"/>
          <w:szCs w:val="22"/>
          <w:lang w:val="sr-Cyrl-RS"/>
        </w:rPr>
      </w:pPr>
      <w:r>
        <w:rPr>
          <w:rFonts w:ascii="Arial" w:hAnsi="Arial" w:cs="Arial"/>
          <w:sz w:val="22"/>
          <w:szCs w:val="22"/>
          <w:lang w:val="sr-Cyrl-RS"/>
        </w:rPr>
        <w:t>прилагођавање мрежа и садржаја одређеним ци</w:t>
      </w:r>
      <w:r w:rsidR="00553F99">
        <w:rPr>
          <w:rFonts w:ascii="Arial" w:hAnsi="Arial" w:cs="Arial"/>
          <w:sz w:val="22"/>
          <w:szCs w:val="22"/>
          <w:lang w:val="sr-Cyrl-RS"/>
        </w:rPr>
        <w:t>љним групама</w:t>
      </w:r>
    </w:p>
    <w:p w:rsidR="0049136C" w:rsidRDefault="0049136C" w:rsidP="0049136C">
      <w:pPr>
        <w:rPr>
          <w:rFonts w:ascii="Arial" w:hAnsi="Arial" w:cs="Arial"/>
          <w:sz w:val="22"/>
          <w:szCs w:val="22"/>
          <w:lang w:val="sr-Cyrl-RS"/>
        </w:rPr>
      </w:pPr>
    </w:p>
    <w:p w:rsidR="0049136C" w:rsidRDefault="0049136C" w:rsidP="0049136C">
      <w:pPr>
        <w:rPr>
          <w:rFonts w:ascii="Arial" w:hAnsi="Arial" w:cs="Arial"/>
          <w:sz w:val="22"/>
          <w:szCs w:val="22"/>
          <w:lang w:val="sr-Cyrl-RS"/>
        </w:rPr>
      </w:pPr>
    </w:p>
    <w:tbl>
      <w:tblPr>
        <w:tblW w:w="0" w:type="auto"/>
        <w:shd w:val="clear" w:color="auto" w:fill="F2F2F2"/>
        <w:tblLook w:val="01E0" w:firstRow="1" w:lastRow="1" w:firstColumn="1" w:lastColumn="1" w:noHBand="0" w:noVBand="0"/>
      </w:tblPr>
      <w:tblGrid>
        <w:gridCol w:w="8646"/>
      </w:tblGrid>
      <w:tr w:rsidR="00235F6E" w:rsidRPr="00400707" w:rsidTr="00BE6FB1">
        <w:tc>
          <w:tcPr>
            <w:tcW w:w="8862" w:type="dxa"/>
            <w:shd w:val="clear" w:color="auto" w:fill="F2F2F2"/>
          </w:tcPr>
          <w:p w:rsidR="00235F6E" w:rsidRPr="00400707" w:rsidRDefault="00235F6E">
            <w:pPr>
              <w:rPr>
                <w:rFonts w:ascii="Arial" w:eastAsia="MS Mincho" w:hAnsi="Arial" w:cs="Arial"/>
                <w:b/>
                <w:bCs/>
                <w:sz w:val="22"/>
                <w:szCs w:val="22"/>
                <w:lang w:val="sr-Cyrl-CS"/>
              </w:rPr>
            </w:pPr>
            <w:r w:rsidRPr="00400707">
              <w:rPr>
                <w:rFonts w:ascii="Arial" w:eastAsia="MS Mincho" w:hAnsi="Arial" w:cs="Arial"/>
                <w:b/>
                <w:bCs/>
                <w:sz w:val="22"/>
                <w:szCs w:val="22"/>
                <w:lang w:val="sr-Cyrl-CS"/>
              </w:rPr>
              <w:t xml:space="preserve">Допринос планираних мера из Посебног циља </w:t>
            </w:r>
            <w:r>
              <w:rPr>
                <w:rFonts w:ascii="Arial" w:eastAsia="MS Mincho" w:hAnsi="Arial" w:cs="Arial"/>
                <w:b/>
                <w:bCs/>
                <w:sz w:val="22"/>
                <w:szCs w:val="22"/>
                <w:lang w:val="sr-Cyrl-CS"/>
              </w:rPr>
              <w:t>5</w:t>
            </w:r>
            <w:r w:rsidRPr="00400707">
              <w:rPr>
                <w:rFonts w:ascii="Arial" w:eastAsia="MS Mincho" w:hAnsi="Arial" w:cs="Arial"/>
                <w:b/>
                <w:bCs/>
                <w:sz w:val="22"/>
                <w:szCs w:val="22"/>
                <w:lang w:val="sr-Cyrl-CS"/>
              </w:rPr>
              <w:t>. реализацији следећих Циљева одрживог развоја</w:t>
            </w:r>
            <w:r w:rsidRPr="00400707">
              <w:rPr>
                <w:rFonts w:ascii="Arial" w:hAnsi="Arial" w:cs="Arial"/>
                <w:b/>
                <w:sz w:val="22"/>
                <w:szCs w:val="22"/>
                <w:lang w:val="sr-Cyrl-CS"/>
              </w:rPr>
              <w:t xml:space="preserve"> </w:t>
            </w:r>
            <w:r w:rsidRPr="00400707">
              <w:rPr>
                <w:rFonts w:ascii="Arial" w:hAnsi="Arial" w:cs="Arial"/>
                <w:b/>
                <w:sz w:val="22"/>
                <w:szCs w:val="22"/>
                <w:lang w:val="ru-RU"/>
              </w:rPr>
              <w:t xml:space="preserve">(ЦОР) </w:t>
            </w:r>
            <w:r w:rsidRPr="00400707">
              <w:rPr>
                <w:rFonts w:ascii="Arial" w:hAnsi="Arial" w:cs="Arial"/>
                <w:b/>
                <w:sz w:val="22"/>
                <w:szCs w:val="22"/>
                <w:lang w:val="sr-Cyrl-CS"/>
              </w:rPr>
              <w:t>Агенде 2030 уједињених нација</w:t>
            </w:r>
            <w:r w:rsidRPr="00400707">
              <w:rPr>
                <w:rFonts w:ascii="Arial" w:eastAsia="MS Mincho" w:hAnsi="Arial" w:cs="Arial"/>
                <w:b/>
                <w:bCs/>
                <w:sz w:val="22"/>
                <w:szCs w:val="22"/>
                <w:lang w:val="sr-Cyrl-CS"/>
              </w:rPr>
              <w:t>:</w:t>
            </w:r>
          </w:p>
          <w:p w:rsidR="00235F6E" w:rsidRPr="00400707" w:rsidRDefault="00235F6E">
            <w:pPr>
              <w:rPr>
                <w:rFonts w:ascii="Arial" w:eastAsia="MS Mincho" w:hAnsi="Arial" w:cs="Arial"/>
                <w:b/>
                <w:bCs/>
                <w:sz w:val="22"/>
                <w:szCs w:val="22"/>
                <w:lang w:val="sr-Cyrl-CS"/>
              </w:rPr>
            </w:pPr>
          </w:p>
          <w:p w:rsidR="00235F6E" w:rsidRPr="00400707" w:rsidRDefault="00235F6E">
            <w:pPr>
              <w:rPr>
                <w:rFonts w:ascii="Arial" w:hAnsi="Arial" w:cs="Arial"/>
                <w:bCs/>
                <w:sz w:val="22"/>
                <w:szCs w:val="22"/>
                <w:lang w:val="sr-Cyrl-CS"/>
              </w:rPr>
            </w:pPr>
            <w:bookmarkStart w:id="52" w:name="_Hlk130539749"/>
            <w:r w:rsidRPr="00400707">
              <w:rPr>
                <w:rFonts w:ascii="Arial" w:hAnsi="Arial" w:cs="Arial"/>
                <w:bCs/>
                <w:sz w:val="22"/>
                <w:szCs w:val="22"/>
                <w:lang w:val="sr-Cyrl-CS"/>
              </w:rPr>
              <w:t>Циљ: 12. ОДГОВОРНА ПОТРОШЊА И ПРОИЗВОДЊА</w:t>
            </w:r>
            <w:bookmarkEnd w:id="52"/>
          </w:p>
          <w:p w:rsidR="00235F6E" w:rsidRDefault="00235F6E">
            <w:pPr>
              <w:rPr>
                <w:rFonts w:ascii="Arial" w:hAnsi="Arial" w:cs="Arial"/>
                <w:bCs/>
                <w:sz w:val="22"/>
                <w:szCs w:val="22"/>
                <w:lang w:val="sr-Cyrl-CS"/>
              </w:rPr>
            </w:pPr>
            <w:r w:rsidRPr="00400707">
              <w:rPr>
                <w:rFonts w:ascii="Arial" w:hAnsi="Arial" w:cs="Arial"/>
                <w:bCs/>
                <w:sz w:val="22"/>
                <w:szCs w:val="22"/>
                <w:lang w:val="sr-Cyrl-CS"/>
              </w:rPr>
              <w:t>12.б Развијати и примењивати алате за праћење утицаја одрживог развоја на одрживи туризам који ствара радна места и промовише локалну културу и производе</w:t>
            </w:r>
          </w:p>
          <w:p w:rsidR="0049136C" w:rsidRPr="00400707" w:rsidRDefault="0049136C">
            <w:pPr>
              <w:rPr>
                <w:rFonts w:ascii="Arial" w:hAnsi="Arial" w:cs="Arial"/>
                <w:bCs/>
                <w:sz w:val="22"/>
                <w:szCs w:val="22"/>
                <w:lang w:val="sr-Cyrl-CS"/>
              </w:rPr>
            </w:pPr>
          </w:p>
          <w:p w:rsidR="00235F6E" w:rsidRPr="00400707" w:rsidRDefault="00235F6E">
            <w:pPr>
              <w:rPr>
                <w:rFonts w:ascii="Arial" w:hAnsi="Arial" w:cs="Arial"/>
                <w:sz w:val="22"/>
                <w:szCs w:val="22"/>
                <w:lang w:val="ru-RU"/>
              </w:rPr>
            </w:pPr>
          </w:p>
        </w:tc>
      </w:tr>
    </w:tbl>
    <w:p w:rsidR="00235F6E" w:rsidRDefault="009C7A38" w:rsidP="009C7A38">
      <w:pPr>
        <w:spacing w:after="120"/>
        <w:rPr>
          <w:rFonts w:ascii="Arial" w:hAnsi="Arial" w:cs="Arial"/>
          <w:b/>
          <w:bCs/>
          <w:sz w:val="22"/>
          <w:szCs w:val="22"/>
          <w:lang w:val="sr-Cyrl-RS"/>
        </w:rPr>
      </w:pPr>
      <w:r>
        <w:rPr>
          <w:rFonts w:ascii="Arial" w:hAnsi="Arial" w:cs="Arial"/>
          <w:b/>
          <w:bCs/>
          <w:sz w:val="22"/>
          <w:szCs w:val="22"/>
          <w:lang w:val="sr-Cyrl-RS"/>
        </w:rPr>
        <w:t xml:space="preserve">Посебни циљ 6. </w:t>
      </w:r>
      <w:r w:rsidR="00235F6E" w:rsidRPr="00385FF6">
        <w:rPr>
          <w:rFonts w:ascii="Arial" w:hAnsi="Arial" w:cs="Arial"/>
          <w:b/>
          <w:bCs/>
          <w:sz w:val="22"/>
          <w:szCs w:val="22"/>
          <w:lang w:val="sr-Cyrl-RS"/>
        </w:rPr>
        <w:t>Унапредити међународну сарадњу и процесе европских интеграција у области културе</w:t>
      </w:r>
    </w:p>
    <w:p w:rsidR="00BE6FB1" w:rsidRPr="00553F99" w:rsidRDefault="00553F99" w:rsidP="0049136C">
      <w:pPr>
        <w:spacing w:after="120"/>
        <w:jc w:val="both"/>
        <w:rPr>
          <w:rFonts w:ascii="Arial" w:hAnsi="Arial" w:cs="Arial"/>
          <w:sz w:val="22"/>
          <w:szCs w:val="22"/>
          <w:lang w:val="sr-Cyrl-RS"/>
        </w:rPr>
      </w:pPr>
      <w:r w:rsidRPr="00553F99">
        <w:rPr>
          <w:rFonts w:ascii="Arial" w:hAnsi="Arial" w:cs="Arial"/>
          <w:sz w:val="22"/>
          <w:szCs w:val="22"/>
          <w:lang w:val="sr-Cyrl-RS"/>
        </w:rPr>
        <w:t xml:space="preserve">Једна од слабијих страна општине Топола је слабо развијена међународна сарадња на пољу културе и културне размене.  </w:t>
      </w:r>
      <w:r w:rsidR="0049136C">
        <w:rPr>
          <w:rFonts w:ascii="Arial" w:hAnsi="Arial" w:cs="Arial"/>
          <w:sz w:val="22"/>
          <w:szCs w:val="22"/>
          <w:lang w:val="sr-Cyrl-RS"/>
        </w:rPr>
        <w:t>Ј</w:t>
      </w:r>
      <w:r w:rsidR="0049136C" w:rsidRPr="0049136C">
        <w:rPr>
          <w:rFonts w:ascii="Arial" w:hAnsi="Arial" w:cs="Arial"/>
          <w:sz w:val="22"/>
          <w:szCs w:val="22"/>
          <w:lang w:val="sr-Cyrl-RS"/>
        </w:rPr>
        <w:t xml:space="preserve">едина међународна сарадња која је остварена у периоду </w:t>
      </w:r>
      <w:r w:rsidR="0049136C">
        <w:rPr>
          <w:rFonts w:ascii="Arial" w:hAnsi="Arial" w:cs="Arial"/>
          <w:sz w:val="22"/>
          <w:szCs w:val="22"/>
          <w:lang w:val="sr-Cyrl-RS"/>
        </w:rPr>
        <w:t xml:space="preserve">2018-2023. године </w:t>
      </w:r>
      <w:r w:rsidR="0049136C" w:rsidRPr="0049136C">
        <w:rPr>
          <w:rFonts w:ascii="Arial" w:hAnsi="Arial" w:cs="Arial"/>
          <w:sz w:val="22"/>
          <w:szCs w:val="22"/>
          <w:lang w:val="sr-Cyrl-RS"/>
        </w:rPr>
        <w:t>је са алжирским примењеним уметницима који су током откобра 2022. године боравили у Општини Топола</w:t>
      </w:r>
      <w:r w:rsidR="0049136C">
        <w:rPr>
          <w:rFonts w:ascii="Arial" w:hAnsi="Arial" w:cs="Arial"/>
          <w:sz w:val="22"/>
          <w:szCs w:val="22"/>
          <w:lang w:val="sr-Cyrl-RS"/>
        </w:rPr>
        <w:t xml:space="preserve"> и излагали своја уметничка дела. </w:t>
      </w:r>
      <w:r w:rsidR="0049136C" w:rsidRPr="0049136C">
        <w:rPr>
          <w:rFonts w:ascii="Arial" w:hAnsi="Arial" w:cs="Arial"/>
          <w:sz w:val="22"/>
          <w:szCs w:val="22"/>
          <w:lang w:val="sr-Cyrl-RS"/>
        </w:rPr>
        <w:t>Изложби је присуствовао и његова екселенција амбасадор Народне демократске Републике Алжира</w:t>
      </w:r>
      <w:r w:rsidR="0049136C">
        <w:rPr>
          <w:rFonts w:ascii="Arial" w:hAnsi="Arial" w:cs="Arial"/>
          <w:sz w:val="22"/>
          <w:szCs w:val="22"/>
          <w:lang w:val="sr-Cyrl-RS"/>
        </w:rPr>
        <w:t xml:space="preserve">. У наредним годинама неопходно је развити сарадњу на постојећим основама, и остварити нове контакте и могућности за међународну културну сарадњу и размену. </w:t>
      </w:r>
    </w:p>
    <w:p w:rsidR="00235F6E" w:rsidRDefault="00235F6E" w:rsidP="00235F6E">
      <w:pPr>
        <w:spacing w:after="120"/>
        <w:rPr>
          <w:rFonts w:ascii="Arial" w:hAnsi="Arial" w:cs="Arial"/>
          <w:b/>
          <w:bCs/>
          <w:sz w:val="22"/>
          <w:szCs w:val="22"/>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36"/>
      </w:tblGrid>
      <w:tr w:rsidR="00235F6E" w:rsidRPr="003F4350">
        <w:trPr>
          <w:jc w:val="center"/>
        </w:trPr>
        <w:tc>
          <w:tcPr>
            <w:tcW w:w="8868" w:type="dxa"/>
            <w:tcBorders>
              <w:top w:val="single" w:sz="4" w:space="0" w:color="auto"/>
              <w:left w:val="single" w:sz="4" w:space="0" w:color="auto"/>
              <w:bottom w:val="single" w:sz="4" w:space="0" w:color="auto"/>
              <w:right w:val="single" w:sz="4" w:space="0" w:color="auto"/>
            </w:tcBorders>
            <w:shd w:val="clear" w:color="auto" w:fill="E6E6E6"/>
            <w:vAlign w:val="center"/>
          </w:tcPr>
          <w:p w:rsidR="00235F6E" w:rsidRPr="003F4350" w:rsidRDefault="00235F6E">
            <w:pPr>
              <w:suppressAutoHyphens/>
              <w:jc w:val="center"/>
              <w:rPr>
                <w:rFonts w:ascii="Arial" w:eastAsia="Times New Roman" w:hAnsi="Arial" w:cs="Arial"/>
                <w:b/>
                <w:bCs/>
                <w:sz w:val="22"/>
                <w:szCs w:val="22"/>
                <w:lang w:eastAsia="zh-CN"/>
              </w:rPr>
            </w:pPr>
            <w:r w:rsidRPr="003F4350">
              <w:rPr>
                <w:rFonts w:ascii="Arial" w:eastAsia="Times New Roman" w:hAnsi="Arial" w:cs="Arial"/>
                <w:b/>
                <w:bCs/>
                <w:sz w:val="22"/>
                <w:szCs w:val="22"/>
                <w:lang w:eastAsia="zh-CN"/>
              </w:rPr>
              <w:t>ИНДИКАТОРИ ЗА ПРАЋЕЊЕ УСПЕШНОСТИ</w:t>
            </w:r>
          </w:p>
        </w:tc>
      </w:tr>
      <w:tr w:rsidR="00235F6E" w:rsidRPr="003F4350">
        <w:trPr>
          <w:jc w:val="center"/>
        </w:trPr>
        <w:tc>
          <w:tcPr>
            <w:tcW w:w="8868" w:type="dxa"/>
            <w:tcBorders>
              <w:top w:val="single" w:sz="4" w:space="0" w:color="auto"/>
              <w:left w:val="single" w:sz="4" w:space="0" w:color="auto"/>
              <w:bottom w:val="single" w:sz="4" w:space="0" w:color="auto"/>
              <w:right w:val="single" w:sz="4" w:space="0" w:color="auto"/>
            </w:tcBorders>
          </w:tcPr>
          <w:p w:rsidR="00235F6E" w:rsidRPr="003F4350" w:rsidRDefault="00235F6E">
            <w:pPr>
              <w:suppressAutoHyphens/>
              <w:jc w:val="both"/>
              <w:rPr>
                <w:rFonts w:ascii="Arial" w:eastAsia="Times New Roman" w:hAnsi="Arial" w:cs="Arial"/>
                <w:sz w:val="22"/>
                <w:szCs w:val="22"/>
                <w:lang w:val="ru-RU" w:eastAsia="zh-CN"/>
              </w:rPr>
            </w:pPr>
            <w:r w:rsidRPr="003F4350">
              <w:rPr>
                <w:rFonts w:ascii="Arial" w:eastAsia="Times New Roman" w:hAnsi="Arial" w:cs="Arial"/>
                <w:sz w:val="22"/>
                <w:szCs w:val="22"/>
                <w:lang w:val="ru-RU" w:eastAsia="zh-CN"/>
              </w:rPr>
              <w:t>Издвојена средства за учешће на међународним манифестацијама у земљи и иностранству</w:t>
            </w:r>
          </w:p>
        </w:tc>
      </w:tr>
      <w:tr w:rsidR="00235F6E" w:rsidRPr="003F4350">
        <w:trPr>
          <w:jc w:val="center"/>
        </w:trPr>
        <w:tc>
          <w:tcPr>
            <w:tcW w:w="8868" w:type="dxa"/>
            <w:tcBorders>
              <w:top w:val="single" w:sz="4" w:space="0" w:color="auto"/>
              <w:left w:val="single" w:sz="4" w:space="0" w:color="auto"/>
              <w:bottom w:val="single" w:sz="4" w:space="0" w:color="auto"/>
              <w:right w:val="single" w:sz="4" w:space="0" w:color="auto"/>
            </w:tcBorders>
          </w:tcPr>
          <w:p w:rsidR="00235F6E" w:rsidRPr="003F4350" w:rsidRDefault="00235F6E">
            <w:pPr>
              <w:suppressAutoHyphens/>
              <w:jc w:val="both"/>
              <w:rPr>
                <w:rFonts w:ascii="Arial" w:eastAsia="Times New Roman" w:hAnsi="Arial" w:cs="Arial"/>
                <w:sz w:val="22"/>
                <w:szCs w:val="22"/>
                <w:lang w:val="ru-RU" w:eastAsia="zh-CN"/>
              </w:rPr>
            </w:pPr>
            <w:r w:rsidRPr="003F4350">
              <w:rPr>
                <w:rFonts w:ascii="Arial" w:eastAsia="Times New Roman" w:hAnsi="Arial" w:cs="Arial"/>
                <w:sz w:val="22"/>
                <w:szCs w:val="22"/>
                <w:lang w:val="ru-RU" w:eastAsia="zh-CN"/>
              </w:rPr>
              <w:t>Број протокола о културној сарадњи са партнерским градовима</w:t>
            </w:r>
          </w:p>
        </w:tc>
      </w:tr>
      <w:tr w:rsidR="00235F6E" w:rsidRPr="003F4350">
        <w:trPr>
          <w:jc w:val="center"/>
        </w:trPr>
        <w:tc>
          <w:tcPr>
            <w:tcW w:w="8868" w:type="dxa"/>
            <w:tcBorders>
              <w:top w:val="single" w:sz="4" w:space="0" w:color="auto"/>
              <w:left w:val="single" w:sz="4" w:space="0" w:color="auto"/>
              <w:bottom w:val="single" w:sz="4" w:space="0" w:color="auto"/>
              <w:right w:val="single" w:sz="4" w:space="0" w:color="auto"/>
            </w:tcBorders>
          </w:tcPr>
          <w:p w:rsidR="00235F6E" w:rsidRPr="003F4350" w:rsidRDefault="00235F6E">
            <w:pPr>
              <w:suppressAutoHyphens/>
              <w:jc w:val="both"/>
              <w:rPr>
                <w:rFonts w:ascii="Arial" w:eastAsia="Times New Roman" w:hAnsi="Arial" w:cs="Arial"/>
                <w:b/>
                <w:bCs/>
                <w:sz w:val="22"/>
                <w:szCs w:val="22"/>
                <w:lang w:val="ru-RU" w:eastAsia="zh-CN"/>
              </w:rPr>
            </w:pPr>
            <w:r w:rsidRPr="003F4350">
              <w:rPr>
                <w:rFonts w:ascii="Arial" w:eastAsia="Times New Roman" w:hAnsi="Arial" w:cs="Arial"/>
                <w:sz w:val="22"/>
                <w:szCs w:val="22"/>
                <w:lang w:val="ru-RU" w:eastAsia="zh-CN"/>
              </w:rPr>
              <w:t>Број припремљених и предатих пројеката код ЕУ и других међународних фондова за културу</w:t>
            </w:r>
          </w:p>
        </w:tc>
      </w:tr>
      <w:tr w:rsidR="00235F6E" w:rsidRPr="003F4350">
        <w:trPr>
          <w:jc w:val="center"/>
        </w:trPr>
        <w:tc>
          <w:tcPr>
            <w:tcW w:w="8868" w:type="dxa"/>
            <w:tcBorders>
              <w:top w:val="single" w:sz="4" w:space="0" w:color="auto"/>
              <w:left w:val="single" w:sz="4" w:space="0" w:color="auto"/>
              <w:bottom w:val="single" w:sz="4" w:space="0" w:color="auto"/>
              <w:right w:val="single" w:sz="4" w:space="0" w:color="auto"/>
            </w:tcBorders>
          </w:tcPr>
          <w:p w:rsidR="00235F6E" w:rsidRPr="003F4350" w:rsidRDefault="00235F6E">
            <w:pPr>
              <w:suppressAutoHyphens/>
              <w:jc w:val="both"/>
              <w:rPr>
                <w:rFonts w:ascii="Arial" w:eastAsia="Times New Roman" w:hAnsi="Arial" w:cs="Arial"/>
                <w:sz w:val="22"/>
                <w:szCs w:val="22"/>
                <w:lang w:val="ru-RU" w:eastAsia="zh-CN"/>
              </w:rPr>
            </w:pPr>
            <w:r w:rsidRPr="003F4350">
              <w:rPr>
                <w:rFonts w:ascii="Arial" w:eastAsia="Times New Roman" w:hAnsi="Arial" w:cs="Arial"/>
                <w:sz w:val="22"/>
                <w:szCs w:val="22"/>
                <w:lang w:val="ru-RU" w:eastAsia="zh-CN"/>
              </w:rPr>
              <w:t>Број партнера – институција, преко портала за тражење партнера Деска Креативна Европа</w:t>
            </w:r>
          </w:p>
        </w:tc>
      </w:tr>
      <w:tr w:rsidR="00235F6E" w:rsidRPr="003F4350">
        <w:trPr>
          <w:jc w:val="center"/>
        </w:trPr>
        <w:tc>
          <w:tcPr>
            <w:tcW w:w="8868" w:type="dxa"/>
            <w:tcBorders>
              <w:top w:val="single" w:sz="4" w:space="0" w:color="auto"/>
              <w:left w:val="single" w:sz="4" w:space="0" w:color="auto"/>
              <w:bottom w:val="single" w:sz="4" w:space="0" w:color="auto"/>
              <w:right w:val="single" w:sz="4" w:space="0" w:color="auto"/>
            </w:tcBorders>
          </w:tcPr>
          <w:p w:rsidR="00235F6E" w:rsidRPr="003F4350" w:rsidRDefault="00235F6E">
            <w:pPr>
              <w:suppressAutoHyphens/>
              <w:jc w:val="both"/>
              <w:rPr>
                <w:rFonts w:ascii="Arial" w:eastAsia="Times New Roman" w:hAnsi="Arial" w:cs="Arial"/>
                <w:sz w:val="22"/>
                <w:szCs w:val="22"/>
                <w:lang w:val="ru-RU" w:eastAsia="zh-CN"/>
              </w:rPr>
            </w:pPr>
            <w:r w:rsidRPr="003F4350">
              <w:rPr>
                <w:rFonts w:ascii="Arial" w:eastAsia="Times New Roman" w:hAnsi="Arial" w:cs="Arial"/>
                <w:sz w:val="22"/>
                <w:szCs w:val="22"/>
                <w:lang w:val="ru-RU" w:eastAsia="zh-CN"/>
              </w:rPr>
              <w:t>Број дигиталних, 3Д презентација и виртуелних тура установа културе</w:t>
            </w:r>
          </w:p>
        </w:tc>
      </w:tr>
    </w:tbl>
    <w:p w:rsidR="00235F6E" w:rsidRDefault="00235F6E" w:rsidP="00235F6E">
      <w:pPr>
        <w:spacing w:after="120"/>
        <w:rPr>
          <w:rFonts w:ascii="Arial" w:hAnsi="Arial" w:cs="Arial"/>
          <w:b/>
          <w:bCs/>
          <w:sz w:val="22"/>
          <w:szCs w:val="22"/>
          <w:lang w:val="sr-Cyrl-RS"/>
        </w:rPr>
      </w:pPr>
    </w:p>
    <w:p w:rsidR="00235F6E" w:rsidRPr="00385FF6" w:rsidRDefault="0095554D" w:rsidP="00235F6E">
      <w:pPr>
        <w:spacing w:after="120"/>
        <w:rPr>
          <w:rFonts w:ascii="Arial" w:hAnsi="Arial" w:cs="Arial"/>
          <w:b/>
          <w:bCs/>
          <w:sz w:val="22"/>
          <w:szCs w:val="22"/>
          <w:lang w:val="sr-Cyrl-RS"/>
        </w:rPr>
      </w:pPr>
      <w:r>
        <w:rPr>
          <w:rFonts w:ascii="Arial" w:hAnsi="Arial" w:cs="Arial"/>
          <w:b/>
          <w:bCs/>
          <w:sz w:val="22"/>
          <w:szCs w:val="22"/>
          <w:lang w:val="sr-Cyrl-RS"/>
        </w:rPr>
        <w:t xml:space="preserve">Мера: </w:t>
      </w:r>
      <w:r w:rsidR="00235F6E">
        <w:rPr>
          <w:rFonts w:ascii="Arial" w:hAnsi="Arial" w:cs="Arial"/>
          <w:b/>
          <w:bCs/>
          <w:sz w:val="22"/>
          <w:szCs w:val="22"/>
          <w:lang w:val="sr-Cyrl-RS"/>
        </w:rPr>
        <w:t xml:space="preserve">6.1. </w:t>
      </w:r>
      <w:r w:rsidR="00235F6E" w:rsidRPr="0095554D">
        <w:rPr>
          <w:rFonts w:ascii="Arial" w:hAnsi="Arial" w:cs="Arial"/>
          <w:sz w:val="22"/>
          <w:szCs w:val="22"/>
          <w:lang w:val="sr-Cyrl-RS"/>
        </w:rPr>
        <w:t>Грађење базе потенцијалних партнера на пољу културе</w:t>
      </w:r>
    </w:p>
    <w:p w:rsidR="00553F99" w:rsidRDefault="00553F99" w:rsidP="00235F6E">
      <w:pPr>
        <w:spacing w:after="120"/>
        <w:jc w:val="both"/>
        <w:rPr>
          <w:rFonts w:ascii="Arial" w:hAnsi="Arial" w:cs="Arial"/>
          <w:sz w:val="22"/>
          <w:szCs w:val="22"/>
          <w:lang w:val="sr-Cyrl-RS"/>
        </w:rPr>
      </w:pPr>
      <w:r w:rsidRPr="00553F99">
        <w:rPr>
          <w:rFonts w:ascii="Arial" w:hAnsi="Arial" w:cs="Arial"/>
          <w:sz w:val="22"/>
          <w:szCs w:val="22"/>
          <w:lang w:val="sr-Cyrl-RS"/>
        </w:rPr>
        <w:t>Остваривање међународне сарадње на пољу културе</w:t>
      </w:r>
      <w:r>
        <w:rPr>
          <w:rFonts w:ascii="Arial" w:hAnsi="Arial" w:cs="Arial"/>
          <w:sz w:val="22"/>
          <w:szCs w:val="22"/>
          <w:lang w:val="sr-Cyrl-RS"/>
        </w:rPr>
        <w:t xml:space="preserve"> даје вишеструке могућности како за развој културних програма у Тополи, обогаћивања сцене, тако и за промоцију Топле и културе њених становника на међународној сцени. То истовремено значи и веће могућности за уметнике и раднике у сектору културе за промоцију и усавршавања. </w:t>
      </w:r>
    </w:p>
    <w:p w:rsidR="00235F6E" w:rsidRDefault="00235F6E" w:rsidP="00235F6E">
      <w:pPr>
        <w:spacing w:after="120"/>
        <w:jc w:val="both"/>
        <w:rPr>
          <w:rFonts w:ascii="Arial" w:hAnsi="Arial" w:cs="Arial"/>
          <w:sz w:val="22"/>
          <w:szCs w:val="22"/>
          <w:lang w:val="sr-Cyrl-RS"/>
        </w:rPr>
      </w:pPr>
      <w:r>
        <w:rPr>
          <w:rFonts w:ascii="Arial" w:hAnsi="Arial" w:cs="Arial"/>
          <w:sz w:val="22"/>
          <w:szCs w:val="22"/>
          <w:lang w:val="sr-Cyrl-RS"/>
        </w:rPr>
        <w:t xml:space="preserve">У циљу развоја међународне сарадње потребно је обновити сарадњу и партнерства из прошлих пројеката, као и интензивирати активности за реализацију  пројеката са иностраним партнерима. Кроз реализацију пројеката успостављају се партнерски односи за које ће се у будућности стварати основе за континуиран наставак сарадње. </w:t>
      </w:r>
    </w:p>
    <w:p w:rsidR="00235F6E" w:rsidRDefault="00235F6E" w:rsidP="00235F6E">
      <w:pPr>
        <w:spacing w:after="120"/>
        <w:jc w:val="both"/>
        <w:rPr>
          <w:rFonts w:ascii="Arial" w:hAnsi="Arial" w:cs="Arial"/>
          <w:sz w:val="22"/>
          <w:szCs w:val="22"/>
          <w:lang w:val="sr-Cyrl-RS"/>
        </w:rPr>
      </w:pPr>
      <w:r>
        <w:rPr>
          <w:rFonts w:ascii="Arial" w:hAnsi="Arial" w:cs="Arial"/>
          <w:sz w:val="22"/>
          <w:szCs w:val="22"/>
          <w:lang w:val="sr-Cyrl-RS"/>
        </w:rPr>
        <w:t>Приоритетне активности:</w:t>
      </w:r>
    </w:p>
    <w:p w:rsidR="00235F6E" w:rsidRPr="0001350A" w:rsidRDefault="00235F6E" w:rsidP="00235F6E">
      <w:pPr>
        <w:numPr>
          <w:ilvl w:val="0"/>
          <w:numId w:val="36"/>
        </w:numPr>
        <w:jc w:val="both"/>
        <w:rPr>
          <w:rFonts w:ascii="Arial" w:hAnsi="Arial" w:cs="Arial"/>
          <w:sz w:val="22"/>
          <w:szCs w:val="22"/>
        </w:rPr>
      </w:pPr>
      <w:r w:rsidRPr="0001350A">
        <w:rPr>
          <w:rFonts w:ascii="Arial" w:hAnsi="Arial" w:cs="Arial"/>
          <w:sz w:val="22"/>
          <w:szCs w:val="22"/>
        </w:rPr>
        <w:t>Креирање базе организација, установа и појединаца уметника из других земаља са којима су општина Топола и институције успоставили сарадњу или комуникацију;</w:t>
      </w:r>
    </w:p>
    <w:p w:rsidR="00235F6E" w:rsidRDefault="00235F6E" w:rsidP="00235F6E">
      <w:pPr>
        <w:numPr>
          <w:ilvl w:val="0"/>
          <w:numId w:val="36"/>
        </w:numPr>
        <w:jc w:val="both"/>
        <w:rPr>
          <w:rFonts w:ascii="Arial" w:hAnsi="Arial" w:cs="Arial"/>
          <w:sz w:val="22"/>
          <w:szCs w:val="22"/>
        </w:rPr>
      </w:pPr>
      <w:r w:rsidRPr="0001350A">
        <w:rPr>
          <w:rFonts w:ascii="Arial" w:hAnsi="Arial" w:cs="Arial"/>
          <w:sz w:val="22"/>
          <w:szCs w:val="22"/>
        </w:rPr>
        <w:t>Креирање плана комуникације у циљу успостављања сарадње на пољу културе;</w:t>
      </w:r>
    </w:p>
    <w:p w:rsidR="00803A4F" w:rsidRPr="00700585" w:rsidRDefault="00803A4F" w:rsidP="00235F6E">
      <w:pPr>
        <w:numPr>
          <w:ilvl w:val="0"/>
          <w:numId w:val="36"/>
        </w:numPr>
        <w:jc w:val="both"/>
        <w:rPr>
          <w:rFonts w:ascii="Arial" w:hAnsi="Arial" w:cs="Arial"/>
          <w:sz w:val="22"/>
          <w:szCs w:val="22"/>
        </w:rPr>
      </w:pPr>
      <w:r>
        <w:rPr>
          <w:rFonts w:ascii="Arial" w:hAnsi="Arial" w:cs="Arial"/>
          <w:sz w:val="22"/>
          <w:szCs w:val="22"/>
          <w:lang w:val="sr-Cyrl-RS"/>
        </w:rPr>
        <w:t>Издвајање средстава за реализацију међународне културне сарадње и размене</w:t>
      </w:r>
    </w:p>
    <w:p w:rsidR="00700585" w:rsidRPr="00700585" w:rsidRDefault="00700585" w:rsidP="00235F6E">
      <w:pPr>
        <w:numPr>
          <w:ilvl w:val="0"/>
          <w:numId w:val="36"/>
        </w:numPr>
        <w:jc w:val="both"/>
        <w:rPr>
          <w:rFonts w:ascii="Arial" w:hAnsi="Arial" w:cs="Arial"/>
          <w:sz w:val="22"/>
          <w:szCs w:val="22"/>
        </w:rPr>
      </w:pPr>
      <w:r>
        <w:rPr>
          <w:rFonts w:ascii="Arial" w:hAnsi="Arial" w:cs="Arial"/>
          <w:sz w:val="22"/>
          <w:szCs w:val="22"/>
          <w:lang w:val="sr-Cyrl-RS"/>
        </w:rPr>
        <w:t>Планирање заједничких пројеката културне сарадње, културног развоја и размене са организацијама и установама из партнерских градова из других земаља</w:t>
      </w:r>
    </w:p>
    <w:p w:rsidR="00700585" w:rsidRDefault="00700585" w:rsidP="00700585">
      <w:pPr>
        <w:jc w:val="both"/>
        <w:rPr>
          <w:rFonts w:ascii="Arial" w:hAnsi="Arial" w:cs="Arial"/>
          <w:sz w:val="22"/>
          <w:szCs w:val="22"/>
          <w:lang w:val="sr-Cyrl-RS"/>
        </w:rPr>
      </w:pPr>
    </w:p>
    <w:p w:rsidR="00700585" w:rsidRDefault="00700585" w:rsidP="00700585">
      <w:pPr>
        <w:jc w:val="both"/>
        <w:rPr>
          <w:rFonts w:ascii="Arial" w:hAnsi="Arial" w:cs="Arial"/>
          <w:sz w:val="22"/>
          <w:szCs w:val="22"/>
        </w:rPr>
      </w:pPr>
    </w:p>
    <w:p w:rsidR="00235F6E" w:rsidRDefault="00235F6E" w:rsidP="00235F6E">
      <w:pPr>
        <w:jc w:val="both"/>
        <w:rPr>
          <w:rFonts w:ascii="Arial" w:hAnsi="Arial" w:cs="Arial"/>
          <w:sz w:val="22"/>
          <w:szCs w:val="22"/>
        </w:rPr>
      </w:pPr>
    </w:p>
    <w:p w:rsidR="00235F6E" w:rsidRDefault="0095554D" w:rsidP="0095554D">
      <w:pPr>
        <w:jc w:val="both"/>
        <w:rPr>
          <w:rFonts w:ascii="Arial" w:hAnsi="Arial" w:cs="Arial"/>
          <w:b/>
          <w:bCs/>
          <w:sz w:val="22"/>
          <w:szCs w:val="22"/>
          <w:lang w:val="sr-Cyrl-RS"/>
        </w:rPr>
      </w:pPr>
      <w:r>
        <w:rPr>
          <w:rFonts w:ascii="Arial" w:hAnsi="Arial" w:cs="Arial"/>
          <w:b/>
          <w:bCs/>
          <w:sz w:val="22"/>
          <w:szCs w:val="22"/>
          <w:lang w:val="sr-Cyrl-RS"/>
        </w:rPr>
        <w:t xml:space="preserve">Мера 6.2: </w:t>
      </w:r>
      <w:r w:rsidR="00235F6E" w:rsidRPr="0095554D">
        <w:rPr>
          <w:rFonts w:ascii="Arial" w:hAnsi="Arial" w:cs="Arial"/>
          <w:sz w:val="22"/>
          <w:szCs w:val="22"/>
          <w:lang w:val="sr-Cyrl-RS"/>
        </w:rPr>
        <w:t xml:space="preserve">Развој </w:t>
      </w:r>
      <w:r w:rsidR="00803A4F" w:rsidRPr="0095554D">
        <w:rPr>
          <w:rFonts w:ascii="Arial" w:hAnsi="Arial" w:cs="Arial"/>
          <w:sz w:val="22"/>
          <w:szCs w:val="22"/>
          <w:lang w:val="sr-Cyrl-RS"/>
        </w:rPr>
        <w:t xml:space="preserve">и реализација </w:t>
      </w:r>
      <w:r w:rsidR="00235F6E" w:rsidRPr="0095554D">
        <w:rPr>
          <w:rFonts w:ascii="Arial" w:hAnsi="Arial" w:cs="Arial"/>
          <w:sz w:val="22"/>
          <w:szCs w:val="22"/>
          <w:lang w:val="sr-Cyrl-RS"/>
        </w:rPr>
        <w:t>пројеката у међународним партнерствима</w:t>
      </w:r>
    </w:p>
    <w:p w:rsidR="0049136C" w:rsidRPr="00BF6A89" w:rsidRDefault="0049136C" w:rsidP="00F272CF">
      <w:pPr>
        <w:ind w:left="720"/>
        <w:jc w:val="both"/>
        <w:rPr>
          <w:rFonts w:ascii="Arial" w:hAnsi="Arial" w:cs="Arial"/>
          <w:b/>
          <w:bCs/>
          <w:sz w:val="22"/>
          <w:szCs w:val="22"/>
          <w:lang w:val="sr-Cyrl-RS"/>
        </w:rPr>
      </w:pPr>
    </w:p>
    <w:p w:rsidR="00EC25D3" w:rsidRDefault="00EC25D3" w:rsidP="00B4675E">
      <w:pPr>
        <w:jc w:val="both"/>
        <w:rPr>
          <w:rFonts w:ascii="Arial" w:hAnsi="Arial" w:cs="Arial"/>
          <w:sz w:val="22"/>
          <w:szCs w:val="22"/>
          <w:lang w:val="sr-Cyrl-RS"/>
        </w:rPr>
      </w:pPr>
      <w:r>
        <w:rPr>
          <w:rFonts w:ascii="Arial" w:hAnsi="Arial" w:cs="Arial"/>
          <w:sz w:val="22"/>
          <w:szCs w:val="22"/>
          <w:lang w:val="sr-Cyrl-RS"/>
        </w:rPr>
        <w:t xml:space="preserve">Ова мера пре свега подразумева континуирано јачање капацитета установа културе, као и организације цивилног друштва као партнера, за </w:t>
      </w:r>
      <w:r w:rsidRPr="003F4350">
        <w:rPr>
          <w:rFonts w:ascii="Arial" w:hAnsi="Arial" w:cs="Arial"/>
          <w:sz w:val="22"/>
          <w:szCs w:val="22"/>
        </w:rPr>
        <w:t xml:space="preserve">аплицирање за средства  из </w:t>
      </w:r>
      <w:r>
        <w:rPr>
          <w:rFonts w:ascii="Arial" w:hAnsi="Arial" w:cs="Arial"/>
          <w:sz w:val="22"/>
          <w:szCs w:val="22"/>
          <w:lang w:val="sr-Cyrl-RS"/>
        </w:rPr>
        <w:t xml:space="preserve">ЕУ и других </w:t>
      </w:r>
      <w:r w:rsidRPr="003F4350">
        <w:rPr>
          <w:rFonts w:ascii="Arial" w:hAnsi="Arial" w:cs="Arial"/>
          <w:sz w:val="22"/>
          <w:szCs w:val="22"/>
        </w:rPr>
        <w:t>међународних фондова</w:t>
      </w:r>
      <w:r>
        <w:rPr>
          <w:rFonts w:ascii="Arial" w:hAnsi="Arial" w:cs="Arial"/>
          <w:sz w:val="22"/>
          <w:szCs w:val="22"/>
          <w:lang w:val="sr-Cyrl-RS"/>
        </w:rPr>
        <w:t xml:space="preserve">. Јачање капацитета пре свега подразумева информисање о фондовима, њиховим приоритетима, отвореним позивима за подношење предлога пројеката и едукација запослених у култури за писање и развој пројеката, као и о процедурама за аплицирање. Важан ресурс који је отворен за све установе и организације су портали и механизми за тражење и спајање потенцијалних партнера из свих земаља које учествују у међународним пројектима. Министарство културе и Деск Креативна Европа подржавају локалне самоуправе и установе културе из Србије у процесу информисања о могућностима програма Креативна европа. </w:t>
      </w:r>
    </w:p>
    <w:p w:rsidR="00EC25D3" w:rsidRDefault="00EC25D3" w:rsidP="00B4675E">
      <w:pPr>
        <w:jc w:val="both"/>
        <w:rPr>
          <w:rFonts w:ascii="Arial" w:hAnsi="Arial" w:cs="Arial"/>
          <w:sz w:val="22"/>
          <w:szCs w:val="22"/>
          <w:lang w:val="sr-Cyrl-RS"/>
        </w:rPr>
      </w:pPr>
    </w:p>
    <w:p w:rsidR="00700585" w:rsidRDefault="00EC25D3" w:rsidP="00B4675E">
      <w:pPr>
        <w:jc w:val="both"/>
        <w:rPr>
          <w:rFonts w:ascii="Arial" w:hAnsi="Arial" w:cs="Arial"/>
          <w:sz w:val="22"/>
          <w:szCs w:val="22"/>
          <w:lang w:val="sr-Cyrl-RS"/>
        </w:rPr>
      </w:pPr>
      <w:r>
        <w:rPr>
          <w:rFonts w:ascii="Arial" w:hAnsi="Arial" w:cs="Arial"/>
          <w:sz w:val="22"/>
          <w:szCs w:val="22"/>
          <w:lang w:val="sr-Cyrl-RS"/>
        </w:rPr>
        <w:t xml:space="preserve">Локална самоуправа и установе културе ће се у планском периоду залагати за  успостављање партнерстава и </w:t>
      </w:r>
      <w:r w:rsidR="00700585">
        <w:rPr>
          <w:rFonts w:ascii="Arial" w:hAnsi="Arial" w:cs="Arial"/>
          <w:sz w:val="22"/>
          <w:szCs w:val="22"/>
          <w:lang w:val="sr-Cyrl-RS"/>
        </w:rPr>
        <w:t>креирање и реализацију пројеката из области културног наслеђа, савременог стваралаштва и креативних индустрија, и то у разним областима и сегментима, као што су:</w:t>
      </w:r>
      <w:r w:rsidR="00B4675E">
        <w:rPr>
          <w:rFonts w:ascii="Arial" w:hAnsi="Arial" w:cs="Arial"/>
          <w:sz w:val="22"/>
          <w:szCs w:val="22"/>
          <w:lang w:val="sr-Cyrl-RS"/>
        </w:rPr>
        <w:t xml:space="preserve"> у</w:t>
      </w:r>
      <w:r w:rsidR="00700585">
        <w:rPr>
          <w:rFonts w:ascii="Arial" w:hAnsi="Arial" w:cs="Arial"/>
          <w:sz w:val="22"/>
          <w:szCs w:val="22"/>
          <w:lang w:val="sr-Cyrl-RS"/>
        </w:rPr>
        <w:t>напређење капацитета установа културе</w:t>
      </w:r>
      <w:r w:rsidR="00B4675E">
        <w:rPr>
          <w:rFonts w:ascii="Arial" w:hAnsi="Arial" w:cs="Arial"/>
          <w:sz w:val="22"/>
          <w:szCs w:val="22"/>
          <w:lang w:val="sr-Cyrl-RS"/>
        </w:rPr>
        <w:t>,</w:t>
      </w:r>
      <w:r>
        <w:rPr>
          <w:rFonts w:ascii="Arial" w:hAnsi="Arial" w:cs="Arial"/>
          <w:sz w:val="22"/>
          <w:szCs w:val="22"/>
          <w:lang w:val="sr-Cyrl-RS"/>
        </w:rPr>
        <w:t xml:space="preserve"> у</w:t>
      </w:r>
      <w:r w:rsidR="00B4675E">
        <w:rPr>
          <w:rFonts w:ascii="Arial" w:hAnsi="Arial" w:cs="Arial"/>
          <w:sz w:val="22"/>
          <w:szCs w:val="22"/>
          <w:lang w:val="sr-Cyrl-RS"/>
        </w:rPr>
        <w:t xml:space="preserve">прављање </w:t>
      </w:r>
      <w:r w:rsidR="00700585">
        <w:rPr>
          <w:rFonts w:ascii="Arial" w:hAnsi="Arial" w:cs="Arial"/>
          <w:sz w:val="22"/>
          <w:szCs w:val="22"/>
          <w:lang w:val="sr-Cyrl-RS"/>
        </w:rPr>
        <w:t>културним развојем</w:t>
      </w:r>
      <w:r w:rsidR="00B4675E">
        <w:rPr>
          <w:rFonts w:ascii="Arial" w:hAnsi="Arial" w:cs="Arial"/>
          <w:sz w:val="22"/>
          <w:szCs w:val="22"/>
          <w:lang w:val="sr-Cyrl-RS"/>
        </w:rPr>
        <w:t>; п</w:t>
      </w:r>
      <w:r w:rsidR="00700585">
        <w:rPr>
          <w:rFonts w:ascii="Arial" w:hAnsi="Arial" w:cs="Arial"/>
          <w:sz w:val="22"/>
          <w:szCs w:val="22"/>
          <w:lang w:val="sr-Cyrl-RS"/>
        </w:rPr>
        <w:t>ромоција материјалног и нематеријалног културног наслеђа и савременог стваралаштва</w:t>
      </w:r>
      <w:r w:rsidR="00B4675E">
        <w:rPr>
          <w:rFonts w:ascii="Arial" w:hAnsi="Arial" w:cs="Arial"/>
          <w:sz w:val="22"/>
          <w:szCs w:val="22"/>
          <w:lang w:val="sr-Cyrl-RS"/>
        </w:rPr>
        <w:t>; о</w:t>
      </w:r>
      <w:r w:rsidR="00700585">
        <w:rPr>
          <w:rFonts w:ascii="Arial" w:hAnsi="Arial" w:cs="Arial"/>
          <w:sz w:val="22"/>
          <w:szCs w:val="22"/>
          <w:lang w:val="sr-Cyrl-RS"/>
        </w:rPr>
        <w:t>рганизација фестивала и других културних догађаја</w:t>
      </w:r>
      <w:r w:rsidR="00B4675E">
        <w:rPr>
          <w:rFonts w:ascii="Arial" w:hAnsi="Arial" w:cs="Arial"/>
          <w:sz w:val="22"/>
          <w:szCs w:val="22"/>
          <w:lang w:val="sr-Cyrl-RS"/>
        </w:rPr>
        <w:t>; к</w:t>
      </w:r>
      <w:r w:rsidR="00700585">
        <w:rPr>
          <w:rFonts w:ascii="Arial" w:hAnsi="Arial" w:cs="Arial"/>
          <w:sz w:val="22"/>
          <w:szCs w:val="22"/>
          <w:lang w:val="sr-Cyrl-RS"/>
        </w:rPr>
        <w:t>реативне индустрије</w:t>
      </w:r>
      <w:r w:rsidR="00B4675E">
        <w:rPr>
          <w:rFonts w:ascii="Arial" w:hAnsi="Arial" w:cs="Arial"/>
          <w:sz w:val="22"/>
          <w:szCs w:val="22"/>
          <w:lang w:val="sr-Cyrl-RS"/>
        </w:rPr>
        <w:t>; к</w:t>
      </w:r>
      <w:r w:rsidR="00700585">
        <w:rPr>
          <w:rFonts w:ascii="Arial" w:hAnsi="Arial" w:cs="Arial"/>
          <w:sz w:val="22"/>
          <w:szCs w:val="22"/>
          <w:lang w:val="sr-Cyrl-RS"/>
        </w:rPr>
        <w:t>ултурна инклузија</w:t>
      </w:r>
      <w:r w:rsidR="00B4675E">
        <w:rPr>
          <w:rFonts w:ascii="Arial" w:hAnsi="Arial" w:cs="Arial"/>
          <w:sz w:val="22"/>
          <w:szCs w:val="22"/>
          <w:lang w:val="sr-Cyrl-RS"/>
        </w:rPr>
        <w:t>; д</w:t>
      </w:r>
      <w:r w:rsidR="00700585">
        <w:rPr>
          <w:rFonts w:ascii="Arial" w:hAnsi="Arial" w:cs="Arial"/>
          <w:sz w:val="22"/>
          <w:szCs w:val="22"/>
          <w:lang w:val="sr-Cyrl-RS"/>
        </w:rPr>
        <w:t>игитализација</w:t>
      </w:r>
      <w:r>
        <w:rPr>
          <w:rFonts w:ascii="Arial" w:hAnsi="Arial" w:cs="Arial"/>
          <w:sz w:val="22"/>
          <w:szCs w:val="22"/>
          <w:lang w:val="sr-Cyrl-RS"/>
        </w:rPr>
        <w:t>.</w:t>
      </w:r>
    </w:p>
    <w:p w:rsidR="00700585" w:rsidRDefault="00700585" w:rsidP="00700585">
      <w:pPr>
        <w:jc w:val="both"/>
        <w:rPr>
          <w:rFonts w:ascii="Arial" w:hAnsi="Arial" w:cs="Arial"/>
          <w:sz w:val="22"/>
          <w:szCs w:val="22"/>
          <w:lang w:val="sr-Cyrl-RS"/>
        </w:rPr>
      </w:pPr>
    </w:p>
    <w:p w:rsidR="00700585" w:rsidRPr="00B4675E" w:rsidRDefault="00700585" w:rsidP="00700585">
      <w:pPr>
        <w:jc w:val="both"/>
        <w:rPr>
          <w:rFonts w:ascii="Arial" w:hAnsi="Arial" w:cs="Arial"/>
          <w:sz w:val="22"/>
          <w:szCs w:val="22"/>
          <w:lang w:val="sr-Cyrl-RS"/>
        </w:rPr>
      </w:pPr>
      <w:r>
        <w:rPr>
          <w:rFonts w:ascii="Arial" w:hAnsi="Arial" w:cs="Arial"/>
          <w:sz w:val="22"/>
          <w:szCs w:val="22"/>
          <w:lang w:val="sr-Cyrl-RS"/>
        </w:rPr>
        <w:t>За установе културе општине Топола</w:t>
      </w:r>
      <w:r w:rsidR="00EC25D3">
        <w:rPr>
          <w:rFonts w:ascii="Arial" w:hAnsi="Arial" w:cs="Arial"/>
          <w:sz w:val="22"/>
          <w:szCs w:val="22"/>
          <w:lang w:val="sr-Cyrl-RS"/>
        </w:rPr>
        <w:t xml:space="preserve"> приоритетне активности су</w:t>
      </w:r>
    </w:p>
    <w:p w:rsidR="00700585" w:rsidRPr="00E913BA" w:rsidRDefault="00700585" w:rsidP="00F272CF">
      <w:pPr>
        <w:jc w:val="both"/>
        <w:rPr>
          <w:rFonts w:ascii="Arial" w:hAnsi="Arial" w:cs="Arial"/>
          <w:sz w:val="22"/>
          <w:szCs w:val="22"/>
          <w:lang w:val="sr-Cyrl-RS"/>
        </w:rPr>
      </w:pPr>
    </w:p>
    <w:p w:rsidR="00235F6E" w:rsidRDefault="00235F6E" w:rsidP="00F272CF">
      <w:pPr>
        <w:numPr>
          <w:ilvl w:val="0"/>
          <w:numId w:val="36"/>
        </w:numPr>
        <w:jc w:val="both"/>
        <w:rPr>
          <w:rFonts w:ascii="Arial" w:hAnsi="Arial" w:cs="Arial"/>
          <w:sz w:val="22"/>
          <w:szCs w:val="22"/>
        </w:rPr>
      </w:pPr>
      <w:r w:rsidRPr="0001350A">
        <w:rPr>
          <w:rFonts w:ascii="Arial" w:hAnsi="Arial" w:cs="Arial"/>
          <w:sz w:val="22"/>
          <w:szCs w:val="22"/>
        </w:rPr>
        <w:t>Успостављање механизма за информисање о могућностима ЕУ и других фондова: „Creative Europe“, UNESCO, Western Balkans и други.</w:t>
      </w:r>
    </w:p>
    <w:p w:rsidR="00235F6E" w:rsidRPr="003F4350" w:rsidRDefault="00235F6E" w:rsidP="00F272CF">
      <w:pPr>
        <w:numPr>
          <w:ilvl w:val="0"/>
          <w:numId w:val="36"/>
        </w:numPr>
        <w:jc w:val="both"/>
        <w:rPr>
          <w:rFonts w:ascii="Arial" w:hAnsi="Arial" w:cs="Arial"/>
          <w:sz w:val="22"/>
          <w:szCs w:val="22"/>
        </w:rPr>
      </w:pPr>
      <w:r>
        <w:rPr>
          <w:rFonts w:ascii="Arial" w:hAnsi="Arial" w:cs="Arial"/>
          <w:sz w:val="22"/>
          <w:szCs w:val="22"/>
          <w:lang w:val="sr-Cyrl-RS"/>
        </w:rPr>
        <w:t>Приступање порталима за тражење партнера у пројектима културе</w:t>
      </w:r>
    </w:p>
    <w:p w:rsidR="00235F6E" w:rsidRPr="003F4350" w:rsidRDefault="00235F6E" w:rsidP="00F272CF">
      <w:pPr>
        <w:numPr>
          <w:ilvl w:val="0"/>
          <w:numId w:val="36"/>
        </w:numPr>
        <w:jc w:val="both"/>
        <w:rPr>
          <w:rFonts w:ascii="Arial" w:hAnsi="Arial" w:cs="Arial"/>
          <w:sz w:val="22"/>
          <w:szCs w:val="22"/>
        </w:rPr>
      </w:pPr>
      <w:r w:rsidRPr="003F4350">
        <w:rPr>
          <w:rFonts w:ascii="Arial" w:hAnsi="Arial" w:cs="Arial"/>
          <w:sz w:val="22"/>
          <w:szCs w:val="22"/>
        </w:rPr>
        <w:t xml:space="preserve">Учешће у регионалним програмима сарадње, иницијативама и мрежама </w:t>
      </w:r>
    </w:p>
    <w:p w:rsidR="00235F6E" w:rsidRPr="003F4350" w:rsidRDefault="00235F6E" w:rsidP="00F272CF">
      <w:pPr>
        <w:numPr>
          <w:ilvl w:val="0"/>
          <w:numId w:val="36"/>
        </w:numPr>
        <w:jc w:val="both"/>
        <w:rPr>
          <w:rFonts w:ascii="Arial" w:hAnsi="Arial" w:cs="Arial"/>
          <w:sz w:val="22"/>
          <w:szCs w:val="22"/>
        </w:rPr>
      </w:pPr>
      <w:r w:rsidRPr="003F4350">
        <w:rPr>
          <w:rFonts w:ascii="Arial" w:hAnsi="Arial" w:cs="Arial"/>
          <w:sz w:val="22"/>
          <w:szCs w:val="22"/>
        </w:rPr>
        <w:t>Учешће у програмима Европске уније: Креативна Европа – потпрограми Култура и МЕДИА - Сарадња са Деском Креативна Европа, Ерасмус +, транснационални програми сарадње ДУНАВ и АДРИОН и др.</w:t>
      </w:r>
    </w:p>
    <w:p w:rsidR="00235F6E" w:rsidRPr="003F4350" w:rsidRDefault="00235F6E" w:rsidP="00F272CF">
      <w:pPr>
        <w:numPr>
          <w:ilvl w:val="0"/>
          <w:numId w:val="36"/>
        </w:numPr>
        <w:jc w:val="both"/>
        <w:rPr>
          <w:rFonts w:ascii="Arial" w:hAnsi="Arial" w:cs="Arial"/>
          <w:sz w:val="22"/>
          <w:szCs w:val="22"/>
        </w:rPr>
      </w:pPr>
      <w:r w:rsidRPr="003F4350">
        <w:rPr>
          <w:rFonts w:ascii="Arial" w:hAnsi="Arial" w:cs="Arial"/>
          <w:sz w:val="22"/>
          <w:szCs w:val="22"/>
        </w:rPr>
        <w:t xml:space="preserve">Учешће у програмима Унеска, и кроз спровођење потврђених конвенција </w:t>
      </w:r>
    </w:p>
    <w:p w:rsidR="00235F6E" w:rsidRDefault="00235F6E" w:rsidP="00235F6E">
      <w:pPr>
        <w:ind w:left="720"/>
        <w:jc w:val="both"/>
        <w:rPr>
          <w:rFonts w:ascii="Arial" w:hAnsi="Arial" w:cs="Arial"/>
          <w:sz w:val="22"/>
          <w:szCs w:val="22"/>
        </w:rPr>
      </w:pPr>
    </w:p>
    <w:p w:rsidR="00235F6E" w:rsidRDefault="00235F6E" w:rsidP="00235F6E">
      <w:pPr>
        <w:jc w:val="both"/>
        <w:rPr>
          <w:rFonts w:ascii="Arial" w:hAnsi="Arial" w:cs="Arial"/>
          <w:sz w:val="22"/>
          <w:szCs w:val="22"/>
        </w:rPr>
      </w:pPr>
    </w:p>
    <w:tbl>
      <w:tblPr>
        <w:tblW w:w="0" w:type="auto"/>
        <w:shd w:val="clear" w:color="auto" w:fill="F2F2F2"/>
        <w:tblLook w:val="01E0" w:firstRow="1" w:lastRow="1" w:firstColumn="1" w:lastColumn="1" w:noHBand="0" w:noVBand="0"/>
      </w:tblPr>
      <w:tblGrid>
        <w:gridCol w:w="8646"/>
      </w:tblGrid>
      <w:tr w:rsidR="00235F6E" w:rsidRPr="00400707">
        <w:tc>
          <w:tcPr>
            <w:tcW w:w="9515" w:type="dxa"/>
            <w:shd w:val="clear" w:color="auto" w:fill="F2F2F2"/>
          </w:tcPr>
          <w:p w:rsidR="00235F6E" w:rsidRPr="00400707" w:rsidRDefault="00235F6E">
            <w:pPr>
              <w:rPr>
                <w:rFonts w:ascii="Arial" w:eastAsia="MS Mincho" w:hAnsi="Arial" w:cs="Arial"/>
                <w:b/>
                <w:bCs/>
                <w:sz w:val="22"/>
                <w:szCs w:val="22"/>
                <w:lang w:val="sr-Cyrl-CS"/>
              </w:rPr>
            </w:pPr>
            <w:r w:rsidRPr="00400707">
              <w:rPr>
                <w:rFonts w:ascii="Arial" w:eastAsia="MS Mincho" w:hAnsi="Arial" w:cs="Arial"/>
                <w:b/>
                <w:bCs/>
                <w:sz w:val="22"/>
                <w:szCs w:val="22"/>
                <w:lang w:val="sr-Cyrl-CS"/>
              </w:rPr>
              <w:t>Допринос планираних мера из Посебног циља 5. реализацији следећих Циљева одрживог развоја</w:t>
            </w:r>
            <w:r w:rsidRPr="00400707">
              <w:rPr>
                <w:rFonts w:ascii="Arial" w:hAnsi="Arial" w:cs="Arial"/>
                <w:b/>
                <w:sz w:val="22"/>
                <w:szCs w:val="22"/>
                <w:lang w:val="sr-Cyrl-CS"/>
              </w:rPr>
              <w:t xml:space="preserve"> </w:t>
            </w:r>
            <w:r w:rsidRPr="00400707">
              <w:rPr>
                <w:rFonts w:ascii="Arial" w:hAnsi="Arial" w:cs="Arial"/>
                <w:b/>
                <w:sz w:val="22"/>
                <w:szCs w:val="22"/>
                <w:lang w:val="ru-RU"/>
              </w:rPr>
              <w:t xml:space="preserve">(ЦОР) </w:t>
            </w:r>
            <w:r w:rsidRPr="00400707">
              <w:rPr>
                <w:rFonts w:ascii="Arial" w:hAnsi="Arial" w:cs="Arial"/>
                <w:b/>
                <w:sz w:val="22"/>
                <w:szCs w:val="22"/>
                <w:lang w:val="sr-Cyrl-CS"/>
              </w:rPr>
              <w:t>Агенде 2030 Уједињених нација</w:t>
            </w:r>
            <w:r w:rsidRPr="00400707">
              <w:rPr>
                <w:rFonts w:ascii="Arial" w:eastAsia="MS Mincho" w:hAnsi="Arial" w:cs="Arial"/>
                <w:b/>
                <w:bCs/>
                <w:sz w:val="22"/>
                <w:szCs w:val="22"/>
                <w:lang w:val="sr-Cyrl-CS"/>
              </w:rPr>
              <w:t>:</w:t>
            </w:r>
          </w:p>
          <w:p w:rsidR="00235F6E" w:rsidRPr="00400707" w:rsidRDefault="00235F6E">
            <w:pPr>
              <w:rPr>
                <w:rFonts w:ascii="Arial" w:eastAsia="MS Mincho" w:hAnsi="Arial" w:cs="Arial"/>
                <w:b/>
                <w:bCs/>
                <w:sz w:val="22"/>
                <w:szCs w:val="22"/>
                <w:lang w:val="sr-Cyrl-CS"/>
              </w:rPr>
            </w:pPr>
          </w:p>
          <w:p w:rsidR="00235F6E" w:rsidRPr="00400707" w:rsidRDefault="00235F6E">
            <w:pPr>
              <w:rPr>
                <w:rFonts w:ascii="Arial" w:eastAsia="MS Mincho" w:hAnsi="Arial" w:cs="Arial"/>
                <w:bCs/>
                <w:sz w:val="22"/>
                <w:szCs w:val="22"/>
                <w:lang w:val="ru-RU"/>
              </w:rPr>
            </w:pPr>
            <w:bookmarkStart w:id="53" w:name="_Hlk130539773"/>
            <w:r w:rsidRPr="00400707">
              <w:rPr>
                <w:rFonts w:ascii="Arial" w:eastAsia="MS Mincho" w:hAnsi="Arial" w:cs="Arial"/>
                <w:bCs/>
                <w:sz w:val="22"/>
                <w:szCs w:val="22"/>
                <w:lang w:val="sr-Cyrl-CS"/>
              </w:rPr>
              <w:t>Циљ 17. ПАРТНЕРСТВОМ ДО ЦИЉА</w:t>
            </w:r>
            <w:bookmarkEnd w:id="53"/>
            <w:r w:rsidRPr="00400707">
              <w:rPr>
                <w:rFonts w:ascii="Arial" w:eastAsia="MS Mincho" w:hAnsi="Arial" w:cs="Arial"/>
                <w:bCs/>
                <w:sz w:val="22"/>
                <w:szCs w:val="22"/>
                <w:lang w:val="sr-Cyrl-CS"/>
              </w:rPr>
              <w:t>:</w:t>
            </w:r>
          </w:p>
          <w:p w:rsidR="00235F6E" w:rsidRPr="00400707" w:rsidRDefault="00235F6E">
            <w:pPr>
              <w:autoSpaceDE w:val="0"/>
              <w:autoSpaceDN w:val="0"/>
              <w:adjustRightInd w:val="0"/>
              <w:jc w:val="both"/>
              <w:rPr>
                <w:rFonts w:ascii="Arial" w:hAnsi="Arial" w:cs="Arial"/>
                <w:bCs/>
                <w:sz w:val="22"/>
                <w:szCs w:val="22"/>
                <w:lang w:val="ru-RU"/>
              </w:rPr>
            </w:pPr>
            <w:r w:rsidRPr="00400707">
              <w:rPr>
                <w:rFonts w:ascii="Arial" w:hAnsi="Arial" w:cs="Arial"/>
                <w:bCs/>
                <w:sz w:val="22"/>
                <w:szCs w:val="22"/>
                <w:lang w:val="ru-RU"/>
              </w:rPr>
              <w:t>17.9 Унапредити међународну подршку за примену делотворне и циљане изградње капацитета у земљама у развоју како би се подржали национални планови за примену свих одрживих развојних циљева, између осталог и кроз сарадњу север-југ, југ-југ, односно кроз триангуларну сарадњу</w:t>
            </w:r>
          </w:p>
          <w:p w:rsidR="00235F6E" w:rsidRPr="00400707" w:rsidRDefault="00235F6E">
            <w:pPr>
              <w:jc w:val="both"/>
              <w:rPr>
                <w:rFonts w:ascii="Arial" w:hAnsi="Arial" w:cs="Arial"/>
                <w:sz w:val="22"/>
                <w:szCs w:val="22"/>
                <w:lang w:val="ru-RU"/>
              </w:rPr>
            </w:pPr>
            <w:r w:rsidRPr="00400707">
              <w:rPr>
                <w:rFonts w:ascii="Arial" w:hAnsi="Arial" w:cs="Arial"/>
                <w:bCs/>
                <w:sz w:val="22"/>
                <w:szCs w:val="22"/>
                <w:lang w:val="ru-RU"/>
              </w:rPr>
              <w:t>17.16 Унапредити глобално партнерство за постизање одрживог развоја, употпуњено вишестраним партнерствима које мобилишу и деле знања, стручност, технологију и финансијска средства, како би се пружала подршка за постизање циљева одрживог развоја у свим земљама, а посебно у земљама у развоју</w:t>
            </w:r>
          </w:p>
        </w:tc>
      </w:tr>
    </w:tbl>
    <w:p w:rsidR="0001350A" w:rsidRDefault="0001350A" w:rsidP="0001350A">
      <w:pPr>
        <w:jc w:val="both"/>
        <w:rPr>
          <w:rFonts w:ascii="Arial" w:hAnsi="Arial" w:cs="Arial"/>
          <w:sz w:val="22"/>
          <w:szCs w:val="22"/>
        </w:rPr>
      </w:pPr>
    </w:p>
    <w:p w:rsidR="0001350A" w:rsidRPr="0001350A" w:rsidRDefault="0001350A" w:rsidP="0001350A">
      <w:pPr>
        <w:jc w:val="both"/>
        <w:rPr>
          <w:rFonts w:ascii="Arial" w:hAnsi="Arial" w:cs="Arial"/>
          <w:sz w:val="22"/>
          <w:szCs w:val="22"/>
          <w:lang w:val="sr-Cyrl-RS"/>
        </w:rPr>
        <w:sectPr w:rsidR="0001350A" w:rsidRPr="0001350A" w:rsidSect="00177F92">
          <w:pgSz w:w="12240" w:h="15840" w:code="1"/>
          <w:pgMar w:top="1440" w:right="1797" w:bottom="1440" w:left="1797" w:header="720" w:footer="720" w:gutter="0"/>
          <w:cols w:space="720"/>
          <w:docGrid w:linePitch="360"/>
        </w:sectPr>
      </w:pPr>
    </w:p>
    <w:p w:rsidR="003A6803" w:rsidRPr="00AE3AFF" w:rsidRDefault="00AC3CA1" w:rsidP="00986561">
      <w:pPr>
        <w:pStyle w:val="Heading2"/>
        <w:rPr>
          <w:rFonts w:ascii="Arial" w:hAnsi="Arial" w:cs="Arial"/>
          <w:i w:val="0"/>
          <w:color w:val="7030A0"/>
        </w:rPr>
      </w:pPr>
      <w:bookmarkStart w:id="54" w:name="_Toc76982768"/>
      <w:r>
        <w:rPr>
          <w:rFonts w:ascii="Arial" w:hAnsi="Arial" w:cs="Arial"/>
          <w:i w:val="0"/>
          <w:color w:val="7030A0"/>
          <w:lang w:val="sr-Cyrl-CS" w:eastAsia="sr-Latn-RS"/>
        </w:rPr>
        <w:t>7</w:t>
      </w:r>
      <w:r w:rsidR="00986561" w:rsidRPr="00AE3AFF">
        <w:rPr>
          <w:rFonts w:ascii="Arial" w:hAnsi="Arial" w:cs="Arial"/>
          <w:i w:val="0"/>
          <w:color w:val="7030A0"/>
          <w:lang w:val="sr-Cyrl-CS" w:eastAsia="sr-Latn-RS"/>
        </w:rPr>
        <w:t xml:space="preserve">.1. </w:t>
      </w:r>
      <w:r w:rsidR="003A6803" w:rsidRPr="00AE3AFF">
        <w:rPr>
          <w:rFonts w:ascii="Arial" w:hAnsi="Arial" w:cs="Arial"/>
          <w:i w:val="0"/>
          <w:color w:val="7030A0"/>
          <w:lang w:val="sr-Cyrl-CS" w:eastAsia="sr-Latn-RS"/>
        </w:rPr>
        <w:t>ТАБЕЛАРНИ ПРИКАЗ ЦИЉЕВА И МЕРА</w:t>
      </w:r>
      <w:bookmarkEnd w:id="54"/>
    </w:p>
    <w:p w:rsidR="003A6803" w:rsidRPr="00C83F77" w:rsidRDefault="003A6803" w:rsidP="003A6803">
      <w:pPr>
        <w:rPr>
          <w:rFonts w:ascii="Calibri" w:hAnsi="Calibri" w:cs="Arial"/>
          <w:b/>
          <w:bCs/>
          <w:sz w:val="22"/>
          <w:szCs w:val="22"/>
          <w:lang w:val="sr-Cyrl-CS" w:eastAsia="sr-Latn-RS"/>
        </w:rPr>
      </w:pPr>
    </w:p>
    <w:tbl>
      <w:tblPr>
        <w:tblW w:w="14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tblCellMar>
        <w:tblLook w:val="0000" w:firstRow="0" w:lastRow="0" w:firstColumn="0" w:lastColumn="0" w:noHBand="0" w:noVBand="0"/>
      </w:tblPr>
      <w:tblGrid>
        <w:gridCol w:w="3376"/>
        <w:gridCol w:w="4788"/>
        <w:gridCol w:w="6625"/>
      </w:tblGrid>
      <w:tr w:rsidR="003A6803" w:rsidRPr="00AE3AFF" w:rsidTr="00F15AEA">
        <w:trPr>
          <w:trHeight w:val="74"/>
        </w:trPr>
        <w:tc>
          <w:tcPr>
            <w:tcW w:w="3376" w:type="dxa"/>
            <w:shd w:val="clear" w:color="auto" w:fill="E7E6E6"/>
          </w:tcPr>
          <w:p w:rsidR="003A6803" w:rsidRPr="00AE3AFF" w:rsidRDefault="003A6803" w:rsidP="003A6803">
            <w:pPr>
              <w:spacing w:before="120" w:after="120" w:line="276" w:lineRule="auto"/>
              <w:jc w:val="center"/>
              <w:rPr>
                <w:rFonts w:ascii="Arial" w:hAnsi="Arial" w:cs="Arial"/>
                <w:b/>
                <w:bCs/>
                <w:sz w:val="22"/>
                <w:szCs w:val="22"/>
                <w:lang w:val="sr-Cyrl-CS"/>
              </w:rPr>
            </w:pPr>
            <w:bookmarkStart w:id="55" w:name="_Hlk130541692"/>
            <w:r w:rsidRPr="00AE3AFF">
              <w:rPr>
                <w:rFonts w:ascii="Arial" w:hAnsi="Arial" w:cs="Arial"/>
                <w:b/>
                <w:bCs/>
                <w:sz w:val="22"/>
                <w:szCs w:val="22"/>
                <w:lang w:val="sr-Cyrl-CS"/>
              </w:rPr>
              <w:t>ОПШТИ ЦИЉ</w:t>
            </w:r>
          </w:p>
        </w:tc>
        <w:tc>
          <w:tcPr>
            <w:tcW w:w="4788" w:type="dxa"/>
            <w:shd w:val="clear" w:color="auto" w:fill="E7E6E6"/>
            <w:vAlign w:val="center"/>
          </w:tcPr>
          <w:p w:rsidR="003A6803" w:rsidRPr="00AE3AFF" w:rsidRDefault="003A6803" w:rsidP="003A6803">
            <w:pPr>
              <w:spacing w:before="120" w:after="120" w:line="276" w:lineRule="auto"/>
              <w:jc w:val="center"/>
              <w:rPr>
                <w:rFonts w:ascii="Arial" w:hAnsi="Arial" w:cs="Arial"/>
                <w:sz w:val="22"/>
                <w:szCs w:val="22"/>
                <w:lang w:val="sr-Cyrl-CS"/>
              </w:rPr>
            </w:pPr>
            <w:r w:rsidRPr="00AE3AFF">
              <w:rPr>
                <w:rFonts w:ascii="Arial" w:hAnsi="Arial" w:cs="Arial"/>
                <w:b/>
                <w:bCs/>
                <w:sz w:val="22"/>
                <w:szCs w:val="22"/>
                <w:lang w:val="sr-Cyrl-CS"/>
              </w:rPr>
              <w:t xml:space="preserve">ПОСЕБНИ </w:t>
            </w:r>
            <w:r w:rsidRPr="00AE3AFF">
              <w:rPr>
                <w:rFonts w:ascii="Arial" w:hAnsi="Arial" w:cs="Arial"/>
                <w:b/>
                <w:bCs/>
                <w:sz w:val="22"/>
                <w:szCs w:val="22"/>
              </w:rPr>
              <w:t>ЦИЉ</w:t>
            </w:r>
            <w:r w:rsidRPr="00AE3AFF">
              <w:rPr>
                <w:rFonts w:ascii="Arial" w:hAnsi="Arial" w:cs="Arial"/>
                <w:b/>
                <w:bCs/>
                <w:sz w:val="22"/>
                <w:szCs w:val="22"/>
                <w:lang w:val="sr-Cyrl-CS"/>
              </w:rPr>
              <w:t>ЕВИ</w:t>
            </w:r>
          </w:p>
        </w:tc>
        <w:tc>
          <w:tcPr>
            <w:tcW w:w="6625" w:type="dxa"/>
            <w:shd w:val="clear" w:color="auto" w:fill="E7E6E6"/>
            <w:vAlign w:val="center"/>
          </w:tcPr>
          <w:p w:rsidR="003A6803" w:rsidRPr="00AE3AFF" w:rsidRDefault="003A6803" w:rsidP="003A6803">
            <w:pPr>
              <w:spacing w:before="120" w:after="120" w:line="276" w:lineRule="auto"/>
              <w:jc w:val="center"/>
              <w:rPr>
                <w:rFonts w:ascii="Arial" w:hAnsi="Arial" w:cs="Arial"/>
                <w:sz w:val="22"/>
                <w:szCs w:val="22"/>
              </w:rPr>
            </w:pPr>
            <w:r w:rsidRPr="00AE3AFF">
              <w:rPr>
                <w:rFonts w:ascii="Arial" w:hAnsi="Arial" w:cs="Arial"/>
                <w:b/>
                <w:bCs/>
                <w:sz w:val="22"/>
                <w:szCs w:val="22"/>
                <w:lang w:val="sr-Cyrl-CS"/>
              </w:rPr>
              <w:t>МЕРЕ</w:t>
            </w:r>
          </w:p>
        </w:tc>
      </w:tr>
      <w:tr w:rsidR="00EE4228" w:rsidRPr="00AE3AFF" w:rsidTr="00624D58">
        <w:trPr>
          <w:trHeight w:hRule="exact" w:val="860"/>
        </w:trPr>
        <w:tc>
          <w:tcPr>
            <w:tcW w:w="3376" w:type="dxa"/>
            <w:vMerge w:val="restart"/>
            <w:vAlign w:val="center"/>
          </w:tcPr>
          <w:p w:rsidR="00EE4228" w:rsidRPr="00EE4228" w:rsidRDefault="00EE4228" w:rsidP="00EE4228">
            <w:pPr>
              <w:spacing w:line="20" w:lineRule="atLeast"/>
              <w:rPr>
                <w:rFonts w:ascii="Arial" w:hAnsi="Arial" w:cs="Arial"/>
                <w:bCs/>
                <w:sz w:val="22"/>
                <w:szCs w:val="22"/>
                <w:lang w:val="sr-Cyrl-CS"/>
              </w:rPr>
            </w:pPr>
            <w:r w:rsidRPr="00EE4228">
              <w:rPr>
                <w:rFonts w:ascii="Arial" w:hAnsi="Arial" w:cs="Arial"/>
                <w:bCs/>
                <w:sz w:val="22"/>
                <w:szCs w:val="22"/>
                <w:lang w:val="sr-Cyrl-CS"/>
              </w:rPr>
              <w:t>Створити друштвени амбијент у коме култура има важну улогу у подизању стандарда и квалитета живота у Тополи и мотивише младе људе на креативно стваралаштво, лични развој и развој заједнице</w:t>
            </w:r>
          </w:p>
        </w:tc>
        <w:tc>
          <w:tcPr>
            <w:tcW w:w="4788" w:type="dxa"/>
            <w:vMerge w:val="restart"/>
            <w:shd w:val="clear" w:color="auto" w:fill="auto"/>
            <w:vAlign w:val="center"/>
          </w:tcPr>
          <w:p w:rsidR="00EE4228" w:rsidRPr="00624D58" w:rsidRDefault="00EE4228" w:rsidP="00EE4228">
            <w:pPr>
              <w:numPr>
                <w:ilvl w:val="0"/>
                <w:numId w:val="42"/>
              </w:numPr>
              <w:spacing w:before="20" w:after="20"/>
              <w:rPr>
                <w:rFonts w:ascii="Arial" w:eastAsia="MS Mincho" w:hAnsi="Arial" w:cs="Arial"/>
                <w:bCs/>
                <w:sz w:val="22"/>
                <w:szCs w:val="22"/>
                <w:lang w:val="sr-Cyrl-RS" w:eastAsia="sr-Latn-RS"/>
              </w:rPr>
            </w:pPr>
            <w:r w:rsidRPr="00624D58">
              <w:rPr>
                <w:rFonts w:ascii="Arial" w:hAnsi="Arial" w:cs="Arial"/>
                <w:bCs/>
                <w:sz w:val="22"/>
                <w:szCs w:val="22"/>
                <w:lang w:val="sr-Cyrl-RS"/>
              </w:rPr>
              <w:t>Унапредити</w:t>
            </w:r>
            <w:r w:rsidRPr="00624D58">
              <w:rPr>
                <w:rFonts w:ascii="Arial" w:hAnsi="Arial" w:cs="Arial"/>
                <w:bCs/>
                <w:sz w:val="22"/>
                <w:szCs w:val="22"/>
              </w:rPr>
              <w:t xml:space="preserve"> </w:t>
            </w:r>
            <w:r w:rsidRPr="00624D58">
              <w:rPr>
                <w:rFonts w:ascii="Arial" w:hAnsi="Arial" w:cs="Arial"/>
                <w:bCs/>
                <w:sz w:val="22"/>
                <w:szCs w:val="22"/>
                <w:lang w:val="sr-Cyrl-RS"/>
              </w:rPr>
              <w:t>институционалне капацитете и изворе финансирања културе</w:t>
            </w:r>
          </w:p>
        </w:tc>
        <w:tc>
          <w:tcPr>
            <w:tcW w:w="6577" w:type="dxa"/>
            <w:shd w:val="clear" w:color="auto" w:fill="auto"/>
          </w:tcPr>
          <w:p w:rsidR="00EE4228" w:rsidRPr="00624D58" w:rsidRDefault="00EE4228" w:rsidP="00EE4228">
            <w:pPr>
              <w:autoSpaceDE w:val="0"/>
              <w:autoSpaceDN w:val="0"/>
              <w:adjustRightInd w:val="0"/>
              <w:spacing w:before="240" w:after="120"/>
              <w:rPr>
                <w:rFonts w:ascii="Arial" w:hAnsi="Arial" w:cs="Arial"/>
                <w:bCs/>
                <w:sz w:val="22"/>
                <w:szCs w:val="22"/>
                <w:lang w:val="sr-Cyrl-CS"/>
              </w:rPr>
            </w:pPr>
            <w:r w:rsidRPr="00624D58">
              <w:rPr>
                <w:rFonts w:ascii="Arial" w:hAnsi="Arial" w:cs="Arial"/>
                <w:bCs/>
                <w:sz w:val="22"/>
                <w:szCs w:val="22"/>
                <w:lang w:val="sr-Cyrl-CS"/>
              </w:rPr>
              <w:t>1.1.</w:t>
            </w:r>
            <w:r w:rsidRPr="00624D58">
              <w:rPr>
                <w:rFonts w:ascii="Arial" w:hAnsi="Arial" w:cs="Arial"/>
                <w:bCs/>
                <w:sz w:val="22"/>
                <w:szCs w:val="22"/>
                <w:lang w:val="sr-Cyrl-CS"/>
              </w:rPr>
              <w:tab/>
              <w:t>Континуирано усавршавање кадрова установа културе и партнерских организација и институција</w:t>
            </w:r>
          </w:p>
        </w:tc>
      </w:tr>
      <w:tr w:rsidR="00EE4228" w:rsidRPr="00AE3AFF" w:rsidTr="00EE4228">
        <w:trPr>
          <w:trHeight w:hRule="exact" w:val="843"/>
        </w:trPr>
        <w:tc>
          <w:tcPr>
            <w:tcW w:w="3376" w:type="dxa"/>
            <w:vMerge/>
            <w:vAlign w:val="center"/>
          </w:tcPr>
          <w:p w:rsidR="00EE4228" w:rsidRPr="00EE4228" w:rsidRDefault="00EE4228" w:rsidP="00EE4228">
            <w:pPr>
              <w:spacing w:line="20" w:lineRule="atLeast"/>
              <w:rPr>
                <w:rFonts w:ascii="Arial" w:hAnsi="Arial" w:cs="Arial"/>
                <w:bCs/>
                <w:sz w:val="22"/>
                <w:szCs w:val="22"/>
                <w:lang w:val="sr-Cyrl-CS"/>
              </w:rPr>
            </w:pPr>
          </w:p>
        </w:tc>
        <w:tc>
          <w:tcPr>
            <w:tcW w:w="4788" w:type="dxa"/>
            <w:vMerge/>
            <w:shd w:val="clear" w:color="auto" w:fill="auto"/>
            <w:vAlign w:val="center"/>
          </w:tcPr>
          <w:p w:rsidR="00EE4228" w:rsidRPr="00624D58" w:rsidRDefault="00EE4228" w:rsidP="00EE4228">
            <w:pPr>
              <w:numPr>
                <w:ilvl w:val="0"/>
                <w:numId w:val="42"/>
              </w:numPr>
              <w:spacing w:before="20" w:after="20"/>
              <w:rPr>
                <w:rFonts w:ascii="Arial" w:hAnsi="Arial" w:cs="Arial"/>
                <w:bCs/>
                <w:sz w:val="22"/>
                <w:szCs w:val="22"/>
                <w:lang w:val="sr-Cyrl-RS"/>
              </w:rPr>
            </w:pPr>
          </w:p>
        </w:tc>
        <w:tc>
          <w:tcPr>
            <w:tcW w:w="6625" w:type="dxa"/>
            <w:shd w:val="clear" w:color="auto" w:fill="auto"/>
            <w:vAlign w:val="center"/>
          </w:tcPr>
          <w:p w:rsidR="00EE4228" w:rsidRPr="00624D58" w:rsidRDefault="00EE4228" w:rsidP="00EE4228">
            <w:pPr>
              <w:autoSpaceDE w:val="0"/>
              <w:autoSpaceDN w:val="0"/>
              <w:adjustRightInd w:val="0"/>
              <w:spacing w:before="240" w:after="120"/>
              <w:rPr>
                <w:rFonts w:ascii="Arial" w:hAnsi="Arial" w:cs="Arial"/>
                <w:bCs/>
                <w:sz w:val="22"/>
                <w:szCs w:val="22"/>
                <w:lang w:val="sr-Cyrl-CS"/>
              </w:rPr>
            </w:pPr>
            <w:r w:rsidRPr="00624D58">
              <w:rPr>
                <w:rFonts w:ascii="Arial" w:hAnsi="Arial" w:cs="Arial"/>
                <w:bCs/>
                <w:sz w:val="22"/>
                <w:szCs w:val="22"/>
                <w:lang w:val="sr-Cyrl-CS"/>
              </w:rPr>
              <w:t>1.2.</w:t>
            </w:r>
            <w:r w:rsidRPr="00624D58">
              <w:rPr>
                <w:rFonts w:ascii="Arial" w:hAnsi="Arial" w:cs="Arial"/>
                <w:bCs/>
                <w:sz w:val="22"/>
                <w:szCs w:val="22"/>
                <w:lang w:val="sr-Cyrl-CS"/>
              </w:rPr>
              <w:tab/>
              <w:t>Обезбеђење просторних и техничких услова за рад установа културе</w:t>
            </w:r>
          </w:p>
        </w:tc>
      </w:tr>
      <w:tr w:rsidR="00EE4228" w:rsidRPr="00AE3AFF" w:rsidTr="00EE4228">
        <w:trPr>
          <w:trHeight w:hRule="exact" w:val="567"/>
        </w:trPr>
        <w:tc>
          <w:tcPr>
            <w:tcW w:w="3376" w:type="dxa"/>
            <w:vMerge/>
            <w:vAlign w:val="center"/>
          </w:tcPr>
          <w:p w:rsidR="00EE4228" w:rsidRPr="00EE4228" w:rsidRDefault="00EE4228" w:rsidP="00EE4228">
            <w:pPr>
              <w:spacing w:line="20" w:lineRule="atLeast"/>
              <w:rPr>
                <w:rFonts w:ascii="Arial" w:hAnsi="Arial" w:cs="Arial"/>
                <w:bCs/>
                <w:sz w:val="22"/>
                <w:szCs w:val="22"/>
                <w:lang w:val="sr-Cyrl-CS"/>
              </w:rPr>
            </w:pPr>
          </w:p>
        </w:tc>
        <w:tc>
          <w:tcPr>
            <w:tcW w:w="4788" w:type="dxa"/>
            <w:vMerge/>
            <w:shd w:val="clear" w:color="auto" w:fill="auto"/>
            <w:vAlign w:val="center"/>
          </w:tcPr>
          <w:p w:rsidR="00EE4228" w:rsidRPr="00624D58" w:rsidRDefault="00EE4228" w:rsidP="00EE4228">
            <w:pPr>
              <w:numPr>
                <w:ilvl w:val="0"/>
                <w:numId w:val="42"/>
              </w:numPr>
              <w:spacing w:before="20" w:after="20"/>
              <w:rPr>
                <w:rFonts w:ascii="Arial" w:hAnsi="Arial" w:cs="Arial"/>
                <w:bCs/>
                <w:sz w:val="22"/>
                <w:szCs w:val="22"/>
                <w:lang w:val="sr-Cyrl-RS"/>
              </w:rPr>
            </w:pPr>
          </w:p>
        </w:tc>
        <w:tc>
          <w:tcPr>
            <w:tcW w:w="6625" w:type="dxa"/>
            <w:shd w:val="clear" w:color="auto" w:fill="auto"/>
            <w:vAlign w:val="center"/>
          </w:tcPr>
          <w:p w:rsidR="00EE4228" w:rsidRPr="00624D58" w:rsidRDefault="00EE4228" w:rsidP="00EE4228">
            <w:pPr>
              <w:autoSpaceDE w:val="0"/>
              <w:autoSpaceDN w:val="0"/>
              <w:adjustRightInd w:val="0"/>
              <w:spacing w:before="240" w:after="120"/>
              <w:rPr>
                <w:rFonts w:ascii="Arial" w:hAnsi="Arial" w:cs="Arial"/>
                <w:bCs/>
                <w:sz w:val="22"/>
                <w:szCs w:val="22"/>
                <w:lang w:val="sr-Cyrl-CS"/>
              </w:rPr>
            </w:pPr>
            <w:r w:rsidRPr="00624D58">
              <w:rPr>
                <w:rFonts w:ascii="Arial" w:hAnsi="Arial" w:cs="Arial"/>
                <w:bCs/>
                <w:sz w:val="22"/>
                <w:szCs w:val="22"/>
                <w:lang w:val="sr-Cyrl-CS"/>
              </w:rPr>
              <w:t>1.3.</w:t>
            </w:r>
            <w:r w:rsidRPr="00624D58">
              <w:rPr>
                <w:rFonts w:ascii="Arial" w:hAnsi="Arial" w:cs="Arial"/>
                <w:bCs/>
                <w:sz w:val="22"/>
                <w:szCs w:val="22"/>
                <w:lang w:val="sr-Cyrl-CS"/>
              </w:rPr>
              <w:tab/>
              <w:t>Повећање могућности мешовитих извора финансирања културе</w:t>
            </w:r>
          </w:p>
        </w:tc>
      </w:tr>
      <w:tr w:rsidR="00EE4228" w:rsidRPr="00AE3AFF" w:rsidTr="00EE4228">
        <w:trPr>
          <w:trHeight w:val="390"/>
        </w:trPr>
        <w:tc>
          <w:tcPr>
            <w:tcW w:w="3376" w:type="dxa"/>
            <w:vMerge/>
          </w:tcPr>
          <w:p w:rsidR="00EE4228" w:rsidRPr="00AE3AFF" w:rsidRDefault="00EE4228" w:rsidP="00EE4228">
            <w:pPr>
              <w:autoSpaceDE w:val="0"/>
              <w:autoSpaceDN w:val="0"/>
              <w:adjustRightInd w:val="0"/>
              <w:spacing w:after="120"/>
              <w:jc w:val="both"/>
              <w:rPr>
                <w:rFonts w:ascii="Arial" w:hAnsi="Arial" w:cs="Arial"/>
                <w:bCs/>
                <w:color w:val="FF0000"/>
                <w:sz w:val="22"/>
                <w:szCs w:val="22"/>
                <w:lang w:val="sr-Cyrl-RS"/>
              </w:rPr>
            </w:pPr>
          </w:p>
        </w:tc>
        <w:tc>
          <w:tcPr>
            <w:tcW w:w="4788" w:type="dxa"/>
            <w:vMerge w:val="restart"/>
            <w:shd w:val="clear" w:color="auto" w:fill="auto"/>
            <w:vAlign w:val="center"/>
          </w:tcPr>
          <w:p w:rsidR="00EE4228" w:rsidRPr="00624D58" w:rsidRDefault="00EE4228" w:rsidP="00EE4228">
            <w:pPr>
              <w:numPr>
                <w:ilvl w:val="0"/>
                <w:numId w:val="42"/>
              </w:numPr>
              <w:autoSpaceDE w:val="0"/>
              <w:autoSpaceDN w:val="0"/>
              <w:adjustRightInd w:val="0"/>
              <w:spacing w:before="20" w:after="20"/>
              <w:rPr>
                <w:rFonts w:ascii="Arial" w:hAnsi="Arial" w:cs="Arial"/>
                <w:bCs/>
                <w:sz w:val="22"/>
                <w:szCs w:val="22"/>
                <w:lang w:val="sr-Cyrl-RS"/>
              </w:rPr>
            </w:pPr>
            <w:r w:rsidRPr="00624D58">
              <w:rPr>
                <w:rFonts w:ascii="Arial" w:hAnsi="Arial" w:cs="Arial"/>
                <w:bCs/>
                <w:sz w:val="22"/>
                <w:szCs w:val="22"/>
                <w:lang w:val="sr-Cyrl-RS"/>
              </w:rPr>
              <w:t>Унапредити услове за задовољење културних потреба становништва и јачање културне инклузије</w:t>
            </w:r>
          </w:p>
        </w:tc>
        <w:tc>
          <w:tcPr>
            <w:tcW w:w="6625" w:type="dxa"/>
            <w:shd w:val="clear" w:color="auto" w:fill="auto"/>
            <w:vAlign w:val="center"/>
          </w:tcPr>
          <w:p w:rsidR="00EE4228" w:rsidRPr="00624D58" w:rsidRDefault="00EE4228" w:rsidP="00EE4228">
            <w:pPr>
              <w:spacing w:before="20" w:after="20"/>
              <w:rPr>
                <w:rFonts w:ascii="Arial" w:hAnsi="Arial" w:cs="Arial"/>
                <w:sz w:val="22"/>
                <w:szCs w:val="22"/>
                <w:lang w:val="sr-Cyrl-CS"/>
              </w:rPr>
            </w:pPr>
            <w:r w:rsidRPr="00624D58">
              <w:rPr>
                <w:rFonts w:ascii="Arial" w:hAnsi="Arial" w:cs="Arial"/>
                <w:sz w:val="22"/>
                <w:szCs w:val="22"/>
                <w:lang w:val="sr-Cyrl-CS"/>
              </w:rPr>
              <w:t>2.1.</w:t>
            </w:r>
            <w:r w:rsidRPr="00624D58">
              <w:rPr>
                <w:rFonts w:ascii="Arial" w:hAnsi="Arial" w:cs="Arial"/>
                <w:sz w:val="22"/>
                <w:szCs w:val="22"/>
                <w:lang w:val="sr-Cyrl-CS"/>
              </w:rPr>
              <w:tab/>
              <w:t>Развој међусекторске сарадње</w:t>
            </w:r>
          </w:p>
        </w:tc>
      </w:tr>
      <w:tr w:rsidR="00EE4228" w:rsidRPr="00AE3AFF" w:rsidTr="00EE4228">
        <w:trPr>
          <w:trHeight w:val="390"/>
        </w:trPr>
        <w:tc>
          <w:tcPr>
            <w:tcW w:w="3376" w:type="dxa"/>
            <w:vMerge/>
          </w:tcPr>
          <w:p w:rsidR="00EE4228" w:rsidRPr="00AE3AFF" w:rsidRDefault="00EE4228" w:rsidP="00EE4228">
            <w:pPr>
              <w:autoSpaceDE w:val="0"/>
              <w:autoSpaceDN w:val="0"/>
              <w:adjustRightInd w:val="0"/>
              <w:spacing w:after="120"/>
              <w:jc w:val="both"/>
              <w:rPr>
                <w:rFonts w:ascii="Arial" w:hAnsi="Arial" w:cs="Arial"/>
                <w:bCs/>
                <w:color w:val="FF0000"/>
                <w:sz w:val="22"/>
                <w:szCs w:val="22"/>
                <w:lang w:val="sr-Cyrl-RS"/>
              </w:rPr>
            </w:pPr>
          </w:p>
        </w:tc>
        <w:tc>
          <w:tcPr>
            <w:tcW w:w="4788" w:type="dxa"/>
            <w:vMerge/>
            <w:shd w:val="clear" w:color="auto" w:fill="auto"/>
            <w:vAlign w:val="center"/>
          </w:tcPr>
          <w:p w:rsidR="00EE4228" w:rsidRPr="00624D58" w:rsidRDefault="00EE4228" w:rsidP="00EE4228">
            <w:pPr>
              <w:numPr>
                <w:ilvl w:val="0"/>
                <w:numId w:val="42"/>
              </w:numPr>
              <w:autoSpaceDE w:val="0"/>
              <w:autoSpaceDN w:val="0"/>
              <w:adjustRightInd w:val="0"/>
              <w:spacing w:before="20" w:after="20"/>
              <w:rPr>
                <w:rFonts w:ascii="Arial" w:hAnsi="Arial" w:cs="Arial"/>
                <w:bCs/>
                <w:sz w:val="22"/>
                <w:szCs w:val="22"/>
                <w:lang w:val="sr-Cyrl-RS"/>
              </w:rPr>
            </w:pPr>
          </w:p>
        </w:tc>
        <w:tc>
          <w:tcPr>
            <w:tcW w:w="6625" w:type="dxa"/>
            <w:shd w:val="clear" w:color="auto" w:fill="auto"/>
            <w:vAlign w:val="center"/>
          </w:tcPr>
          <w:p w:rsidR="00EE4228" w:rsidRPr="00624D58" w:rsidRDefault="00EE4228" w:rsidP="00EE4228">
            <w:pPr>
              <w:spacing w:before="20" w:after="20"/>
              <w:rPr>
                <w:rFonts w:ascii="Arial" w:hAnsi="Arial" w:cs="Arial"/>
                <w:sz w:val="22"/>
                <w:szCs w:val="22"/>
                <w:lang w:val="sr-Cyrl-CS"/>
              </w:rPr>
            </w:pPr>
            <w:r w:rsidRPr="00624D58">
              <w:rPr>
                <w:rFonts w:ascii="Arial" w:hAnsi="Arial" w:cs="Arial"/>
                <w:sz w:val="22"/>
                <w:szCs w:val="22"/>
                <w:lang w:val="sr-Cyrl-CS"/>
              </w:rPr>
              <w:t>2.2.</w:t>
            </w:r>
            <w:r w:rsidRPr="00624D58">
              <w:rPr>
                <w:rFonts w:ascii="Arial" w:hAnsi="Arial" w:cs="Arial"/>
                <w:sz w:val="22"/>
                <w:szCs w:val="22"/>
                <w:lang w:val="sr-Cyrl-CS"/>
              </w:rPr>
              <w:tab/>
              <w:t>Грађење публике</w:t>
            </w:r>
          </w:p>
        </w:tc>
      </w:tr>
      <w:tr w:rsidR="00EE4228" w:rsidRPr="00AE3AFF" w:rsidTr="00EE4228">
        <w:trPr>
          <w:trHeight w:val="390"/>
        </w:trPr>
        <w:tc>
          <w:tcPr>
            <w:tcW w:w="3376" w:type="dxa"/>
            <w:vMerge/>
          </w:tcPr>
          <w:p w:rsidR="00EE4228" w:rsidRPr="00AE3AFF" w:rsidRDefault="00EE4228" w:rsidP="00EE4228">
            <w:pPr>
              <w:autoSpaceDE w:val="0"/>
              <w:autoSpaceDN w:val="0"/>
              <w:adjustRightInd w:val="0"/>
              <w:spacing w:after="120"/>
              <w:jc w:val="both"/>
              <w:rPr>
                <w:rFonts w:ascii="Arial" w:hAnsi="Arial" w:cs="Arial"/>
                <w:bCs/>
                <w:color w:val="FF0000"/>
                <w:sz w:val="22"/>
                <w:szCs w:val="22"/>
                <w:lang w:val="sr-Cyrl-RS"/>
              </w:rPr>
            </w:pPr>
          </w:p>
        </w:tc>
        <w:tc>
          <w:tcPr>
            <w:tcW w:w="4788" w:type="dxa"/>
            <w:vMerge/>
            <w:shd w:val="clear" w:color="auto" w:fill="auto"/>
            <w:vAlign w:val="center"/>
          </w:tcPr>
          <w:p w:rsidR="00EE4228" w:rsidRPr="00624D58" w:rsidRDefault="00EE4228" w:rsidP="00EE4228">
            <w:pPr>
              <w:numPr>
                <w:ilvl w:val="0"/>
                <w:numId w:val="42"/>
              </w:numPr>
              <w:autoSpaceDE w:val="0"/>
              <w:autoSpaceDN w:val="0"/>
              <w:adjustRightInd w:val="0"/>
              <w:spacing w:before="20" w:after="20"/>
              <w:rPr>
                <w:rFonts w:ascii="Arial" w:hAnsi="Arial" w:cs="Arial"/>
                <w:bCs/>
                <w:sz w:val="22"/>
                <w:szCs w:val="22"/>
                <w:lang w:val="sr-Cyrl-RS"/>
              </w:rPr>
            </w:pPr>
          </w:p>
        </w:tc>
        <w:tc>
          <w:tcPr>
            <w:tcW w:w="6625" w:type="dxa"/>
            <w:shd w:val="clear" w:color="auto" w:fill="auto"/>
            <w:vAlign w:val="center"/>
          </w:tcPr>
          <w:p w:rsidR="00EE4228" w:rsidRPr="00624D58" w:rsidRDefault="00EE4228" w:rsidP="00EE4228">
            <w:pPr>
              <w:spacing w:before="20" w:after="20"/>
              <w:rPr>
                <w:rFonts w:ascii="Arial" w:hAnsi="Arial" w:cs="Arial"/>
                <w:sz w:val="22"/>
                <w:szCs w:val="22"/>
                <w:lang w:val="sr-Cyrl-CS"/>
              </w:rPr>
            </w:pPr>
            <w:r w:rsidRPr="00624D58">
              <w:rPr>
                <w:rFonts w:ascii="Arial" w:hAnsi="Arial" w:cs="Arial"/>
                <w:sz w:val="22"/>
                <w:szCs w:val="22"/>
                <w:lang w:val="sr-Cyrl-CS"/>
              </w:rPr>
              <w:t>2.3.</w:t>
            </w:r>
            <w:r w:rsidRPr="00624D58">
              <w:rPr>
                <w:rFonts w:ascii="Arial" w:hAnsi="Arial" w:cs="Arial"/>
                <w:sz w:val="22"/>
                <w:szCs w:val="22"/>
                <w:lang w:val="sr-Cyrl-CS"/>
              </w:rPr>
              <w:tab/>
              <w:t>Унапређење доступности културног израза</w:t>
            </w:r>
          </w:p>
        </w:tc>
      </w:tr>
      <w:tr w:rsidR="00EE4228" w:rsidRPr="00AE3AFF" w:rsidTr="00EE4228">
        <w:trPr>
          <w:trHeight w:val="411"/>
        </w:trPr>
        <w:tc>
          <w:tcPr>
            <w:tcW w:w="3376" w:type="dxa"/>
            <w:vMerge/>
          </w:tcPr>
          <w:p w:rsidR="00EE4228" w:rsidRPr="00AE3AFF" w:rsidRDefault="00EE4228" w:rsidP="00EE4228">
            <w:pPr>
              <w:spacing w:line="20" w:lineRule="atLeast"/>
              <w:jc w:val="both"/>
              <w:rPr>
                <w:rFonts w:ascii="Arial" w:hAnsi="Arial" w:cs="Arial"/>
                <w:bCs/>
                <w:color w:val="FF0000"/>
                <w:sz w:val="22"/>
                <w:szCs w:val="22"/>
                <w:lang w:val="sr-Cyrl-RS"/>
              </w:rPr>
            </w:pPr>
          </w:p>
        </w:tc>
        <w:tc>
          <w:tcPr>
            <w:tcW w:w="4788" w:type="dxa"/>
            <w:vMerge w:val="restart"/>
            <w:shd w:val="clear" w:color="auto" w:fill="auto"/>
            <w:vAlign w:val="center"/>
          </w:tcPr>
          <w:p w:rsidR="00EE4228" w:rsidRPr="00624D58" w:rsidRDefault="00EE4228" w:rsidP="00EE4228">
            <w:pPr>
              <w:numPr>
                <w:ilvl w:val="0"/>
                <w:numId w:val="42"/>
              </w:numPr>
              <w:spacing w:before="20" w:after="20"/>
              <w:rPr>
                <w:rFonts w:ascii="Arial" w:hAnsi="Arial" w:cs="Arial"/>
                <w:bCs/>
                <w:sz w:val="22"/>
                <w:szCs w:val="22"/>
                <w:lang w:val="sr-Cyrl-RS" w:eastAsia="sr-Latn-RS"/>
              </w:rPr>
            </w:pPr>
            <w:r w:rsidRPr="00624D58">
              <w:rPr>
                <w:rFonts w:ascii="Arial" w:hAnsi="Arial" w:cs="Arial"/>
                <w:bCs/>
                <w:sz w:val="22"/>
                <w:szCs w:val="22"/>
                <w:lang w:val="sr-Cyrl-RS"/>
              </w:rPr>
              <w:t>Развој савременог стваралаштва и креативне индустрије</w:t>
            </w:r>
          </w:p>
        </w:tc>
        <w:tc>
          <w:tcPr>
            <w:tcW w:w="6625" w:type="dxa"/>
            <w:shd w:val="clear" w:color="auto" w:fill="auto"/>
            <w:vAlign w:val="center"/>
          </w:tcPr>
          <w:p w:rsidR="00EE4228" w:rsidRPr="00624D58" w:rsidRDefault="00EE4228" w:rsidP="00624D58">
            <w:pPr>
              <w:tabs>
                <w:tab w:val="left" w:pos="266"/>
              </w:tabs>
              <w:spacing w:before="20" w:after="20"/>
              <w:ind w:left="14"/>
              <w:rPr>
                <w:rFonts w:ascii="Arial" w:hAnsi="Arial" w:cs="Arial"/>
                <w:sz w:val="22"/>
                <w:szCs w:val="22"/>
                <w:lang w:val="sr-Cyrl-RS"/>
              </w:rPr>
            </w:pPr>
            <w:r w:rsidRPr="00624D58">
              <w:rPr>
                <w:rFonts w:ascii="Arial" w:hAnsi="Arial" w:cs="Arial"/>
                <w:sz w:val="22"/>
                <w:szCs w:val="22"/>
                <w:lang w:val="sr-Cyrl-RS"/>
              </w:rPr>
              <w:t>3.1.</w:t>
            </w:r>
            <w:r w:rsidRPr="00624D58">
              <w:rPr>
                <w:rFonts w:ascii="Arial" w:hAnsi="Arial" w:cs="Arial"/>
                <w:sz w:val="22"/>
                <w:szCs w:val="22"/>
                <w:lang w:val="sr-Cyrl-RS"/>
              </w:rPr>
              <w:tab/>
              <w:t>Трансфер знања, технологија и иновација</w:t>
            </w:r>
          </w:p>
        </w:tc>
      </w:tr>
      <w:tr w:rsidR="00EE4228" w:rsidRPr="00AE3AFF" w:rsidTr="00EE4228">
        <w:trPr>
          <w:trHeight w:val="607"/>
        </w:trPr>
        <w:tc>
          <w:tcPr>
            <w:tcW w:w="3376" w:type="dxa"/>
            <w:vMerge/>
          </w:tcPr>
          <w:p w:rsidR="00EE4228" w:rsidRPr="00AE3AFF" w:rsidRDefault="00EE4228" w:rsidP="00EE4228">
            <w:pPr>
              <w:spacing w:line="20" w:lineRule="atLeast"/>
              <w:jc w:val="both"/>
              <w:rPr>
                <w:rFonts w:ascii="Arial" w:hAnsi="Arial" w:cs="Arial"/>
                <w:bCs/>
                <w:color w:val="FF0000"/>
                <w:sz w:val="22"/>
                <w:szCs w:val="22"/>
                <w:lang w:val="sr-Cyrl-RS"/>
              </w:rPr>
            </w:pPr>
          </w:p>
        </w:tc>
        <w:tc>
          <w:tcPr>
            <w:tcW w:w="4788" w:type="dxa"/>
            <w:vMerge/>
            <w:shd w:val="clear" w:color="auto" w:fill="auto"/>
            <w:vAlign w:val="center"/>
          </w:tcPr>
          <w:p w:rsidR="00EE4228" w:rsidRPr="00624D58" w:rsidRDefault="00EE4228" w:rsidP="00EE4228">
            <w:pPr>
              <w:numPr>
                <w:ilvl w:val="0"/>
                <w:numId w:val="42"/>
              </w:numPr>
              <w:spacing w:before="20" w:after="20"/>
              <w:rPr>
                <w:rFonts w:ascii="Arial" w:hAnsi="Arial" w:cs="Arial"/>
                <w:bCs/>
                <w:sz w:val="22"/>
                <w:szCs w:val="22"/>
                <w:lang w:val="sr-Cyrl-RS"/>
              </w:rPr>
            </w:pPr>
          </w:p>
        </w:tc>
        <w:tc>
          <w:tcPr>
            <w:tcW w:w="6625" w:type="dxa"/>
            <w:shd w:val="clear" w:color="auto" w:fill="auto"/>
            <w:vAlign w:val="center"/>
          </w:tcPr>
          <w:p w:rsidR="00EE4228" w:rsidRPr="00624D58" w:rsidRDefault="00EE4228" w:rsidP="00EE4228">
            <w:pPr>
              <w:tabs>
                <w:tab w:val="left" w:pos="266"/>
              </w:tabs>
              <w:spacing w:before="20" w:after="20"/>
              <w:ind w:left="14"/>
              <w:rPr>
                <w:rFonts w:ascii="Arial" w:hAnsi="Arial" w:cs="Arial"/>
                <w:sz w:val="22"/>
                <w:szCs w:val="22"/>
                <w:lang w:val="sr-Cyrl-RS"/>
              </w:rPr>
            </w:pPr>
            <w:r w:rsidRPr="00624D58">
              <w:rPr>
                <w:rFonts w:ascii="Arial" w:hAnsi="Arial" w:cs="Arial"/>
                <w:sz w:val="22"/>
                <w:szCs w:val="22"/>
                <w:lang w:val="sr-Cyrl-RS"/>
              </w:rPr>
              <w:t>3.2.</w:t>
            </w:r>
            <w:r w:rsidRPr="00624D58">
              <w:rPr>
                <w:rFonts w:ascii="Arial" w:hAnsi="Arial" w:cs="Arial"/>
                <w:sz w:val="22"/>
                <w:szCs w:val="22"/>
                <w:lang w:val="sr-Cyrl-RS"/>
              </w:rPr>
              <w:tab/>
              <w:t>Подршка неафирмисаним уметницима и креативним појединцима</w:t>
            </w:r>
          </w:p>
        </w:tc>
      </w:tr>
      <w:tr w:rsidR="00EE4228" w:rsidRPr="00AE3AFF" w:rsidTr="00EE4228">
        <w:trPr>
          <w:trHeight w:val="570"/>
        </w:trPr>
        <w:tc>
          <w:tcPr>
            <w:tcW w:w="3376" w:type="dxa"/>
            <w:vMerge/>
          </w:tcPr>
          <w:p w:rsidR="00EE4228" w:rsidRPr="00AE3AFF" w:rsidRDefault="00EE4228" w:rsidP="00EE4228">
            <w:pPr>
              <w:spacing w:line="20" w:lineRule="atLeast"/>
              <w:jc w:val="both"/>
              <w:rPr>
                <w:rFonts w:ascii="Arial" w:hAnsi="Arial" w:cs="Arial"/>
                <w:bCs/>
                <w:color w:val="FF0000"/>
                <w:sz w:val="22"/>
                <w:szCs w:val="22"/>
                <w:lang w:val="sr-Cyrl-RS"/>
              </w:rPr>
            </w:pPr>
          </w:p>
        </w:tc>
        <w:tc>
          <w:tcPr>
            <w:tcW w:w="4788" w:type="dxa"/>
            <w:vMerge w:val="restart"/>
            <w:shd w:val="clear" w:color="auto" w:fill="auto"/>
            <w:vAlign w:val="center"/>
          </w:tcPr>
          <w:p w:rsidR="00EE4228" w:rsidRPr="00624D58" w:rsidRDefault="00EE4228" w:rsidP="00EE4228">
            <w:pPr>
              <w:numPr>
                <w:ilvl w:val="0"/>
                <w:numId w:val="42"/>
              </w:numPr>
              <w:spacing w:before="20" w:after="20"/>
              <w:jc w:val="both"/>
              <w:rPr>
                <w:rFonts w:ascii="Arial" w:hAnsi="Arial" w:cs="Arial"/>
                <w:sz w:val="22"/>
                <w:szCs w:val="22"/>
                <w:lang w:val="ru-RU" w:eastAsia="sr-Latn-RS"/>
              </w:rPr>
            </w:pPr>
            <w:r w:rsidRPr="00624D58">
              <w:rPr>
                <w:rFonts w:ascii="Arial" w:hAnsi="Arial" w:cs="Arial"/>
                <w:bCs/>
                <w:sz w:val="22"/>
                <w:szCs w:val="22"/>
                <w:lang w:val="sr-Cyrl-RS"/>
              </w:rPr>
              <w:t>Очување културног наслеђа</w:t>
            </w:r>
          </w:p>
        </w:tc>
        <w:tc>
          <w:tcPr>
            <w:tcW w:w="6625" w:type="dxa"/>
            <w:shd w:val="clear" w:color="auto" w:fill="auto"/>
            <w:vAlign w:val="center"/>
          </w:tcPr>
          <w:p w:rsidR="00EE4228" w:rsidRPr="00624D58" w:rsidRDefault="00EE4228" w:rsidP="00EE4228">
            <w:pPr>
              <w:autoSpaceDE w:val="0"/>
              <w:autoSpaceDN w:val="0"/>
              <w:adjustRightInd w:val="0"/>
              <w:spacing w:before="120" w:after="120"/>
              <w:rPr>
                <w:rFonts w:ascii="Arial" w:hAnsi="Arial" w:cs="Arial"/>
                <w:sz w:val="22"/>
                <w:szCs w:val="22"/>
                <w:lang w:val="sr-Cyrl-RS"/>
              </w:rPr>
            </w:pPr>
            <w:r w:rsidRPr="00624D58">
              <w:rPr>
                <w:rFonts w:ascii="Arial" w:hAnsi="Arial" w:cs="Arial"/>
                <w:sz w:val="22"/>
                <w:szCs w:val="22"/>
                <w:lang w:val="sr-Cyrl-RS"/>
              </w:rPr>
              <w:t>4.1.</w:t>
            </w:r>
            <w:r w:rsidRPr="00624D58">
              <w:rPr>
                <w:rFonts w:ascii="Arial" w:hAnsi="Arial" w:cs="Arial"/>
                <w:sz w:val="22"/>
                <w:szCs w:val="22"/>
                <w:lang w:val="sr-Cyrl-RS"/>
              </w:rPr>
              <w:tab/>
              <w:t>Заштита и валоризација материјалног и нематеријалног културног наслеђа</w:t>
            </w:r>
          </w:p>
        </w:tc>
      </w:tr>
      <w:tr w:rsidR="00EE4228" w:rsidRPr="00AE3AFF" w:rsidTr="00AE3AFF">
        <w:trPr>
          <w:trHeight w:val="570"/>
        </w:trPr>
        <w:tc>
          <w:tcPr>
            <w:tcW w:w="3376" w:type="dxa"/>
            <w:vMerge/>
          </w:tcPr>
          <w:p w:rsidR="00EE4228" w:rsidRPr="00AE3AFF" w:rsidRDefault="00EE4228" w:rsidP="00EE4228">
            <w:pPr>
              <w:spacing w:line="20" w:lineRule="atLeast"/>
              <w:jc w:val="both"/>
              <w:rPr>
                <w:rFonts w:ascii="Arial" w:hAnsi="Arial" w:cs="Arial"/>
                <w:bCs/>
                <w:color w:val="FF0000"/>
                <w:sz w:val="22"/>
                <w:szCs w:val="22"/>
                <w:lang w:val="sr-Cyrl-RS"/>
              </w:rPr>
            </w:pPr>
          </w:p>
        </w:tc>
        <w:tc>
          <w:tcPr>
            <w:tcW w:w="4788" w:type="dxa"/>
            <w:vMerge/>
            <w:shd w:val="clear" w:color="auto" w:fill="auto"/>
            <w:vAlign w:val="center"/>
          </w:tcPr>
          <w:p w:rsidR="00EE4228" w:rsidRPr="00624D58" w:rsidRDefault="00EE4228" w:rsidP="00EE4228">
            <w:pPr>
              <w:numPr>
                <w:ilvl w:val="0"/>
                <w:numId w:val="42"/>
              </w:numPr>
              <w:spacing w:before="20" w:after="20"/>
              <w:jc w:val="both"/>
              <w:rPr>
                <w:rFonts w:ascii="Arial" w:hAnsi="Arial" w:cs="Arial"/>
                <w:bCs/>
                <w:sz w:val="22"/>
                <w:szCs w:val="22"/>
                <w:lang w:val="sr-Cyrl-RS"/>
              </w:rPr>
            </w:pPr>
          </w:p>
        </w:tc>
        <w:tc>
          <w:tcPr>
            <w:tcW w:w="6625" w:type="dxa"/>
            <w:shd w:val="clear" w:color="auto" w:fill="auto"/>
            <w:vAlign w:val="center"/>
          </w:tcPr>
          <w:p w:rsidR="00EE4228" w:rsidRPr="00624D58" w:rsidRDefault="00EE4228" w:rsidP="00EE4228">
            <w:pPr>
              <w:autoSpaceDE w:val="0"/>
              <w:autoSpaceDN w:val="0"/>
              <w:adjustRightInd w:val="0"/>
              <w:spacing w:before="120" w:after="120"/>
              <w:rPr>
                <w:rFonts w:ascii="Arial" w:hAnsi="Arial" w:cs="Arial"/>
                <w:sz w:val="22"/>
                <w:szCs w:val="22"/>
                <w:lang w:val="sr-Cyrl-RS"/>
              </w:rPr>
            </w:pPr>
            <w:r w:rsidRPr="00624D58">
              <w:rPr>
                <w:rFonts w:ascii="Arial" w:hAnsi="Arial" w:cs="Arial"/>
                <w:sz w:val="22"/>
                <w:szCs w:val="22"/>
                <w:lang w:val="sr-Cyrl-RS"/>
              </w:rPr>
              <w:t>4.2.</w:t>
            </w:r>
            <w:r w:rsidRPr="00624D58">
              <w:rPr>
                <w:rFonts w:ascii="Arial" w:hAnsi="Arial" w:cs="Arial"/>
                <w:sz w:val="22"/>
                <w:szCs w:val="22"/>
                <w:lang w:val="sr-Cyrl-RS"/>
              </w:rPr>
              <w:tab/>
              <w:t>Реконструкција објеката културног наслеђа</w:t>
            </w:r>
          </w:p>
        </w:tc>
      </w:tr>
      <w:tr w:rsidR="00EE4228" w:rsidRPr="00AE3AFF" w:rsidTr="00EE4228">
        <w:trPr>
          <w:trHeight w:val="555"/>
        </w:trPr>
        <w:tc>
          <w:tcPr>
            <w:tcW w:w="3376" w:type="dxa"/>
            <w:vMerge/>
          </w:tcPr>
          <w:p w:rsidR="00EE4228" w:rsidRPr="00AE3AFF" w:rsidRDefault="00EE4228" w:rsidP="00EE4228">
            <w:pPr>
              <w:jc w:val="both"/>
              <w:rPr>
                <w:rFonts w:ascii="Arial" w:hAnsi="Arial" w:cs="Arial"/>
                <w:bCs/>
                <w:color w:val="FF0000"/>
                <w:sz w:val="22"/>
                <w:szCs w:val="22"/>
                <w:lang w:val="sr-Cyrl-RS"/>
              </w:rPr>
            </w:pPr>
          </w:p>
        </w:tc>
        <w:tc>
          <w:tcPr>
            <w:tcW w:w="4788" w:type="dxa"/>
            <w:vMerge w:val="restart"/>
            <w:shd w:val="clear" w:color="auto" w:fill="auto"/>
            <w:vAlign w:val="center"/>
          </w:tcPr>
          <w:p w:rsidR="00EE4228" w:rsidRPr="00624D58" w:rsidRDefault="00EE4228" w:rsidP="00EE4228">
            <w:pPr>
              <w:numPr>
                <w:ilvl w:val="0"/>
                <w:numId w:val="42"/>
              </w:numPr>
              <w:jc w:val="both"/>
              <w:rPr>
                <w:rFonts w:ascii="Arial" w:hAnsi="Arial" w:cs="Arial"/>
                <w:sz w:val="22"/>
                <w:szCs w:val="22"/>
                <w:lang w:val="ru-RU"/>
              </w:rPr>
            </w:pPr>
            <w:r w:rsidRPr="00624D58">
              <w:rPr>
                <w:rFonts w:ascii="Arial" w:hAnsi="Arial" w:cs="Arial"/>
                <w:bCs/>
                <w:sz w:val="22"/>
                <w:szCs w:val="22"/>
                <w:lang w:val="sr-Cyrl-RS"/>
              </w:rPr>
              <w:t>Промоција културе и дигитализација</w:t>
            </w:r>
          </w:p>
        </w:tc>
        <w:tc>
          <w:tcPr>
            <w:tcW w:w="6625" w:type="dxa"/>
            <w:shd w:val="clear" w:color="auto" w:fill="auto"/>
            <w:vAlign w:val="center"/>
          </w:tcPr>
          <w:p w:rsidR="00EE4228" w:rsidRPr="00624D58" w:rsidRDefault="00EE4228" w:rsidP="00EE4228">
            <w:pPr>
              <w:tabs>
                <w:tab w:val="left" w:pos="266"/>
              </w:tabs>
              <w:spacing w:line="20" w:lineRule="atLeast"/>
              <w:ind w:left="14"/>
              <w:rPr>
                <w:rFonts w:ascii="Arial" w:hAnsi="Arial" w:cs="Arial"/>
                <w:bCs/>
                <w:sz w:val="22"/>
                <w:szCs w:val="22"/>
                <w:lang w:val="sr-Cyrl-RS"/>
              </w:rPr>
            </w:pPr>
            <w:r w:rsidRPr="00624D58">
              <w:rPr>
                <w:rFonts w:ascii="Arial" w:hAnsi="Arial" w:cs="Arial"/>
                <w:bCs/>
                <w:sz w:val="22"/>
                <w:szCs w:val="22"/>
                <w:lang w:val="sr-Cyrl-RS"/>
              </w:rPr>
              <w:t>5.1.</w:t>
            </w:r>
            <w:r w:rsidRPr="00624D58">
              <w:rPr>
                <w:rFonts w:ascii="Arial" w:hAnsi="Arial" w:cs="Arial"/>
                <w:bCs/>
                <w:sz w:val="22"/>
                <w:szCs w:val="22"/>
                <w:lang w:val="sr-Cyrl-RS"/>
              </w:rPr>
              <w:tab/>
              <w:t>Дигитализација података – културног наслеђа и савременог стваралаштва</w:t>
            </w:r>
          </w:p>
        </w:tc>
      </w:tr>
      <w:tr w:rsidR="00EE4228" w:rsidRPr="00AE3AFF" w:rsidTr="00EE4228">
        <w:trPr>
          <w:trHeight w:val="555"/>
        </w:trPr>
        <w:tc>
          <w:tcPr>
            <w:tcW w:w="3376" w:type="dxa"/>
            <w:vMerge/>
          </w:tcPr>
          <w:p w:rsidR="00EE4228" w:rsidRPr="00AE3AFF" w:rsidRDefault="00EE4228" w:rsidP="00EE4228">
            <w:pPr>
              <w:jc w:val="both"/>
              <w:rPr>
                <w:rFonts w:ascii="Arial" w:hAnsi="Arial" w:cs="Arial"/>
                <w:bCs/>
                <w:color w:val="FF0000"/>
                <w:sz w:val="22"/>
                <w:szCs w:val="22"/>
                <w:lang w:val="sr-Cyrl-RS"/>
              </w:rPr>
            </w:pPr>
          </w:p>
        </w:tc>
        <w:tc>
          <w:tcPr>
            <w:tcW w:w="4788" w:type="dxa"/>
            <w:vMerge/>
            <w:shd w:val="clear" w:color="auto" w:fill="auto"/>
            <w:vAlign w:val="center"/>
          </w:tcPr>
          <w:p w:rsidR="00EE4228" w:rsidRPr="00624D58" w:rsidRDefault="00EE4228" w:rsidP="00EE4228">
            <w:pPr>
              <w:numPr>
                <w:ilvl w:val="0"/>
                <w:numId w:val="42"/>
              </w:numPr>
              <w:jc w:val="both"/>
              <w:rPr>
                <w:rFonts w:ascii="Arial" w:hAnsi="Arial" w:cs="Arial"/>
                <w:bCs/>
                <w:sz w:val="22"/>
                <w:szCs w:val="22"/>
                <w:lang w:val="sr-Cyrl-RS"/>
              </w:rPr>
            </w:pPr>
          </w:p>
        </w:tc>
        <w:tc>
          <w:tcPr>
            <w:tcW w:w="6625" w:type="dxa"/>
            <w:shd w:val="clear" w:color="auto" w:fill="auto"/>
            <w:vAlign w:val="center"/>
          </w:tcPr>
          <w:p w:rsidR="00EE4228" w:rsidRPr="00624D58" w:rsidRDefault="00EE4228" w:rsidP="00EE4228">
            <w:pPr>
              <w:tabs>
                <w:tab w:val="left" w:pos="266"/>
              </w:tabs>
              <w:spacing w:line="20" w:lineRule="atLeast"/>
              <w:ind w:left="14"/>
              <w:rPr>
                <w:rFonts w:ascii="Arial" w:hAnsi="Arial" w:cs="Arial"/>
                <w:bCs/>
                <w:sz w:val="22"/>
                <w:szCs w:val="22"/>
                <w:lang w:val="sr-Cyrl-RS"/>
              </w:rPr>
            </w:pPr>
            <w:r w:rsidRPr="00624D58">
              <w:rPr>
                <w:rFonts w:ascii="Arial" w:hAnsi="Arial" w:cs="Arial"/>
                <w:bCs/>
                <w:sz w:val="22"/>
                <w:szCs w:val="22"/>
                <w:lang w:val="sr-Cyrl-RS"/>
              </w:rPr>
              <w:t>5.2.</w:t>
            </w:r>
            <w:r w:rsidRPr="00624D58">
              <w:rPr>
                <w:rFonts w:ascii="Arial" w:hAnsi="Arial" w:cs="Arial"/>
                <w:bCs/>
                <w:sz w:val="22"/>
                <w:szCs w:val="22"/>
                <w:lang w:val="sr-Cyrl-RS"/>
              </w:rPr>
              <w:tab/>
              <w:t>Промоција и дигитални маркетинг</w:t>
            </w:r>
          </w:p>
        </w:tc>
      </w:tr>
      <w:tr w:rsidR="00EE4228" w:rsidRPr="00AE3AFF" w:rsidTr="00EE4228">
        <w:trPr>
          <w:trHeight w:val="555"/>
        </w:trPr>
        <w:tc>
          <w:tcPr>
            <w:tcW w:w="3376" w:type="dxa"/>
            <w:vMerge/>
          </w:tcPr>
          <w:p w:rsidR="00EE4228" w:rsidRPr="00AE3AFF" w:rsidRDefault="00EE4228" w:rsidP="00EE4228">
            <w:pPr>
              <w:jc w:val="both"/>
              <w:rPr>
                <w:rFonts w:ascii="Arial" w:hAnsi="Arial" w:cs="Arial"/>
                <w:bCs/>
                <w:color w:val="FF0000"/>
                <w:sz w:val="22"/>
                <w:szCs w:val="22"/>
                <w:lang w:val="sr-Cyrl-RS"/>
              </w:rPr>
            </w:pPr>
          </w:p>
        </w:tc>
        <w:tc>
          <w:tcPr>
            <w:tcW w:w="4788" w:type="dxa"/>
            <w:vMerge w:val="restart"/>
            <w:shd w:val="clear" w:color="auto" w:fill="auto"/>
            <w:vAlign w:val="center"/>
          </w:tcPr>
          <w:p w:rsidR="00EE4228" w:rsidRPr="00624D58" w:rsidRDefault="00EE4228" w:rsidP="00EE4228">
            <w:pPr>
              <w:pStyle w:val="ListParagraph"/>
              <w:numPr>
                <w:ilvl w:val="0"/>
                <w:numId w:val="42"/>
              </w:numPr>
              <w:spacing w:after="0" w:line="240" w:lineRule="auto"/>
              <w:rPr>
                <w:rFonts w:ascii="Arial" w:hAnsi="Arial" w:cs="Arial"/>
                <w:bCs/>
                <w:lang w:val="sr-Cyrl-RS"/>
              </w:rPr>
            </w:pPr>
            <w:r w:rsidRPr="00624D58">
              <w:rPr>
                <w:rFonts w:ascii="Arial" w:hAnsi="Arial" w:cs="Arial"/>
                <w:bCs/>
                <w:lang w:val="sr-Cyrl-RS"/>
              </w:rPr>
              <w:t>Унапредити међународну сарадњу и процесе европских интеграција у области културе</w:t>
            </w:r>
          </w:p>
          <w:p w:rsidR="00EE4228" w:rsidRPr="00624D58" w:rsidRDefault="00EE4228" w:rsidP="00EE4228">
            <w:pPr>
              <w:jc w:val="both"/>
              <w:rPr>
                <w:rFonts w:ascii="Arial" w:hAnsi="Arial" w:cs="Arial"/>
                <w:sz w:val="22"/>
                <w:szCs w:val="22"/>
                <w:lang w:val="ru-RU"/>
              </w:rPr>
            </w:pPr>
          </w:p>
        </w:tc>
        <w:tc>
          <w:tcPr>
            <w:tcW w:w="6625" w:type="dxa"/>
            <w:shd w:val="clear" w:color="auto" w:fill="auto"/>
            <w:vAlign w:val="center"/>
          </w:tcPr>
          <w:p w:rsidR="00EE4228" w:rsidRPr="00624D58" w:rsidRDefault="00EE4228" w:rsidP="00EE4228">
            <w:pPr>
              <w:tabs>
                <w:tab w:val="left" w:pos="266"/>
              </w:tabs>
              <w:spacing w:line="20" w:lineRule="atLeast"/>
              <w:ind w:left="14"/>
              <w:rPr>
                <w:rFonts w:ascii="Arial" w:hAnsi="Arial" w:cs="Arial"/>
                <w:bCs/>
                <w:sz w:val="22"/>
                <w:szCs w:val="22"/>
                <w:lang w:val="sr-Cyrl-RS"/>
              </w:rPr>
            </w:pPr>
            <w:r w:rsidRPr="00624D58">
              <w:rPr>
                <w:rFonts w:ascii="Arial" w:hAnsi="Arial" w:cs="Arial"/>
                <w:bCs/>
                <w:sz w:val="22"/>
                <w:szCs w:val="22"/>
                <w:lang w:val="sr-Cyrl-RS"/>
              </w:rPr>
              <w:t>6.1.</w:t>
            </w:r>
            <w:r w:rsidRPr="00624D58">
              <w:rPr>
                <w:rFonts w:ascii="Arial" w:hAnsi="Arial" w:cs="Arial"/>
                <w:bCs/>
                <w:sz w:val="22"/>
                <w:szCs w:val="22"/>
                <w:lang w:val="sr-Cyrl-RS"/>
              </w:rPr>
              <w:tab/>
              <w:t>Грађење базе потенцијалних партнера на пољу културе</w:t>
            </w:r>
          </w:p>
        </w:tc>
      </w:tr>
      <w:tr w:rsidR="00EE4228" w:rsidRPr="00AE3AFF" w:rsidTr="00EE4228">
        <w:trPr>
          <w:trHeight w:val="555"/>
        </w:trPr>
        <w:tc>
          <w:tcPr>
            <w:tcW w:w="3376" w:type="dxa"/>
            <w:vMerge/>
          </w:tcPr>
          <w:p w:rsidR="00EE4228" w:rsidRPr="00AE3AFF" w:rsidRDefault="00EE4228" w:rsidP="00EE4228">
            <w:pPr>
              <w:jc w:val="both"/>
              <w:rPr>
                <w:rFonts w:ascii="Arial" w:hAnsi="Arial" w:cs="Arial"/>
                <w:bCs/>
                <w:color w:val="FF0000"/>
                <w:sz w:val="22"/>
                <w:szCs w:val="22"/>
                <w:lang w:val="sr-Cyrl-RS"/>
              </w:rPr>
            </w:pPr>
          </w:p>
        </w:tc>
        <w:tc>
          <w:tcPr>
            <w:tcW w:w="4788" w:type="dxa"/>
            <w:vMerge/>
            <w:shd w:val="clear" w:color="auto" w:fill="auto"/>
            <w:vAlign w:val="center"/>
          </w:tcPr>
          <w:p w:rsidR="00EE4228" w:rsidRPr="00624D58" w:rsidRDefault="00EE4228" w:rsidP="00EE4228">
            <w:pPr>
              <w:pStyle w:val="ListParagraph"/>
              <w:numPr>
                <w:ilvl w:val="0"/>
                <w:numId w:val="42"/>
              </w:numPr>
              <w:spacing w:after="0" w:line="240" w:lineRule="auto"/>
              <w:rPr>
                <w:rFonts w:ascii="Arial" w:hAnsi="Arial" w:cs="Arial"/>
                <w:bCs/>
                <w:lang w:val="sr-Cyrl-RS"/>
              </w:rPr>
            </w:pPr>
          </w:p>
        </w:tc>
        <w:tc>
          <w:tcPr>
            <w:tcW w:w="6625" w:type="dxa"/>
            <w:shd w:val="clear" w:color="auto" w:fill="auto"/>
            <w:vAlign w:val="center"/>
          </w:tcPr>
          <w:p w:rsidR="00EE4228" w:rsidRPr="00624D58" w:rsidRDefault="00EE4228" w:rsidP="00EE4228">
            <w:pPr>
              <w:tabs>
                <w:tab w:val="left" w:pos="266"/>
              </w:tabs>
              <w:spacing w:line="20" w:lineRule="atLeast"/>
              <w:ind w:left="14"/>
              <w:rPr>
                <w:rFonts w:ascii="Arial" w:hAnsi="Arial" w:cs="Arial"/>
                <w:bCs/>
                <w:sz w:val="22"/>
                <w:szCs w:val="22"/>
                <w:lang w:val="sr-Cyrl-RS"/>
              </w:rPr>
            </w:pPr>
            <w:r w:rsidRPr="00624D58">
              <w:rPr>
                <w:rFonts w:ascii="Arial" w:hAnsi="Arial" w:cs="Arial"/>
                <w:bCs/>
                <w:sz w:val="22"/>
                <w:szCs w:val="22"/>
                <w:lang w:val="sr-Cyrl-RS"/>
              </w:rPr>
              <w:t>6.2.</w:t>
            </w:r>
            <w:r w:rsidRPr="00624D58">
              <w:rPr>
                <w:rFonts w:ascii="Arial" w:hAnsi="Arial" w:cs="Arial"/>
                <w:bCs/>
                <w:sz w:val="22"/>
                <w:szCs w:val="22"/>
                <w:lang w:val="sr-Cyrl-RS"/>
              </w:rPr>
              <w:tab/>
              <w:t>Развој и реализација пројеката у међународним партнерствима</w:t>
            </w:r>
          </w:p>
        </w:tc>
      </w:tr>
      <w:bookmarkEnd w:id="55"/>
    </w:tbl>
    <w:p w:rsidR="00EE5568" w:rsidRDefault="00EE5568" w:rsidP="00EE5568">
      <w:pPr>
        <w:rPr>
          <w:lang w:val="sr-Cyrl-RS"/>
        </w:rPr>
      </w:pPr>
    </w:p>
    <w:p w:rsidR="003A6803" w:rsidRPr="00B85293" w:rsidRDefault="003A6803" w:rsidP="00EE5568">
      <w:pPr>
        <w:rPr>
          <w:rFonts w:ascii="Calibri" w:hAnsi="Calibri"/>
          <w:i/>
          <w:sz w:val="22"/>
          <w:szCs w:val="22"/>
          <w:lang w:val="sr-Cyrl-CS"/>
        </w:rPr>
        <w:sectPr w:rsidR="003A6803" w:rsidRPr="00B85293" w:rsidSect="00986561">
          <w:pgSz w:w="15840" w:h="12240" w:orient="landscape" w:code="1"/>
          <w:pgMar w:top="720" w:right="720" w:bottom="720" w:left="720" w:header="720" w:footer="720" w:gutter="0"/>
          <w:cols w:space="720"/>
          <w:docGrid w:linePitch="360"/>
        </w:sectPr>
      </w:pPr>
    </w:p>
    <w:p w:rsidR="003A6803" w:rsidRPr="0068321B" w:rsidRDefault="00AC3CA1" w:rsidP="00986561">
      <w:pPr>
        <w:pStyle w:val="Heading1"/>
        <w:spacing w:after="240"/>
        <w:rPr>
          <w:rFonts w:ascii="Arial" w:hAnsi="Arial" w:cs="Arial"/>
          <w:color w:val="7030A0"/>
          <w:sz w:val="28"/>
          <w:szCs w:val="28"/>
          <w:lang w:val="sr-Cyrl-RS"/>
        </w:rPr>
      </w:pPr>
      <w:bookmarkStart w:id="56" w:name="_Toc76982769"/>
      <w:r>
        <w:rPr>
          <w:rFonts w:ascii="Arial" w:hAnsi="Arial" w:cs="Arial"/>
          <w:color w:val="7030A0"/>
          <w:sz w:val="28"/>
          <w:szCs w:val="28"/>
          <w:lang w:val="sr-Cyrl-RS"/>
        </w:rPr>
        <w:t>8</w:t>
      </w:r>
      <w:r w:rsidR="003A6803" w:rsidRPr="0068321B">
        <w:rPr>
          <w:rFonts w:ascii="Arial" w:hAnsi="Arial" w:cs="Arial"/>
          <w:color w:val="7030A0"/>
          <w:sz w:val="28"/>
          <w:szCs w:val="28"/>
          <w:lang w:val="sr-Cyrl-RS"/>
        </w:rPr>
        <w:t xml:space="preserve">. ОКВИР ЗА СПРОВОЂЕЊЕ, ПРАЋЕЊЕ, ИЗВЕШТАВАЊЕ И ВРЕДНОВАЊЕ ПЛАНА РАЗВОЈА КУЛТУРЕ ОПШТИНЕ </w:t>
      </w:r>
      <w:bookmarkEnd w:id="56"/>
      <w:r w:rsidR="0068321B">
        <w:rPr>
          <w:rFonts w:ascii="Arial" w:hAnsi="Arial" w:cs="Arial"/>
          <w:color w:val="7030A0"/>
          <w:sz w:val="28"/>
          <w:szCs w:val="28"/>
          <w:lang w:val="sr-Cyrl-RS"/>
        </w:rPr>
        <w:t>ТОПОЛА</w:t>
      </w:r>
    </w:p>
    <w:p w:rsidR="007C4A1D" w:rsidRPr="0068321B" w:rsidRDefault="007C4A1D" w:rsidP="007C4A1D">
      <w:pPr>
        <w:spacing w:line="276" w:lineRule="auto"/>
        <w:jc w:val="both"/>
        <w:rPr>
          <w:rFonts w:ascii="Arial" w:hAnsi="Arial" w:cs="Arial"/>
          <w:sz w:val="22"/>
          <w:szCs w:val="22"/>
          <w:lang w:val="sr-Cyrl-CS" w:eastAsia="sr-Latn-RS"/>
        </w:rPr>
      </w:pPr>
      <w:r w:rsidRPr="0068321B">
        <w:rPr>
          <w:rFonts w:ascii="Arial" w:hAnsi="Arial" w:cs="Arial"/>
          <w:sz w:val="22"/>
          <w:szCs w:val="22"/>
          <w:lang w:val="sr-Cyrl-CS" w:eastAsia="sr-Latn-RS"/>
        </w:rPr>
        <w:t xml:space="preserve">За потребе спровођења Плана развоја културе општине </w:t>
      </w:r>
      <w:r w:rsidR="0068321B">
        <w:rPr>
          <w:rFonts w:ascii="Arial" w:hAnsi="Arial" w:cs="Arial"/>
          <w:sz w:val="22"/>
          <w:szCs w:val="22"/>
          <w:lang w:val="sr-Cyrl-CS" w:eastAsia="sr-Latn-RS"/>
        </w:rPr>
        <w:t>Топола</w:t>
      </w:r>
      <w:r w:rsidRPr="0068321B">
        <w:rPr>
          <w:rFonts w:ascii="Arial" w:hAnsi="Arial" w:cs="Arial"/>
          <w:sz w:val="22"/>
          <w:szCs w:val="22"/>
          <w:lang w:val="sr-Cyrl-CS" w:eastAsia="sr-Latn-RS"/>
        </w:rPr>
        <w:t>, успоставиће се одговарајући институционални оквир, који подразумева праћење спровођења, извештавање и вредновање постигнутих учинака.</w:t>
      </w:r>
    </w:p>
    <w:p w:rsidR="007C4A1D" w:rsidRPr="0068321B" w:rsidRDefault="0068321B" w:rsidP="007C4A1D">
      <w:pPr>
        <w:spacing w:before="120" w:line="276" w:lineRule="auto"/>
        <w:jc w:val="both"/>
        <w:rPr>
          <w:rFonts w:ascii="Arial" w:hAnsi="Arial" w:cs="Arial"/>
          <w:color w:val="000000"/>
          <w:sz w:val="22"/>
          <w:szCs w:val="22"/>
          <w:lang w:val="sr-Cyrl-CS"/>
        </w:rPr>
      </w:pPr>
      <w:r w:rsidRPr="00FA1E58">
        <w:rPr>
          <w:rStyle w:val="Strong"/>
          <w:rFonts w:ascii="Arial" w:hAnsi="Arial" w:cs="Arial"/>
          <w:b w:val="0"/>
          <w:bCs w:val="0"/>
          <w:sz w:val="22"/>
          <w:szCs w:val="22"/>
          <w:bdr w:val="none" w:sz="0" w:space="0" w:color="auto" w:frame="1"/>
          <w:shd w:val="clear" w:color="auto" w:fill="FFFFFF"/>
        </w:rPr>
        <w:t>Oдељење за буџет, финансије, привреду и друштвене делатности</w:t>
      </w:r>
      <w:r w:rsidRPr="00FA1E58">
        <w:rPr>
          <w:rStyle w:val="Strong"/>
          <w:rFonts w:ascii="Arial" w:hAnsi="Arial" w:cs="Arial"/>
          <w:sz w:val="22"/>
          <w:szCs w:val="22"/>
          <w:bdr w:val="none" w:sz="0" w:space="0" w:color="auto" w:frame="1"/>
          <w:shd w:val="clear" w:color="auto" w:fill="FFFFFF"/>
          <w:lang w:val="sr-Cyrl-RS"/>
        </w:rPr>
        <w:t xml:space="preserve"> </w:t>
      </w:r>
      <w:r w:rsidR="00FD2787" w:rsidRPr="00FA1E58">
        <w:rPr>
          <w:rStyle w:val="Strong"/>
          <w:rFonts w:ascii="Arial" w:hAnsi="Arial" w:cs="Arial"/>
          <w:b w:val="0"/>
          <w:bCs w:val="0"/>
          <w:sz w:val="22"/>
          <w:szCs w:val="22"/>
          <w:bdr w:val="none" w:sz="0" w:space="0" w:color="auto" w:frame="1"/>
          <w:shd w:val="clear" w:color="auto" w:fill="FFFFFF"/>
          <w:lang w:val="sr-Cyrl-RS"/>
        </w:rPr>
        <w:t xml:space="preserve">/ </w:t>
      </w:r>
      <w:r w:rsidR="00FD2787" w:rsidRPr="00FA1E58">
        <w:rPr>
          <w:rStyle w:val="Strong"/>
          <w:rFonts w:ascii="Arial" w:hAnsi="Arial" w:cs="Arial"/>
          <w:b w:val="0"/>
          <w:bCs w:val="0"/>
          <w:sz w:val="22"/>
          <w:szCs w:val="22"/>
          <w:bdr w:val="none" w:sz="0" w:space="0" w:color="auto" w:frame="1"/>
          <w:shd w:val="clear" w:color="auto" w:fill="FFFFFF"/>
        </w:rPr>
        <w:t>Oдељење за локални економски развој – Канцеларија ЛЕР-а</w:t>
      </w:r>
      <w:r w:rsidR="00FA1E58" w:rsidRPr="00FA1E58">
        <w:rPr>
          <w:rFonts w:ascii="Arial" w:hAnsi="Arial" w:cs="Arial"/>
          <w:b/>
          <w:bCs/>
          <w:sz w:val="22"/>
          <w:szCs w:val="22"/>
          <w:lang w:val="sr-Cyrl-CS" w:eastAsia="sr-Latn-RS"/>
        </w:rPr>
        <w:t xml:space="preserve"> </w:t>
      </w:r>
      <w:r w:rsidR="00FA1E58" w:rsidRPr="00FA1E58">
        <w:rPr>
          <w:rFonts w:ascii="Arial" w:hAnsi="Arial" w:cs="Arial"/>
          <w:sz w:val="22"/>
          <w:szCs w:val="22"/>
          <w:lang w:val="sr-Cyrl-CS" w:eastAsia="sr-Latn-RS"/>
        </w:rPr>
        <w:t>и установе Културе</w:t>
      </w:r>
      <w:r w:rsidR="00FA1E58">
        <w:rPr>
          <w:rFonts w:ascii="Arial" w:hAnsi="Arial" w:cs="Arial"/>
          <w:b/>
          <w:bCs/>
          <w:color w:val="FF0000"/>
          <w:sz w:val="22"/>
          <w:szCs w:val="22"/>
          <w:lang w:val="sr-Cyrl-CS" w:eastAsia="sr-Latn-RS"/>
        </w:rPr>
        <w:t xml:space="preserve"> </w:t>
      </w:r>
      <w:r w:rsidR="007C4A1D" w:rsidRPr="0068321B">
        <w:rPr>
          <w:rFonts w:ascii="Arial" w:hAnsi="Arial" w:cs="Arial"/>
          <w:color w:val="000000"/>
          <w:sz w:val="22"/>
          <w:szCs w:val="22"/>
          <w:lang w:val="ru-RU"/>
        </w:rPr>
        <w:t xml:space="preserve">општине </w:t>
      </w:r>
      <w:r w:rsidRPr="0068321B">
        <w:rPr>
          <w:rFonts w:ascii="Arial" w:hAnsi="Arial" w:cs="Arial"/>
          <w:color w:val="000000"/>
          <w:sz w:val="22"/>
          <w:szCs w:val="22"/>
          <w:lang w:val="ru-RU"/>
        </w:rPr>
        <w:t>Топола</w:t>
      </w:r>
      <w:r w:rsidR="007C4A1D" w:rsidRPr="0068321B">
        <w:rPr>
          <w:rFonts w:ascii="Arial" w:hAnsi="Arial" w:cs="Arial"/>
          <w:color w:val="000000"/>
          <w:sz w:val="22"/>
          <w:szCs w:val="22"/>
          <w:lang w:val="ru-RU"/>
        </w:rPr>
        <w:t xml:space="preserve"> </w:t>
      </w:r>
      <w:r w:rsidR="007C4A1D" w:rsidRPr="0068321B">
        <w:rPr>
          <w:rFonts w:ascii="Arial" w:hAnsi="Arial" w:cs="Arial"/>
          <w:color w:val="000000"/>
          <w:sz w:val="22"/>
          <w:szCs w:val="22"/>
          <w:lang w:val="sr-Cyrl-CS"/>
        </w:rPr>
        <w:t>имаће улогу координатора и биће задужен</w:t>
      </w:r>
      <w:r w:rsidR="007C4A1D" w:rsidRPr="0068321B">
        <w:rPr>
          <w:rFonts w:ascii="Arial" w:hAnsi="Arial" w:cs="Arial"/>
          <w:color w:val="000000"/>
          <w:sz w:val="22"/>
          <w:szCs w:val="22"/>
          <w:lang w:val="sr-Cyrl-RS"/>
        </w:rPr>
        <w:t>о</w:t>
      </w:r>
      <w:r w:rsidR="007C4A1D" w:rsidRPr="0068321B">
        <w:rPr>
          <w:rFonts w:ascii="Arial" w:hAnsi="Arial" w:cs="Arial"/>
          <w:color w:val="000000"/>
          <w:sz w:val="22"/>
          <w:szCs w:val="22"/>
          <w:lang w:val="sr-Cyrl-CS"/>
        </w:rPr>
        <w:t xml:space="preserve"> за одржавање комуникације</w:t>
      </w:r>
      <w:r w:rsidR="007C4A1D" w:rsidRPr="0068321B">
        <w:rPr>
          <w:rFonts w:ascii="Arial" w:hAnsi="Arial" w:cs="Arial"/>
          <w:color w:val="000000"/>
          <w:sz w:val="22"/>
          <w:szCs w:val="22"/>
          <w:lang w:val="sr-Cyrl-CS" w:eastAsia="sr-Latn-RS"/>
        </w:rPr>
        <w:t xml:space="preserve"> са установама и организацијама које су носиоци мера и активности, да од њих прибавља извештаје и информације о спровођењу мера и активности, дискутује о оствареним резултатима и идентификованим проблемима, проверава да ли су планови усаглашени са мерама и циљевима у Плану развоја, извештава општинско веће о реализацији плана и обавља административно-техничке послове.</w:t>
      </w:r>
    </w:p>
    <w:p w:rsidR="007C4A1D" w:rsidRPr="0068321B" w:rsidRDefault="007C4A1D" w:rsidP="007C4A1D">
      <w:pPr>
        <w:spacing w:before="120" w:after="120" w:line="276" w:lineRule="auto"/>
        <w:jc w:val="both"/>
        <w:rPr>
          <w:rFonts w:ascii="Arial" w:hAnsi="Arial" w:cs="Arial"/>
          <w:color w:val="000000"/>
          <w:sz w:val="22"/>
          <w:szCs w:val="22"/>
          <w:lang w:val="sr-Cyrl-CS" w:eastAsia="sr-Latn-RS"/>
        </w:rPr>
      </w:pPr>
      <w:r w:rsidRPr="0068321B">
        <w:rPr>
          <w:rFonts w:ascii="Arial" w:hAnsi="Arial" w:cs="Arial"/>
          <w:color w:val="000000"/>
          <w:sz w:val="22"/>
          <w:szCs w:val="22"/>
          <w:lang w:val="sr-Cyrl-CS" w:eastAsia="sr-Latn-RS"/>
        </w:rPr>
        <w:t>Носиоце мера и активности чине установе културе и други актери под чију надлежност потпадају активности у вези са мерама дефинисаним у Плану развоја, службе општине, установе предузећа и организације чији је оснивач општина.</w:t>
      </w:r>
    </w:p>
    <w:p w:rsidR="007C4A1D" w:rsidRPr="0068321B" w:rsidRDefault="007C4A1D" w:rsidP="007C4A1D">
      <w:pPr>
        <w:spacing w:before="120" w:after="120" w:line="276" w:lineRule="auto"/>
        <w:jc w:val="both"/>
        <w:rPr>
          <w:rFonts w:ascii="Arial" w:hAnsi="Arial" w:cs="Arial"/>
          <w:color w:val="000000"/>
          <w:sz w:val="22"/>
          <w:szCs w:val="22"/>
          <w:lang w:val="sr-Cyrl-CS"/>
        </w:rPr>
      </w:pPr>
      <w:r w:rsidRPr="0068321B">
        <w:rPr>
          <w:rFonts w:ascii="Arial" w:hAnsi="Arial" w:cs="Arial"/>
          <w:color w:val="000000"/>
          <w:sz w:val="22"/>
          <w:szCs w:val="22"/>
          <w:lang w:val="sr-Cyrl-CS" w:eastAsia="sr-Latn-RS"/>
        </w:rPr>
        <w:t xml:space="preserve">Носиоци мера и активности имају одговорност да у своје планове рада (и финансијске планове) уврсте утврђене мере и активности за чије спровођење су одговорни да их спроводе, извештавају </w:t>
      </w:r>
      <w:r w:rsidR="0068321B" w:rsidRPr="00FA1E58">
        <w:rPr>
          <w:rStyle w:val="Strong"/>
          <w:rFonts w:ascii="Arial" w:hAnsi="Arial" w:cs="Arial"/>
          <w:b w:val="0"/>
          <w:bCs w:val="0"/>
          <w:sz w:val="22"/>
          <w:szCs w:val="22"/>
          <w:bdr w:val="none" w:sz="0" w:space="0" w:color="auto" w:frame="1"/>
          <w:shd w:val="clear" w:color="auto" w:fill="FFFFFF"/>
        </w:rPr>
        <w:t>Oдељење за буџет, финансије, привреду и друштвене делатности</w:t>
      </w:r>
      <w:r w:rsidR="00FD2787" w:rsidRPr="00FA1E58">
        <w:rPr>
          <w:rStyle w:val="Strong"/>
          <w:rFonts w:ascii="Arial" w:hAnsi="Arial" w:cs="Arial"/>
          <w:b w:val="0"/>
          <w:bCs w:val="0"/>
          <w:sz w:val="22"/>
          <w:szCs w:val="22"/>
          <w:bdr w:val="none" w:sz="0" w:space="0" w:color="auto" w:frame="1"/>
          <w:shd w:val="clear" w:color="auto" w:fill="FFFFFF"/>
          <w:lang w:val="sr-Cyrl-RS"/>
        </w:rPr>
        <w:t xml:space="preserve"> / </w:t>
      </w:r>
      <w:r w:rsidR="00FD2787" w:rsidRPr="00FA1E58">
        <w:rPr>
          <w:rStyle w:val="Strong"/>
          <w:rFonts w:ascii="Arial" w:hAnsi="Arial" w:cs="Arial"/>
          <w:b w:val="0"/>
          <w:bCs w:val="0"/>
          <w:sz w:val="22"/>
          <w:szCs w:val="22"/>
          <w:bdr w:val="none" w:sz="0" w:space="0" w:color="auto" w:frame="1"/>
          <w:shd w:val="clear" w:color="auto" w:fill="FFFFFF"/>
        </w:rPr>
        <w:t>Oдељење за локални економски развој – Канцеларија ЛЕР-а</w:t>
      </w:r>
      <w:r w:rsidR="00FA1E58" w:rsidRPr="00FA1E58">
        <w:rPr>
          <w:rStyle w:val="Strong"/>
          <w:rFonts w:ascii="Arial" w:hAnsi="Arial" w:cs="Arial"/>
          <w:b w:val="0"/>
          <w:bCs w:val="0"/>
          <w:sz w:val="22"/>
          <w:szCs w:val="22"/>
          <w:bdr w:val="none" w:sz="0" w:space="0" w:color="auto" w:frame="1"/>
          <w:shd w:val="clear" w:color="auto" w:fill="FFFFFF"/>
          <w:lang w:val="sr-Cyrl-RS"/>
        </w:rPr>
        <w:t xml:space="preserve"> </w:t>
      </w:r>
      <w:r w:rsidR="00FA1E58" w:rsidRPr="00FA1E58">
        <w:rPr>
          <w:rFonts w:ascii="Arial" w:hAnsi="Arial" w:cs="Arial"/>
          <w:sz w:val="22"/>
          <w:szCs w:val="22"/>
          <w:lang w:val="sr-Cyrl-CS" w:eastAsia="sr-Latn-RS"/>
        </w:rPr>
        <w:t>и установе Културе</w:t>
      </w:r>
      <w:r w:rsidR="00FD2787" w:rsidRPr="00FA1E58">
        <w:rPr>
          <w:rFonts w:ascii="Arial" w:hAnsi="Arial" w:cs="Arial"/>
          <w:b/>
          <w:bCs/>
          <w:sz w:val="22"/>
          <w:szCs w:val="22"/>
          <w:lang w:val="sr-Cyrl-CS" w:eastAsia="sr-Latn-RS"/>
        </w:rPr>
        <w:t>,</w:t>
      </w:r>
      <w:r w:rsidR="00FD2787" w:rsidRPr="00FA1E58">
        <w:rPr>
          <w:rFonts w:ascii="Arial" w:hAnsi="Arial" w:cs="Arial"/>
          <w:sz w:val="22"/>
          <w:szCs w:val="22"/>
          <w:lang w:val="sr-Cyrl-CS" w:eastAsia="sr-Latn-RS"/>
        </w:rPr>
        <w:t xml:space="preserve"> </w:t>
      </w:r>
      <w:r w:rsidRPr="0068321B">
        <w:rPr>
          <w:rFonts w:ascii="Arial" w:hAnsi="Arial" w:cs="Arial"/>
          <w:color w:val="000000"/>
          <w:sz w:val="22"/>
          <w:szCs w:val="22"/>
          <w:lang w:val="sr-Cyrl-CS" w:eastAsia="sr-Latn-RS"/>
        </w:rPr>
        <w:t>о резултатима спровођења тих мера и активности, утврде евентуалне проблеме у спровођењу мера и предложе опције за решавање тих проблема.</w:t>
      </w:r>
    </w:p>
    <w:p w:rsidR="007C4A1D" w:rsidRPr="0068321B" w:rsidRDefault="007C4A1D" w:rsidP="007C4A1D">
      <w:pPr>
        <w:spacing w:before="120" w:line="276" w:lineRule="auto"/>
        <w:jc w:val="both"/>
        <w:rPr>
          <w:rFonts w:ascii="Arial" w:hAnsi="Arial" w:cs="Arial"/>
          <w:color w:val="000000"/>
          <w:sz w:val="22"/>
          <w:szCs w:val="22"/>
          <w:lang w:val="sr-Cyrl-CS"/>
        </w:rPr>
      </w:pPr>
      <w:r w:rsidRPr="0068321B">
        <w:rPr>
          <w:rFonts w:ascii="Arial" w:hAnsi="Arial" w:cs="Arial"/>
          <w:color w:val="000000"/>
          <w:sz w:val="22"/>
          <w:szCs w:val="22"/>
          <w:lang w:val="sr-Cyrl-CS" w:eastAsia="sr-Latn-RS"/>
        </w:rPr>
        <w:t>Општинско веће пратиће процес спровођења на основу достављених извештаја, одлучивати о предлозима за решавање установљених проблема у спровођењу Плана и предлагати евентуалне ревизију Плана и установљавање нових циљева и мера.</w:t>
      </w:r>
    </w:p>
    <w:p w:rsidR="007C4A1D" w:rsidRPr="0068321B" w:rsidRDefault="00AC3CA1" w:rsidP="007C4A1D">
      <w:pPr>
        <w:pStyle w:val="Heading2"/>
        <w:spacing w:after="240"/>
        <w:rPr>
          <w:rFonts w:ascii="Arial" w:hAnsi="Arial" w:cs="Arial"/>
          <w:i w:val="0"/>
          <w:color w:val="000000"/>
          <w:sz w:val="22"/>
          <w:szCs w:val="22"/>
          <w:lang w:val="sr-Cyrl-CS"/>
        </w:rPr>
      </w:pPr>
      <w:bookmarkStart w:id="57" w:name="_Toc76982770"/>
      <w:r>
        <w:rPr>
          <w:rFonts w:ascii="Arial" w:hAnsi="Arial" w:cs="Arial"/>
          <w:i w:val="0"/>
          <w:sz w:val="22"/>
          <w:szCs w:val="22"/>
          <w:lang w:val="sr-Cyrl-RS"/>
        </w:rPr>
        <w:t>8</w:t>
      </w:r>
      <w:r w:rsidR="00B47FA5" w:rsidRPr="0068321B">
        <w:rPr>
          <w:rFonts w:ascii="Arial" w:hAnsi="Arial" w:cs="Arial"/>
          <w:i w:val="0"/>
          <w:sz w:val="22"/>
          <w:szCs w:val="22"/>
        </w:rPr>
        <w:t>.1.     Спровођење П</w:t>
      </w:r>
      <w:r w:rsidR="007C4A1D" w:rsidRPr="0068321B">
        <w:rPr>
          <w:rFonts w:ascii="Arial" w:hAnsi="Arial" w:cs="Arial"/>
          <w:i w:val="0"/>
          <w:sz w:val="22"/>
          <w:szCs w:val="22"/>
        </w:rPr>
        <w:t>лана развоја културе</w:t>
      </w:r>
      <w:r w:rsidR="007C4A1D" w:rsidRPr="0068321B">
        <w:rPr>
          <w:rFonts w:ascii="Arial" w:hAnsi="Arial" w:cs="Arial"/>
          <w:i w:val="0"/>
          <w:color w:val="000000"/>
          <w:sz w:val="22"/>
          <w:szCs w:val="22"/>
          <w:lang w:val="sr-Cyrl-CS" w:eastAsia="sr-Latn-RS"/>
        </w:rPr>
        <w:t xml:space="preserve"> општине </w:t>
      </w:r>
      <w:bookmarkEnd w:id="57"/>
      <w:r w:rsidR="0068321B">
        <w:rPr>
          <w:rFonts w:ascii="Arial" w:hAnsi="Arial" w:cs="Arial"/>
          <w:i w:val="0"/>
          <w:color w:val="000000"/>
          <w:sz w:val="22"/>
          <w:szCs w:val="22"/>
          <w:lang w:val="sr-Cyrl-CS" w:eastAsia="sr-Latn-RS"/>
        </w:rPr>
        <w:t>Топола</w:t>
      </w:r>
    </w:p>
    <w:p w:rsidR="007C4A1D" w:rsidRPr="0068321B" w:rsidRDefault="007C4A1D" w:rsidP="007C4A1D">
      <w:pPr>
        <w:spacing w:line="276" w:lineRule="auto"/>
        <w:jc w:val="both"/>
        <w:rPr>
          <w:rFonts w:ascii="Arial" w:hAnsi="Arial" w:cs="Arial"/>
          <w:color w:val="000000"/>
          <w:sz w:val="22"/>
          <w:szCs w:val="22"/>
          <w:lang w:val="sr-Cyrl-CS"/>
        </w:rPr>
      </w:pPr>
      <w:r w:rsidRPr="0068321B">
        <w:rPr>
          <w:rFonts w:ascii="Arial" w:hAnsi="Arial" w:cs="Arial"/>
          <w:color w:val="000000"/>
          <w:sz w:val="22"/>
          <w:szCs w:val="22"/>
          <w:lang w:val="sr-Cyrl-CS" w:eastAsia="sr-Latn-RS"/>
        </w:rPr>
        <w:t xml:space="preserve">План развоја културе општине </w:t>
      </w:r>
      <w:r w:rsidR="0068321B">
        <w:rPr>
          <w:rFonts w:ascii="Arial" w:hAnsi="Arial" w:cs="Arial"/>
          <w:color w:val="000000"/>
          <w:sz w:val="22"/>
          <w:szCs w:val="22"/>
          <w:lang w:val="sr-Cyrl-CS" w:eastAsia="sr-Latn-RS"/>
        </w:rPr>
        <w:t>Топола</w:t>
      </w:r>
      <w:r w:rsidRPr="0068321B">
        <w:rPr>
          <w:rFonts w:ascii="Arial" w:hAnsi="Arial" w:cs="Arial"/>
          <w:color w:val="000000"/>
          <w:sz w:val="22"/>
          <w:szCs w:val="22"/>
          <w:lang w:val="sr-Cyrl-CS" w:eastAsia="sr-Latn-RS"/>
        </w:rPr>
        <w:t xml:space="preserve"> биће операционализован кроз израду годишњих планова носиоца мера и извршавање акционог плана развоја културе општине </w:t>
      </w:r>
      <w:r w:rsidR="0068321B">
        <w:rPr>
          <w:rFonts w:ascii="Arial" w:hAnsi="Arial" w:cs="Arial"/>
          <w:color w:val="000000"/>
          <w:sz w:val="22"/>
          <w:szCs w:val="22"/>
          <w:lang w:val="sr-Cyrl-CS" w:eastAsia="sr-Latn-RS"/>
        </w:rPr>
        <w:t>Топола</w:t>
      </w:r>
      <w:r w:rsidRPr="0068321B">
        <w:rPr>
          <w:rFonts w:ascii="Arial" w:hAnsi="Arial" w:cs="Arial"/>
          <w:color w:val="000000"/>
          <w:sz w:val="22"/>
          <w:szCs w:val="22"/>
          <w:lang w:val="sr-Cyrl-CS" w:eastAsia="sr-Latn-RS"/>
        </w:rPr>
        <w:t xml:space="preserve">. </w:t>
      </w:r>
    </w:p>
    <w:p w:rsidR="00DE1134" w:rsidRPr="0068321B" w:rsidRDefault="00AC3CA1" w:rsidP="00986561">
      <w:pPr>
        <w:pStyle w:val="Heading2"/>
        <w:spacing w:after="240"/>
        <w:rPr>
          <w:rFonts w:ascii="Arial" w:hAnsi="Arial" w:cs="Arial"/>
          <w:i w:val="0"/>
          <w:color w:val="000000"/>
          <w:sz w:val="22"/>
          <w:szCs w:val="22"/>
          <w:lang w:val="sr-Cyrl-CS" w:eastAsia="sr-Latn-RS"/>
        </w:rPr>
      </w:pPr>
      <w:bookmarkStart w:id="58" w:name="_Toc76982771"/>
      <w:r>
        <w:rPr>
          <w:rFonts w:ascii="Arial" w:hAnsi="Arial" w:cs="Arial"/>
          <w:i w:val="0"/>
          <w:sz w:val="22"/>
          <w:szCs w:val="22"/>
          <w:lang w:val="sr-Cyrl-RS"/>
        </w:rPr>
        <w:t>8</w:t>
      </w:r>
      <w:r w:rsidR="00073B9A" w:rsidRPr="0068321B">
        <w:rPr>
          <w:rFonts w:ascii="Arial" w:hAnsi="Arial" w:cs="Arial"/>
          <w:i w:val="0"/>
          <w:sz w:val="22"/>
          <w:szCs w:val="22"/>
        </w:rPr>
        <w:t xml:space="preserve">.2. </w:t>
      </w:r>
      <w:r w:rsidR="00DE1134" w:rsidRPr="0068321B">
        <w:rPr>
          <w:rFonts w:ascii="Arial" w:hAnsi="Arial" w:cs="Arial"/>
          <w:i w:val="0"/>
          <w:sz w:val="22"/>
          <w:szCs w:val="22"/>
        </w:rPr>
        <w:t>Вредновање постигнутих учинака</w:t>
      </w:r>
      <w:r w:rsidR="00DE1134" w:rsidRPr="0068321B">
        <w:rPr>
          <w:rFonts w:ascii="Arial" w:hAnsi="Arial" w:cs="Arial"/>
          <w:i w:val="0"/>
          <w:color w:val="000000"/>
          <w:sz w:val="22"/>
          <w:szCs w:val="22"/>
          <w:lang w:val="sr-Cyrl-CS" w:eastAsia="sr-Latn-RS"/>
        </w:rPr>
        <w:t xml:space="preserve"> Плана развоја културе општине </w:t>
      </w:r>
      <w:bookmarkEnd w:id="58"/>
      <w:r w:rsidR="0068321B">
        <w:rPr>
          <w:rFonts w:ascii="Arial" w:hAnsi="Arial" w:cs="Arial"/>
          <w:i w:val="0"/>
          <w:color w:val="000000"/>
          <w:sz w:val="22"/>
          <w:szCs w:val="22"/>
          <w:lang w:val="sr-Cyrl-CS" w:eastAsia="sr-Latn-RS"/>
        </w:rPr>
        <w:t>Топола</w:t>
      </w:r>
    </w:p>
    <w:p w:rsidR="00DE1134" w:rsidRPr="0068321B" w:rsidRDefault="00DE1134" w:rsidP="0006146F">
      <w:pPr>
        <w:spacing w:line="276" w:lineRule="auto"/>
        <w:jc w:val="both"/>
        <w:rPr>
          <w:rFonts w:ascii="Arial" w:hAnsi="Arial" w:cs="Arial"/>
          <w:color w:val="000000"/>
          <w:sz w:val="22"/>
          <w:szCs w:val="22"/>
          <w:lang w:val="sr-Cyrl-CS"/>
        </w:rPr>
      </w:pPr>
      <w:r w:rsidRPr="0068321B">
        <w:rPr>
          <w:rFonts w:ascii="Arial" w:hAnsi="Arial" w:cs="Arial"/>
          <w:color w:val="000000"/>
          <w:sz w:val="22"/>
          <w:szCs w:val="22"/>
          <w:lang w:val="sr-Cyrl-CS" w:eastAsia="sr-Latn-RS"/>
        </w:rPr>
        <w:t xml:space="preserve">Вредновање учиника Плана развоја културе спроводиће се </w:t>
      </w:r>
      <w:r w:rsidR="00FC42F1" w:rsidRPr="0068321B">
        <w:rPr>
          <w:rFonts w:ascii="Arial" w:hAnsi="Arial" w:cs="Arial"/>
          <w:color w:val="000000"/>
          <w:sz w:val="22"/>
          <w:szCs w:val="22"/>
          <w:lang w:val="sr-Cyrl-CS" w:eastAsia="sr-Latn-RS"/>
        </w:rPr>
        <w:t>средњорочно, по потреби и једном годишње</w:t>
      </w:r>
      <w:r w:rsidRPr="0068321B">
        <w:rPr>
          <w:rFonts w:ascii="Arial" w:hAnsi="Arial" w:cs="Arial"/>
          <w:color w:val="000000"/>
          <w:sz w:val="22"/>
          <w:szCs w:val="22"/>
          <w:lang w:val="sr-Cyrl-CS" w:eastAsia="sr-Latn-RS"/>
        </w:rPr>
        <w:t xml:space="preserve">, на начин да се  прикупљени подаци и информације добијени током спровођења плана, анализирају и упоређују. Вредновање </w:t>
      </w:r>
      <w:r w:rsidR="0006146F" w:rsidRPr="0068321B">
        <w:rPr>
          <w:rFonts w:ascii="Arial" w:hAnsi="Arial" w:cs="Arial"/>
          <w:color w:val="000000"/>
          <w:sz w:val="22"/>
          <w:szCs w:val="22"/>
          <w:lang w:val="sr-Cyrl-CS" w:eastAsia="sr-Latn-RS"/>
        </w:rPr>
        <w:t xml:space="preserve">ће </w:t>
      </w:r>
      <w:r w:rsidRPr="0068321B">
        <w:rPr>
          <w:rFonts w:ascii="Arial" w:hAnsi="Arial" w:cs="Arial"/>
          <w:color w:val="000000"/>
          <w:sz w:val="22"/>
          <w:szCs w:val="22"/>
          <w:lang w:val="sr-Cyrl-CS" w:eastAsia="sr-Latn-RS"/>
        </w:rPr>
        <w:t>се спроводи</w:t>
      </w:r>
      <w:r w:rsidR="0006146F" w:rsidRPr="0068321B">
        <w:rPr>
          <w:rFonts w:ascii="Arial" w:hAnsi="Arial" w:cs="Arial"/>
          <w:color w:val="000000"/>
          <w:sz w:val="22"/>
          <w:szCs w:val="22"/>
          <w:lang w:val="sr-Cyrl-CS" w:eastAsia="sr-Latn-RS"/>
        </w:rPr>
        <w:t>ти</w:t>
      </w:r>
      <w:r w:rsidRPr="0068321B">
        <w:rPr>
          <w:rFonts w:ascii="Arial" w:hAnsi="Arial" w:cs="Arial"/>
          <w:color w:val="000000"/>
          <w:sz w:val="22"/>
          <w:szCs w:val="22"/>
          <w:lang w:val="sr-Cyrl-CS" w:eastAsia="sr-Latn-RS"/>
        </w:rPr>
        <w:t xml:space="preserve"> ради:</w:t>
      </w:r>
    </w:p>
    <w:p w:rsidR="00DE1134" w:rsidRPr="0068321B" w:rsidRDefault="00DE1134" w:rsidP="00F15AEA">
      <w:pPr>
        <w:numPr>
          <w:ilvl w:val="0"/>
          <w:numId w:val="9"/>
        </w:numPr>
        <w:suppressAutoHyphens/>
        <w:spacing w:before="120" w:after="120" w:line="276" w:lineRule="auto"/>
        <w:jc w:val="both"/>
        <w:rPr>
          <w:rFonts w:ascii="Arial" w:hAnsi="Arial" w:cs="Arial"/>
          <w:color w:val="000000"/>
          <w:sz w:val="22"/>
          <w:szCs w:val="22"/>
          <w:lang w:val="sr-Cyrl-CS"/>
        </w:rPr>
      </w:pPr>
      <w:r w:rsidRPr="0068321B">
        <w:rPr>
          <w:rFonts w:ascii="Arial" w:hAnsi="Arial" w:cs="Arial"/>
          <w:color w:val="000000"/>
          <w:sz w:val="22"/>
          <w:szCs w:val="22"/>
          <w:lang w:val="sr-Cyrl-CS" w:eastAsia="sr-Latn-RS"/>
        </w:rPr>
        <w:t xml:space="preserve">Оцене релевантности, ефикасности, ефективности и одрживости мера садржаних у плану развоја, </w:t>
      </w:r>
    </w:p>
    <w:p w:rsidR="00DE1134" w:rsidRPr="0068321B" w:rsidRDefault="00DE1134" w:rsidP="00F15AEA">
      <w:pPr>
        <w:numPr>
          <w:ilvl w:val="0"/>
          <w:numId w:val="9"/>
        </w:numPr>
        <w:suppressAutoHyphens/>
        <w:spacing w:before="120" w:after="120" w:line="276" w:lineRule="auto"/>
        <w:jc w:val="both"/>
        <w:rPr>
          <w:rFonts w:ascii="Arial" w:hAnsi="Arial" w:cs="Arial"/>
          <w:color w:val="000000"/>
          <w:sz w:val="22"/>
          <w:szCs w:val="22"/>
          <w:lang w:val="sr-Cyrl-CS"/>
        </w:rPr>
      </w:pPr>
      <w:r w:rsidRPr="0068321B">
        <w:rPr>
          <w:rFonts w:ascii="Arial" w:hAnsi="Arial" w:cs="Arial"/>
          <w:color w:val="000000"/>
          <w:sz w:val="22"/>
          <w:szCs w:val="22"/>
          <w:lang w:val="sr-Cyrl-CS" w:eastAsia="sr-Latn-RS"/>
        </w:rPr>
        <w:t>Утврђивања степена промене који је настао спровођењем мера из Плана и степена достизања приотитетних циљева, а све у циљу преиспитивања и унапређења Плана развоја</w:t>
      </w:r>
      <w:r w:rsidR="0006146F" w:rsidRPr="0068321B">
        <w:rPr>
          <w:rFonts w:ascii="Arial" w:hAnsi="Arial" w:cs="Arial"/>
          <w:color w:val="000000"/>
          <w:sz w:val="22"/>
          <w:szCs w:val="22"/>
          <w:lang w:val="sr-Cyrl-CS" w:eastAsia="sr-Latn-RS"/>
        </w:rPr>
        <w:t xml:space="preserve"> културе</w:t>
      </w:r>
      <w:r w:rsidRPr="0068321B">
        <w:rPr>
          <w:rFonts w:ascii="Arial" w:hAnsi="Arial" w:cs="Arial"/>
          <w:color w:val="000000"/>
          <w:sz w:val="22"/>
          <w:szCs w:val="22"/>
          <w:lang w:val="sr-Cyrl-CS" w:eastAsia="sr-Latn-RS"/>
        </w:rPr>
        <w:t>, односно утврђивања потребе за његовом ревизијом и бољим планирањем. Ова врста анализе представља заправо накнадну (еx-пост) анализу ефеката Плана развоја.</w:t>
      </w:r>
    </w:p>
    <w:p w:rsidR="00DE1134" w:rsidRPr="0068321B" w:rsidRDefault="00DE1134" w:rsidP="0006146F">
      <w:pPr>
        <w:spacing w:line="276" w:lineRule="auto"/>
        <w:jc w:val="both"/>
        <w:rPr>
          <w:rFonts w:ascii="Arial" w:hAnsi="Arial" w:cs="Arial"/>
          <w:color w:val="000000"/>
          <w:sz w:val="22"/>
          <w:szCs w:val="22"/>
          <w:lang w:val="sr-Cyrl-CS"/>
        </w:rPr>
      </w:pPr>
      <w:r w:rsidRPr="0068321B">
        <w:rPr>
          <w:rFonts w:ascii="Arial" w:hAnsi="Arial" w:cs="Arial"/>
          <w:color w:val="000000"/>
          <w:sz w:val="22"/>
          <w:szCs w:val="22"/>
          <w:lang w:val="sr-Cyrl-CS" w:eastAsia="sr-Latn-RS"/>
        </w:rPr>
        <w:t>Податке и информације за потребе вредновања</w:t>
      </w:r>
      <w:r w:rsidR="000C550E" w:rsidRPr="0068321B">
        <w:rPr>
          <w:rFonts w:ascii="Arial" w:hAnsi="Arial" w:cs="Arial"/>
          <w:color w:val="000000"/>
          <w:sz w:val="22"/>
          <w:szCs w:val="22"/>
          <w:lang w:val="sr-Cyrl-CS" w:eastAsia="sr-Latn-RS"/>
        </w:rPr>
        <w:t>,</w:t>
      </w:r>
      <w:r w:rsidRPr="0068321B">
        <w:rPr>
          <w:rFonts w:ascii="Arial" w:hAnsi="Arial" w:cs="Arial"/>
          <w:color w:val="000000"/>
          <w:sz w:val="22"/>
          <w:szCs w:val="22"/>
          <w:lang w:val="sr-Cyrl-CS" w:eastAsia="sr-Latn-RS"/>
        </w:rPr>
        <w:t xml:space="preserve"> </w:t>
      </w:r>
      <w:r w:rsidR="000C550E" w:rsidRPr="0068321B">
        <w:rPr>
          <w:rFonts w:ascii="Arial" w:hAnsi="Arial" w:cs="Arial"/>
          <w:color w:val="000000"/>
          <w:sz w:val="22"/>
          <w:szCs w:val="22"/>
          <w:lang w:val="sr-Cyrl-CS" w:eastAsia="sr-Latn-RS"/>
        </w:rPr>
        <w:t xml:space="preserve">установе и организације  одговорне за спровођење мера из Плана развоја </w:t>
      </w:r>
      <w:r w:rsidRPr="0068321B">
        <w:rPr>
          <w:rFonts w:ascii="Arial" w:hAnsi="Arial" w:cs="Arial"/>
          <w:color w:val="000000"/>
          <w:sz w:val="22"/>
          <w:szCs w:val="22"/>
          <w:lang w:val="sr-Cyrl-CS" w:eastAsia="sr-Latn-RS"/>
        </w:rPr>
        <w:t xml:space="preserve">достављаће </w:t>
      </w:r>
      <w:r w:rsidR="0068321B" w:rsidRPr="00FA1E58">
        <w:rPr>
          <w:rStyle w:val="Strong"/>
          <w:rFonts w:ascii="Arial" w:hAnsi="Arial" w:cs="Arial"/>
          <w:b w:val="0"/>
          <w:bCs w:val="0"/>
          <w:sz w:val="22"/>
          <w:szCs w:val="22"/>
          <w:bdr w:val="none" w:sz="0" w:space="0" w:color="auto" w:frame="1"/>
          <w:shd w:val="clear" w:color="auto" w:fill="FFFFFF"/>
        </w:rPr>
        <w:t>Oдељење за буџет, финансије, привреду и друштвене делатности</w:t>
      </w:r>
      <w:r w:rsidR="00FD2787" w:rsidRPr="00FA1E58">
        <w:rPr>
          <w:rStyle w:val="Strong"/>
          <w:rFonts w:ascii="Arial" w:hAnsi="Arial" w:cs="Arial"/>
          <w:b w:val="0"/>
          <w:bCs w:val="0"/>
          <w:sz w:val="22"/>
          <w:szCs w:val="22"/>
          <w:bdr w:val="none" w:sz="0" w:space="0" w:color="auto" w:frame="1"/>
          <w:shd w:val="clear" w:color="auto" w:fill="FFFFFF"/>
          <w:lang w:val="sr-Cyrl-RS"/>
        </w:rPr>
        <w:t xml:space="preserve"> / </w:t>
      </w:r>
      <w:r w:rsidR="00FD2787" w:rsidRPr="00FA1E58">
        <w:rPr>
          <w:rStyle w:val="Strong"/>
          <w:rFonts w:ascii="Arial" w:hAnsi="Arial" w:cs="Arial"/>
          <w:b w:val="0"/>
          <w:bCs w:val="0"/>
          <w:sz w:val="22"/>
          <w:szCs w:val="22"/>
          <w:bdr w:val="none" w:sz="0" w:space="0" w:color="auto" w:frame="1"/>
          <w:shd w:val="clear" w:color="auto" w:fill="FFFFFF"/>
        </w:rPr>
        <w:t>Oдељење за локални економски развој – Канцеларија ЛЕР-а</w:t>
      </w:r>
      <w:r w:rsidR="00FA1E58" w:rsidRPr="00FA1E58">
        <w:rPr>
          <w:rFonts w:ascii="Arial" w:hAnsi="Arial" w:cs="Arial"/>
          <w:sz w:val="22"/>
          <w:szCs w:val="22"/>
          <w:lang w:val="sr-Cyrl-CS" w:eastAsia="sr-Latn-RS"/>
        </w:rPr>
        <w:t xml:space="preserve"> </w:t>
      </w:r>
      <w:r w:rsidR="00FA1E58" w:rsidRPr="00FA1E58">
        <w:rPr>
          <w:rFonts w:ascii="Arial" w:hAnsi="Arial" w:cs="Arial"/>
          <w:sz w:val="22"/>
          <w:szCs w:val="22"/>
          <w:bdr w:val="none" w:sz="0" w:space="0" w:color="auto" w:frame="1"/>
          <w:shd w:val="clear" w:color="auto" w:fill="FFFFFF"/>
          <w:lang w:val="sr-Cyrl-CS"/>
        </w:rPr>
        <w:t>и установе Културе</w:t>
      </w:r>
      <w:r w:rsidR="00FD2787" w:rsidRPr="00FA1E58">
        <w:rPr>
          <w:rFonts w:ascii="Arial" w:hAnsi="Arial" w:cs="Arial"/>
          <w:b/>
          <w:bCs/>
          <w:sz w:val="22"/>
          <w:szCs w:val="22"/>
          <w:lang w:val="sr-Cyrl-CS" w:eastAsia="sr-Latn-RS"/>
        </w:rPr>
        <w:t>,</w:t>
      </w:r>
      <w:r w:rsidR="00FD2787" w:rsidRPr="0068321B">
        <w:rPr>
          <w:rFonts w:ascii="Arial" w:hAnsi="Arial" w:cs="Arial"/>
          <w:color w:val="000000"/>
          <w:sz w:val="22"/>
          <w:szCs w:val="22"/>
          <w:lang w:val="sr-Cyrl-CS" w:eastAsia="sr-Latn-RS"/>
        </w:rPr>
        <w:t xml:space="preserve"> </w:t>
      </w:r>
      <w:r w:rsidR="000C550E" w:rsidRPr="0068321B">
        <w:rPr>
          <w:rFonts w:ascii="Arial" w:hAnsi="Arial" w:cs="Arial"/>
          <w:color w:val="000000"/>
          <w:sz w:val="22"/>
          <w:szCs w:val="22"/>
          <w:lang w:val="ru-RU"/>
        </w:rPr>
        <w:t xml:space="preserve">општине </w:t>
      </w:r>
      <w:r w:rsidR="0068321B">
        <w:rPr>
          <w:rFonts w:ascii="Arial" w:hAnsi="Arial" w:cs="Arial"/>
          <w:color w:val="000000"/>
          <w:sz w:val="22"/>
          <w:szCs w:val="22"/>
          <w:lang w:val="ru-RU"/>
        </w:rPr>
        <w:t>Топола</w:t>
      </w:r>
      <w:r w:rsidRPr="0068321B">
        <w:rPr>
          <w:rFonts w:ascii="Arial" w:hAnsi="Arial" w:cs="Arial"/>
          <w:color w:val="000000"/>
          <w:sz w:val="22"/>
          <w:szCs w:val="22"/>
          <w:lang w:val="sr-Cyrl-CS" w:eastAsia="sr-Latn-RS"/>
        </w:rPr>
        <w:t xml:space="preserve"> као Координатору спровођења, праћења и вредновања учинака Плана развоја. Такође, користиће се у анализама и други подаци и информације, прибављени из осталих извора, који могу бити од користи за бољу процену учинака Плана.</w:t>
      </w:r>
    </w:p>
    <w:p w:rsidR="00DE1134" w:rsidRPr="0068321B" w:rsidRDefault="00AC3CA1" w:rsidP="00986561">
      <w:pPr>
        <w:pStyle w:val="Heading2"/>
        <w:spacing w:after="240"/>
        <w:jc w:val="both"/>
        <w:rPr>
          <w:rFonts w:ascii="Arial" w:hAnsi="Arial" w:cs="Arial"/>
          <w:i w:val="0"/>
          <w:color w:val="000000"/>
          <w:sz w:val="22"/>
          <w:szCs w:val="22"/>
          <w:lang w:val="sr-Cyrl-CS"/>
        </w:rPr>
      </w:pPr>
      <w:bookmarkStart w:id="59" w:name="_Toc76982772"/>
      <w:r>
        <w:rPr>
          <w:rFonts w:ascii="Arial" w:hAnsi="Arial" w:cs="Arial"/>
          <w:i w:val="0"/>
          <w:sz w:val="22"/>
          <w:szCs w:val="22"/>
          <w:lang w:val="sr-Cyrl-CS"/>
        </w:rPr>
        <w:t>8</w:t>
      </w:r>
      <w:r w:rsidR="009F539A" w:rsidRPr="0068321B">
        <w:rPr>
          <w:rFonts w:ascii="Arial" w:hAnsi="Arial" w:cs="Arial"/>
          <w:i w:val="0"/>
          <w:sz w:val="22"/>
          <w:szCs w:val="22"/>
          <w:lang w:val="sr-Cyrl-CS"/>
        </w:rPr>
        <w:t>.</w:t>
      </w:r>
      <w:r w:rsidR="003C664B" w:rsidRPr="0068321B">
        <w:rPr>
          <w:rFonts w:ascii="Arial" w:hAnsi="Arial" w:cs="Arial"/>
          <w:i w:val="0"/>
          <w:sz w:val="22"/>
          <w:szCs w:val="22"/>
        </w:rPr>
        <w:t>3</w:t>
      </w:r>
      <w:r w:rsidR="00DE1134" w:rsidRPr="0068321B">
        <w:rPr>
          <w:rFonts w:ascii="Arial" w:hAnsi="Arial" w:cs="Arial"/>
          <w:i w:val="0"/>
          <w:sz w:val="22"/>
          <w:szCs w:val="22"/>
        </w:rPr>
        <w:t>. Извештавање о спровођењу</w:t>
      </w:r>
      <w:r w:rsidR="00DE1134" w:rsidRPr="0068321B">
        <w:rPr>
          <w:rFonts w:ascii="Arial" w:hAnsi="Arial" w:cs="Arial"/>
          <w:i w:val="0"/>
          <w:color w:val="000000"/>
          <w:sz w:val="22"/>
          <w:szCs w:val="22"/>
          <w:lang w:val="sr-Cyrl-CS" w:eastAsia="sr-Latn-RS"/>
        </w:rPr>
        <w:t xml:space="preserve"> и постигнутим учинцима Плана развоја културе општине </w:t>
      </w:r>
      <w:bookmarkEnd w:id="59"/>
      <w:r w:rsidR="0068321B">
        <w:rPr>
          <w:rFonts w:ascii="Arial" w:hAnsi="Arial" w:cs="Arial"/>
          <w:i w:val="0"/>
          <w:color w:val="000000"/>
          <w:sz w:val="22"/>
          <w:szCs w:val="22"/>
          <w:lang w:val="sr-Cyrl-CS" w:eastAsia="sr-Latn-RS"/>
        </w:rPr>
        <w:t>Топола</w:t>
      </w:r>
    </w:p>
    <w:p w:rsidR="00E04FA7" w:rsidRPr="0068321B" w:rsidRDefault="00DE1134" w:rsidP="00E04FA7">
      <w:pPr>
        <w:jc w:val="both"/>
        <w:rPr>
          <w:rFonts w:ascii="Arial" w:hAnsi="Arial" w:cs="Arial"/>
          <w:color w:val="000000"/>
          <w:sz w:val="22"/>
          <w:szCs w:val="22"/>
          <w:lang w:val="sr-Cyrl-CS" w:eastAsia="sr-Latn-RS"/>
        </w:rPr>
      </w:pPr>
      <w:r w:rsidRPr="0068321B">
        <w:rPr>
          <w:rFonts w:ascii="Arial" w:hAnsi="Arial" w:cs="Arial"/>
          <w:color w:val="000000"/>
          <w:sz w:val="22"/>
          <w:szCs w:val="22"/>
          <w:lang w:val="sr-Cyrl-CS" w:eastAsia="sr-Latn-RS"/>
        </w:rPr>
        <w:t>За прикупљање информација о реализацији плана на годишњем нивоу и припрему нацрта годишњег извештаја о спровођењу плана биће задужено</w:t>
      </w:r>
      <w:r w:rsidR="003C664B" w:rsidRPr="0068321B">
        <w:rPr>
          <w:rFonts w:ascii="Arial" w:hAnsi="Arial" w:cs="Arial"/>
          <w:color w:val="000000"/>
          <w:sz w:val="22"/>
          <w:szCs w:val="22"/>
          <w:lang w:val="sr-Cyrl-CS" w:eastAsia="sr-Latn-RS"/>
        </w:rPr>
        <w:t xml:space="preserve"> </w:t>
      </w:r>
      <w:r w:rsidR="00083D1F" w:rsidRPr="00FA1E58">
        <w:rPr>
          <w:rStyle w:val="Strong"/>
          <w:rFonts w:ascii="Arial" w:hAnsi="Arial" w:cs="Arial"/>
          <w:b w:val="0"/>
          <w:bCs w:val="0"/>
          <w:sz w:val="22"/>
          <w:szCs w:val="22"/>
          <w:bdr w:val="none" w:sz="0" w:space="0" w:color="auto" w:frame="1"/>
          <w:shd w:val="clear" w:color="auto" w:fill="FFFFFF"/>
        </w:rPr>
        <w:t>Oдељење за буџет, финансије, привреду и друштвене делатности</w:t>
      </w:r>
      <w:r w:rsidR="00FD2787" w:rsidRPr="00FA1E58">
        <w:rPr>
          <w:rStyle w:val="Strong"/>
          <w:rFonts w:ascii="Arial" w:hAnsi="Arial" w:cs="Arial"/>
          <w:b w:val="0"/>
          <w:bCs w:val="0"/>
          <w:sz w:val="22"/>
          <w:szCs w:val="22"/>
          <w:bdr w:val="none" w:sz="0" w:space="0" w:color="auto" w:frame="1"/>
          <w:shd w:val="clear" w:color="auto" w:fill="FFFFFF"/>
          <w:lang w:val="sr-Cyrl-RS"/>
        </w:rPr>
        <w:t xml:space="preserve"> / </w:t>
      </w:r>
      <w:r w:rsidR="00FD2787" w:rsidRPr="00FA1E58">
        <w:rPr>
          <w:rStyle w:val="Strong"/>
          <w:rFonts w:ascii="Arial" w:hAnsi="Arial" w:cs="Arial"/>
          <w:b w:val="0"/>
          <w:bCs w:val="0"/>
          <w:sz w:val="22"/>
          <w:szCs w:val="22"/>
          <w:bdr w:val="none" w:sz="0" w:space="0" w:color="auto" w:frame="1"/>
          <w:shd w:val="clear" w:color="auto" w:fill="FFFFFF"/>
        </w:rPr>
        <w:t>Oдељење за локални економски развој – Канцеларија ЛЕР-а</w:t>
      </w:r>
      <w:r w:rsidR="00FA1E58" w:rsidRPr="00FA1E58">
        <w:rPr>
          <w:rFonts w:ascii="Arial" w:hAnsi="Arial" w:cs="Arial"/>
          <w:sz w:val="22"/>
          <w:szCs w:val="22"/>
          <w:lang w:val="sr-Cyrl-CS" w:eastAsia="sr-Latn-RS"/>
        </w:rPr>
        <w:t xml:space="preserve"> </w:t>
      </w:r>
      <w:r w:rsidR="00FA1E58" w:rsidRPr="00FA1E58">
        <w:rPr>
          <w:rFonts w:ascii="Arial" w:hAnsi="Arial" w:cs="Arial"/>
          <w:sz w:val="22"/>
          <w:szCs w:val="22"/>
          <w:bdr w:val="none" w:sz="0" w:space="0" w:color="auto" w:frame="1"/>
          <w:shd w:val="clear" w:color="auto" w:fill="FFFFFF"/>
          <w:lang w:val="sr-Cyrl-CS"/>
        </w:rPr>
        <w:t>и установе Културе</w:t>
      </w:r>
      <w:r w:rsidR="003C664B" w:rsidRPr="00FA1E58">
        <w:rPr>
          <w:rFonts w:ascii="Arial" w:hAnsi="Arial" w:cs="Arial"/>
          <w:b/>
          <w:bCs/>
          <w:sz w:val="22"/>
          <w:szCs w:val="22"/>
          <w:lang w:val="sr-Cyrl-CS" w:eastAsia="sr-Latn-RS"/>
        </w:rPr>
        <w:t>,</w:t>
      </w:r>
      <w:r w:rsidR="003C664B" w:rsidRPr="0068321B">
        <w:rPr>
          <w:rFonts w:ascii="Arial" w:hAnsi="Arial" w:cs="Arial"/>
          <w:color w:val="000000"/>
          <w:sz w:val="22"/>
          <w:szCs w:val="22"/>
          <w:lang w:val="sr-Cyrl-CS" w:eastAsia="sr-Latn-RS"/>
        </w:rPr>
        <w:t xml:space="preserve"> о</w:t>
      </w:r>
      <w:r w:rsidR="003C664B" w:rsidRPr="0068321B">
        <w:rPr>
          <w:rFonts w:ascii="Arial" w:hAnsi="Arial" w:cs="Arial"/>
          <w:color w:val="000000"/>
          <w:sz w:val="22"/>
          <w:szCs w:val="22"/>
          <w:lang w:val="ru-RU"/>
        </w:rPr>
        <w:t>пштинске</w:t>
      </w:r>
      <w:r w:rsidRPr="0068321B">
        <w:rPr>
          <w:rFonts w:ascii="Arial" w:hAnsi="Arial" w:cs="Arial"/>
          <w:color w:val="000000"/>
          <w:sz w:val="22"/>
          <w:szCs w:val="22"/>
          <w:lang w:val="ru-RU"/>
        </w:rPr>
        <w:t xml:space="preserve"> управ</w:t>
      </w:r>
      <w:r w:rsidR="003C664B" w:rsidRPr="0068321B">
        <w:rPr>
          <w:rFonts w:ascii="Arial" w:hAnsi="Arial" w:cs="Arial"/>
          <w:color w:val="000000"/>
          <w:sz w:val="22"/>
          <w:szCs w:val="22"/>
          <w:lang w:val="sr-Cyrl-CS"/>
        </w:rPr>
        <w:t>е</w:t>
      </w:r>
      <w:r w:rsidRPr="0068321B">
        <w:rPr>
          <w:rFonts w:ascii="Arial" w:hAnsi="Arial" w:cs="Arial"/>
          <w:color w:val="000000"/>
          <w:sz w:val="22"/>
          <w:szCs w:val="22"/>
          <w:lang w:val="sr-Cyrl-CS"/>
        </w:rPr>
        <w:t xml:space="preserve"> </w:t>
      </w:r>
      <w:r w:rsidRPr="0068321B">
        <w:rPr>
          <w:rFonts w:ascii="Arial" w:hAnsi="Arial" w:cs="Arial"/>
          <w:color w:val="000000"/>
          <w:sz w:val="22"/>
          <w:szCs w:val="22"/>
          <w:lang w:val="ru-RU"/>
        </w:rPr>
        <w:t xml:space="preserve">општине </w:t>
      </w:r>
      <w:r w:rsidR="00083D1F">
        <w:rPr>
          <w:rFonts w:ascii="Arial" w:hAnsi="Arial" w:cs="Arial"/>
          <w:color w:val="000000"/>
          <w:sz w:val="22"/>
          <w:szCs w:val="22"/>
          <w:lang w:val="ru-RU"/>
        </w:rPr>
        <w:t>Топола</w:t>
      </w:r>
      <w:r w:rsidRPr="0068321B">
        <w:rPr>
          <w:rFonts w:ascii="Arial" w:hAnsi="Arial" w:cs="Arial"/>
          <w:color w:val="000000"/>
          <w:sz w:val="22"/>
          <w:szCs w:val="22"/>
          <w:lang w:val="sr-Cyrl-CS" w:eastAsia="sr-Latn-RS"/>
        </w:rPr>
        <w:t xml:space="preserve">. Нацрт годишњег извештаја о спровођењу упућује се упућује </w:t>
      </w:r>
      <w:r w:rsidR="00AA2C93" w:rsidRPr="0068321B">
        <w:rPr>
          <w:rFonts w:ascii="Arial" w:hAnsi="Arial" w:cs="Arial"/>
          <w:color w:val="000000"/>
          <w:sz w:val="22"/>
          <w:szCs w:val="22"/>
          <w:lang w:val="sr-Cyrl-CS" w:eastAsia="sr-Latn-RS"/>
        </w:rPr>
        <w:t>општинском</w:t>
      </w:r>
      <w:r w:rsidRPr="0068321B">
        <w:rPr>
          <w:rFonts w:ascii="Arial" w:hAnsi="Arial" w:cs="Arial"/>
          <w:color w:val="000000"/>
          <w:sz w:val="22"/>
          <w:szCs w:val="22"/>
          <w:lang w:val="sr-Cyrl-CS" w:eastAsia="sr-Latn-RS"/>
        </w:rPr>
        <w:t xml:space="preserve"> већу на усвајање.</w:t>
      </w:r>
      <w:r w:rsidR="00E04FA7" w:rsidRPr="0068321B">
        <w:rPr>
          <w:rFonts w:ascii="Arial" w:hAnsi="Arial" w:cs="Arial"/>
          <w:color w:val="000000"/>
          <w:sz w:val="22"/>
          <w:szCs w:val="22"/>
          <w:lang w:val="sr-Cyrl-CS" w:eastAsia="sr-Latn-RS"/>
        </w:rPr>
        <w:t xml:space="preserve"> </w:t>
      </w:r>
    </w:p>
    <w:p w:rsidR="00DE1134" w:rsidRPr="0068321B" w:rsidRDefault="00E04FA7" w:rsidP="00E04FA7">
      <w:pPr>
        <w:spacing w:before="120"/>
        <w:jc w:val="both"/>
        <w:rPr>
          <w:rFonts w:ascii="Arial" w:hAnsi="Arial" w:cs="Arial"/>
          <w:color w:val="000000"/>
          <w:sz w:val="22"/>
          <w:szCs w:val="22"/>
          <w:lang w:val="sr-Cyrl-CS"/>
        </w:rPr>
      </w:pPr>
      <w:r w:rsidRPr="0068321B">
        <w:rPr>
          <w:rFonts w:ascii="Arial" w:hAnsi="Arial" w:cs="Arial"/>
          <w:color w:val="000000"/>
          <w:sz w:val="22"/>
          <w:szCs w:val="22"/>
          <w:lang w:val="sr-Cyrl-CS" w:eastAsia="sr-Latn-RS"/>
        </w:rPr>
        <w:t>Поред напред наведеног ЈЛС, обавезна је да до 1.</w:t>
      </w:r>
      <w:r w:rsidR="00A234D1" w:rsidRPr="0068321B">
        <w:rPr>
          <w:rFonts w:ascii="Arial" w:hAnsi="Arial" w:cs="Arial"/>
          <w:color w:val="000000"/>
          <w:sz w:val="22"/>
          <w:szCs w:val="22"/>
          <w:lang w:val="sr-Cyrl-CS" w:eastAsia="sr-Latn-RS"/>
        </w:rPr>
        <w:t xml:space="preserve"> </w:t>
      </w:r>
      <w:r w:rsidRPr="0068321B">
        <w:rPr>
          <w:rFonts w:ascii="Arial" w:hAnsi="Arial" w:cs="Arial"/>
          <w:color w:val="000000"/>
          <w:sz w:val="22"/>
          <w:szCs w:val="22"/>
          <w:lang w:val="sr-Cyrl-CS" w:eastAsia="sr-Latn-RS"/>
        </w:rPr>
        <w:t>марта текуће го</w:t>
      </w:r>
      <w:r w:rsidR="00781C20" w:rsidRPr="0068321B">
        <w:rPr>
          <w:rFonts w:ascii="Arial" w:hAnsi="Arial" w:cs="Arial"/>
          <w:color w:val="000000"/>
          <w:sz w:val="22"/>
          <w:szCs w:val="22"/>
          <w:lang w:val="sr-Cyrl-CS" w:eastAsia="sr-Latn-RS"/>
        </w:rPr>
        <w:t>дине извести министарство надлеж</w:t>
      </w:r>
      <w:r w:rsidRPr="0068321B">
        <w:rPr>
          <w:rFonts w:ascii="Arial" w:hAnsi="Arial" w:cs="Arial"/>
          <w:color w:val="000000"/>
          <w:sz w:val="22"/>
          <w:szCs w:val="22"/>
          <w:lang w:val="sr-Cyrl-CS" w:eastAsia="sr-Latn-RS"/>
        </w:rPr>
        <w:t>но за културу о активностима реализованим у оквиру плана развоја културе, као и о средствима издвојеним за ту сврху за претходну годину.</w:t>
      </w:r>
      <w:r w:rsidR="00B85293" w:rsidRPr="0068321B">
        <w:rPr>
          <w:rStyle w:val="FootnoteReference"/>
          <w:rFonts w:ascii="Arial" w:hAnsi="Arial" w:cs="Arial"/>
          <w:color w:val="000000"/>
          <w:sz w:val="22"/>
          <w:szCs w:val="22"/>
          <w:lang w:val="sr-Cyrl-CS" w:eastAsia="sr-Latn-RS"/>
        </w:rPr>
        <w:footnoteReference w:id="10"/>
      </w:r>
    </w:p>
    <w:p w:rsidR="00DE1134" w:rsidRPr="0068321B" w:rsidRDefault="00DE1134" w:rsidP="0006146F">
      <w:pPr>
        <w:spacing w:before="120" w:line="276" w:lineRule="auto"/>
        <w:jc w:val="both"/>
        <w:rPr>
          <w:rFonts w:ascii="Arial" w:hAnsi="Arial" w:cs="Arial"/>
          <w:color w:val="000000"/>
          <w:sz w:val="22"/>
          <w:szCs w:val="22"/>
          <w:lang w:val="sr-Cyrl-CS" w:eastAsia="sr-Latn-RS"/>
        </w:rPr>
      </w:pPr>
      <w:r w:rsidRPr="0068321B">
        <w:rPr>
          <w:rFonts w:ascii="Arial" w:hAnsi="Arial" w:cs="Arial"/>
          <w:color w:val="000000"/>
          <w:sz w:val="22"/>
          <w:szCs w:val="22"/>
          <w:lang w:val="sr-Cyrl-CS" w:eastAsia="sr-Latn-RS"/>
        </w:rPr>
        <w:t xml:space="preserve">Извештаји о спровођењу Плана развоја и извештаји о учинцима Плана биће објављивани на званичном сајту општине </w:t>
      </w:r>
      <w:r w:rsidR="00083D1F">
        <w:rPr>
          <w:rFonts w:ascii="Arial" w:hAnsi="Arial" w:cs="Arial"/>
          <w:color w:val="000000"/>
          <w:sz w:val="22"/>
          <w:szCs w:val="22"/>
          <w:lang w:val="sr-Cyrl-CS" w:eastAsia="sr-Latn-RS"/>
        </w:rPr>
        <w:t>Топола</w:t>
      </w:r>
      <w:r w:rsidRPr="0068321B">
        <w:rPr>
          <w:rFonts w:ascii="Arial" w:hAnsi="Arial" w:cs="Arial"/>
          <w:color w:val="000000"/>
          <w:sz w:val="22"/>
          <w:szCs w:val="22"/>
          <w:lang w:val="sr-Cyrl-CS" w:eastAsia="sr-Latn-RS"/>
        </w:rPr>
        <w:t>, најкасније 15 дана од дана усвајања.</w:t>
      </w:r>
    </w:p>
    <w:p w:rsidR="00DE1134" w:rsidRPr="0068321B" w:rsidRDefault="00AC3CA1" w:rsidP="00986561">
      <w:pPr>
        <w:pStyle w:val="Heading2"/>
        <w:spacing w:after="240"/>
        <w:jc w:val="both"/>
        <w:rPr>
          <w:rFonts w:ascii="Arial" w:hAnsi="Arial" w:cs="Arial"/>
          <w:i w:val="0"/>
          <w:color w:val="000000"/>
          <w:sz w:val="22"/>
          <w:szCs w:val="22"/>
          <w:lang w:val="sr-Cyrl-CS"/>
        </w:rPr>
      </w:pPr>
      <w:bookmarkStart w:id="60" w:name="_Toc76982773"/>
      <w:r>
        <w:rPr>
          <w:rFonts w:ascii="Arial" w:hAnsi="Arial" w:cs="Arial"/>
          <w:i w:val="0"/>
          <w:color w:val="000000"/>
          <w:sz w:val="22"/>
          <w:szCs w:val="22"/>
          <w:lang w:val="sr-Cyrl-CS" w:eastAsia="sr-Latn-RS"/>
        </w:rPr>
        <w:t>8</w:t>
      </w:r>
      <w:r w:rsidR="003C664B" w:rsidRPr="0068321B">
        <w:rPr>
          <w:rFonts w:ascii="Arial" w:hAnsi="Arial" w:cs="Arial"/>
          <w:i w:val="0"/>
          <w:color w:val="000000"/>
          <w:sz w:val="22"/>
          <w:szCs w:val="22"/>
          <w:lang w:val="sr-Cyrl-CS" w:eastAsia="sr-Latn-RS"/>
        </w:rPr>
        <w:t>.4</w:t>
      </w:r>
      <w:r w:rsidR="000421BA" w:rsidRPr="0068321B">
        <w:rPr>
          <w:rFonts w:ascii="Arial" w:hAnsi="Arial" w:cs="Arial"/>
          <w:i w:val="0"/>
          <w:color w:val="000000"/>
          <w:sz w:val="22"/>
          <w:szCs w:val="22"/>
          <w:lang w:val="sr-Cyrl-CS" w:eastAsia="sr-Latn-RS"/>
        </w:rPr>
        <w:t>. Ревизија П</w:t>
      </w:r>
      <w:r w:rsidR="00DE1134" w:rsidRPr="0068321B">
        <w:rPr>
          <w:rFonts w:ascii="Arial" w:hAnsi="Arial" w:cs="Arial"/>
          <w:i w:val="0"/>
          <w:color w:val="000000"/>
          <w:sz w:val="22"/>
          <w:szCs w:val="22"/>
          <w:lang w:val="sr-Cyrl-CS" w:eastAsia="sr-Latn-RS"/>
        </w:rPr>
        <w:t>лана развоја</w:t>
      </w:r>
      <w:bookmarkEnd w:id="60"/>
      <w:r w:rsidR="00DE1134" w:rsidRPr="0068321B">
        <w:rPr>
          <w:rFonts w:ascii="Arial" w:hAnsi="Arial" w:cs="Arial"/>
          <w:i w:val="0"/>
          <w:color w:val="000000"/>
          <w:sz w:val="22"/>
          <w:szCs w:val="22"/>
          <w:lang w:val="sr-Cyrl-CS" w:eastAsia="sr-Latn-RS"/>
        </w:rPr>
        <w:t xml:space="preserve"> </w:t>
      </w:r>
    </w:p>
    <w:p w:rsidR="00982842" w:rsidRPr="0068321B" w:rsidRDefault="00DE1134" w:rsidP="007E3290">
      <w:pPr>
        <w:spacing w:line="276" w:lineRule="auto"/>
        <w:jc w:val="both"/>
        <w:rPr>
          <w:rFonts w:ascii="Arial" w:hAnsi="Arial" w:cs="Arial"/>
          <w:color w:val="000000"/>
          <w:sz w:val="22"/>
          <w:szCs w:val="22"/>
          <w:lang w:val="sr-Cyrl-CS"/>
        </w:rPr>
      </w:pPr>
      <w:r w:rsidRPr="0068321B">
        <w:rPr>
          <w:rFonts w:ascii="Arial" w:hAnsi="Arial" w:cs="Arial"/>
          <w:color w:val="000000"/>
          <w:sz w:val="22"/>
          <w:szCs w:val="22"/>
          <w:lang w:val="sr-Cyrl-CS"/>
        </w:rPr>
        <w:t>Уколико се након усвајања извештаја о учинци</w:t>
      </w:r>
      <w:r w:rsidR="003C664B" w:rsidRPr="0068321B">
        <w:rPr>
          <w:rFonts w:ascii="Arial" w:hAnsi="Arial" w:cs="Arial"/>
          <w:color w:val="000000"/>
          <w:sz w:val="22"/>
          <w:szCs w:val="22"/>
          <w:lang w:val="sr-Cyrl-CS"/>
        </w:rPr>
        <w:t>ма утврди потреба за ревизијом П</w:t>
      </w:r>
      <w:r w:rsidRPr="0068321B">
        <w:rPr>
          <w:rFonts w:ascii="Arial" w:hAnsi="Arial" w:cs="Arial"/>
          <w:color w:val="000000"/>
          <w:sz w:val="22"/>
          <w:szCs w:val="22"/>
          <w:lang w:val="sr-Cyrl-CS"/>
        </w:rPr>
        <w:t xml:space="preserve">лана, истој ће се приступити у складу са процедурама које прописује Закон о планском систему. Одлуку којом се покреће ревизија постојећег Плана, доноси Скупштина општине, а ток поступка за ревизију реализује се по процедури која је прописана и за усвајање </w:t>
      </w:r>
      <w:r w:rsidRPr="0068321B">
        <w:rPr>
          <w:rFonts w:ascii="Arial" w:hAnsi="Arial" w:cs="Arial"/>
          <w:color w:val="000000"/>
          <w:sz w:val="22"/>
          <w:szCs w:val="22"/>
          <w:lang w:val="sr-Cyrl-CS" w:eastAsia="sr-Latn-RS"/>
        </w:rPr>
        <w:t xml:space="preserve">Плана развоја културе општине </w:t>
      </w:r>
      <w:r w:rsidR="0068321B">
        <w:rPr>
          <w:rFonts w:ascii="Arial" w:hAnsi="Arial" w:cs="Arial"/>
          <w:color w:val="000000"/>
          <w:sz w:val="22"/>
          <w:szCs w:val="22"/>
          <w:lang w:val="sr-Cyrl-CS" w:eastAsia="sr-Latn-RS"/>
        </w:rPr>
        <w:t>Топола</w:t>
      </w:r>
      <w:r w:rsidRPr="0068321B">
        <w:rPr>
          <w:rFonts w:ascii="Arial" w:hAnsi="Arial" w:cs="Arial"/>
          <w:color w:val="000000"/>
          <w:sz w:val="22"/>
          <w:szCs w:val="22"/>
          <w:lang w:val="sr-Cyrl-CS"/>
        </w:rPr>
        <w:t>.</w:t>
      </w:r>
    </w:p>
    <w:p w:rsidR="00A234D1" w:rsidRPr="007E3290" w:rsidRDefault="00A234D1" w:rsidP="007E3290">
      <w:pPr>
        <w:spacing w:line="276" w:lineRule="auto"/>
        <w:jc w:val="both"/>
        <w:rPr>
          <w:rFonts w:ascii="Calibri" w:hAnsi="Calibri"/>
          <w:color w:val="000000"/>
          <w:lang w:val="sr-Cyrl-CS"/>
        </w:rPr>
        <w:sectPr w:rsidR="00A234D1" w:rsidRPr="007E3290" w:rsidSect="003A6803">
          <w:pgSz w:w="12240" w:h="15840" w:code="1"/>
          <w:pgMar w:top="1440" w:right="1797" w:bottom="1440" w:left="1797" w:header="720" w:footer="720" w:gutter="0"/>
          <w:cols w:space="720"/>
          <w:docGrid w:linePitch="360"/>
        </w:sectPr>
      </w:pPr>
    </w:p>
    <w:p w:rsidR="000D5D18" w:rsidRDefault="000D5D18" w:rsidP="003A6803">
      <w:pPr>
        <w:jc w:val="both"/>
        <w:rPr>
          <w:rFonts w:ascii="Calibri" w:hAnsi="Calibri"/>
          <w:b/>
          <w:color w:val="E36C0A"/>
          <w:sz w:val="32"/>
          <w:szCs w:val="32"/>
          <w:lang w:val="sr-Cyrl-CS"/>
        </w:rPr>
        <w:sectPr w:rsidR="000D5D18" w:rsidSect="00982842">
          <w:pgSz w:w="15840" w:h="12240" w:orient="landscape" w:code="1"/>
          <w:pgMar w:top="1797" w:right="1440" w:bottom="1797" w:left="1440" w:header="720" w:footer="720" w:gutter="0"/>
          <w:cols w:space="720"/>
          <w:docGrid w:linePitch="360"/>
        </w:sectPr>
      </w:pPr>
    </w:p>
    <w:p w:rsidR="00F537FF" w:rsidRPr="00F537FF" w:rsidRDefault="00F537FF" w:rsidP="00FF36B8">
      <w:pPr>
        <w:jc w:val="both"/>
        <w:rPr>
          <w:rFonts w:ascii="Calibri" w:hAnsi="Calibri"/>
          <w:b/>
          <w:sz w:val="32"/>
          <w:szCs w:val="32"/>
          <w:lang w:val="sr-Cyrl-CS"/>
        </w:rPr>
      </w:pPr>
    </w:p>
    <w:sectPr w:rsidR="00F537FF" w:rsidRPr="00F537FF" w:rsidSect="000D5D18">
      <w:pgSz w:w="12240" w:h="15840" w:code="1"/>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F28A7" w:rsidRDefault="008F28A7">
      <w:r>
        <w:separator/>
      </w:r>
    </w:p>
  </w:endnote>
  <w:endnote w:type="continuationSeparator" w:id="0">
    <w:p w:rsidR="008F28A7" w:rsidRDefault="008F2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PFDinTextPro-Light">
    <w:altName w:val="MS Mincho"/>
    <w:charset w:val="80"/>
    <w:family w:val="auto"/>
    <w:pitch w:val="default"/>
  </w:font>
  <w:font w:name="TT99o00">
    <w:altName w:val="MS Mincho"/>
    <w:panose1 w:val="00000000000000000000"/>
    <w:charset w:val="80"/>
    <w:family w:val="auto"/>
    <w:notTrueType/>
    <w:pitch w:val="default"/>
    <w:sig w:usb0="00000001" w:usb1="08070000" w:usb2="00000010" w:usb3="00000000" w:csb0="00020000" w:csb1="00000000"/>
  </w:font>
  <w:font w:name="Arial Unicode MS">
    <w:altName w:val="Arial"/>
    <w:panose1 w:val="020B0604020202020204"/>
    <w:charset w:val="00"/>
    <w:family w:val="roman"/>
    <w:pitch w:val="variable"/>
    <w:sig w:usb0="00000003" w:usb1="00000000" w:usb2="00000000" w:usb3="00000000" w:csb0="00000001" w:csb1="00000000"/>
  </w:font>
  <w:font w:name="Arial-BoldMT">
    <w:altName w:val="Times New Roman"/>
    <w:panose1 w:val="00000000000000000000"/>
    <w:charset w:val="EE"/>
    <w:family w:val="auto"/>
    <w:notTrueType/>
    <w:pitch w:val="default"/>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ArialMT">
    <w:altName w:val="Times New Roman"/>
    <w:panose1 w:val="00000000000000000000"/>
    <w:charset w:val="CC"/>
    <w:family w:val="auto"/>
    <w:notTrueType/>
    <w:pitch w:val="default"/>
    <w:sig w:usb0="00000203" w:usb1="08070000" w:usb2="00000010" w:usb3="00000000" w:csb0="0002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94B35" w:rsidRPr="00A87E1E" w:rsidRDefault="00E94B35">
    <w:pPr>
      <w:pStyle w:val="Footer"/>
      <w:jc w:val="right"/>
      <w:rPr>
        <w:rFonts w:ascii="Arial" w:hAnsi="Arial" w:cs="Arial"/>
        <w:sz w:val="18"/>
        <w:szCs w:val="18"/>
      </w:rPr>
    </w:pPr>
    <w:r w:rsidRPr="00A87E1E">
      <w:rPr>
        <w:rFonts w:ascii="Arial" w:hAnsi="Arial" w:cs="Arial"/>
        <w:sz w:val="18"/>
        <w:szCs w:val="18"/>
      </w:rPr>
      <w:fldChar w:fldCharType="begin"/>
    </w:r>
    <w:r w:rsidRPr="00A87E1E">
      <w:rPr>
        <w:rFonts w:ascii="Arial" w:hAnsi="Arial" w:cs="Arial"/>
        <w:sz w:val="18"/>
        <w:szCs w:val="18"/>
      </w:rPr>
      <w:instrText xml:space="preserve"> PAGE   \* MERGEFORMAT </w:instrText>
    </w:r>
    <w:r w:rsidRPr="00A87E1E">
      <w:rPr>
        <w:rFonts w:ascii="Arial" w:hAnsi="Arial" w:cs="Arial"/>
        <w:sz w:val="18"/>
        <w:szCs w:val="18"/>
      </w:rPr>
      <w:fldChar w:fldCharType="separate"/>
    </w:r>
    <w:r w:rsidR="00525905" w:rsidRPr="00A87E1E">
      <w:rPr>
        <w:rFonts w:ascii="Arial" w:hAnsi="Arial" w:cs="Arial"/>
        <w:noProof/>
        <w:sz w:val="18"/>
        <w:szCs w:val="18"/>
      </w:rPr>
      <w:t>130</w:t>
    </w:r>
    <w:r w:rsidRPr="00A87E1E">
      <w:rPr>
        <w:rFonts w:ascii="Arial" w:hAnsi="Arial" w:cs="Arial"/>
        <w:sz w:val="18"/>
        <w:szCs w:val="18"/>
      </w:rPr>
      <w:fldChar w:fldCharType="end"/>
    </w:r>
  </w:p>
  <w:p w:rsidR="00E94B35" w:rsidRDefault="00E94B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F28A7" w:rsidRDefault="008F28A7">
      <w:r>
        <w:separator/>
      </w:r>
    </w:p>
  </w:footnote>
  <w:footnote w:type="continuationSeparator" w:id="0">
    <w:p w:rsidR="008F28A7" w:rsidRDefault="008F28A7">
      <w:r>
        <w:continuationSeparator/>
      </w:r>
    </w:p>
  </w:footnote>
  <w:footnote w:id="1">
    <w:p w:rsidR="00E94B35" w:rsidRPr="00C01BC1" w:rsidRDefault="00E94B35" w:rsidP="00EC784C">
      <w:pPr>
        <w:pStyle w:val="FootnoteText"/>
        <w:jc w:val="both"/>
        <w:rPr>
          <w:rFonts w:ascii="Arial" w:hAnsi="Arial" w:cs="Arial"/>
          <w:sz w:val="16"/>
          <w:szCs w:val="16"/>
          <w:lang w:val="sr-Cyrl-CS"/>
        </w:rPr>
      </w:pPr>
      <w:r w:rsidRPr="00C01BC1">
        <w:rPr>
          <w:rStyle w:val="FootnoteReference"/>
          <w:rFonts w:ascii="Arial" w:hAnsi="Arial" w:cs="Arial"/>
          <w:sz w:val="16"/>
          <w:szCs w:val="16"/>
        </w:rPr>
        <w:footnoteRef/>
      </w:r>
      <w:r w:rsidRPr="00C01BC1">
        <w:rPr>
          <w:rFonts w:ascii="Arial" w:hAnsi="Arial" w:cs="Arial"/>
          <w:sz w:val="16"/>
          <w:szCs w:val="16"/>
          <w:lang w:val="sr-Cyrl-RS"/>
        </w:rPr>
        <w:t xml:space="preserve"> </w:t>
      </w:r>
      <w:r w:rsidRPr="00C01BC1">
        <w:rPr>
          <w:rFonts w:ascii="Arial" w:hAnsi="Arial" w:cs="Arial"/>
          <w:sz w:val="16"/>
          <w:szCs w:val="16"/>
        </w:rPr>
        <w:t xml:space="preserve">Уједињене </w:t>
      </w:r>
      <w:r w:rsidRPr="00C01BC1">
        <w:rPr>
          <w:rFonts w:ascii="Arial" w:hAnsi="Arial" w:cs="Arial"/>
          <w:sz w:val="16"/>
          <w:szCs w:val="16"/>
          <w:lang w:val="sr-Cyrl-RS"/>
        </w:rPr>
        <w:t>н</w:t>
      </w:r>
      <w:r w:rsidRPr="00C01BC1">
        <w:rPr>
          <w:rFonts w:ascii="Arial" w:hAnsi="Arial" w:cs="Arial"/>
          <w:sz w:val="16"/>
          <w:szCs w:val="16"/>
        </w:rPr>
        <w:t xml:space="preserve">ације, </w:t>
      </w:r>
      <w:r w:rsidRPr="00C01BC1">
        <w:rPr>
          <w:rFonts w:ascii="Arial" w:hAnsi="Arial" w:cs="Arial"/>
          <w:i/>
          <w:sz w:val="16"/>
          <w:szCs w:val="16"/>
          <w:lang w:val="sr-Cyrl-CS"/>
        </w:rPr>
        <w:t>Агенда 2030</w:t>
      </w:r>
      <w:r w:rsidRPr="00C01BC1">
        <w:rPr>
          <w:rFonts w:ascii="Arial" w:hAnsi="Arial" w:cs="Arial"/>
          <w:sz w:val="16"/>
          <w:szCs w:val="16"/>
          <w:lang w:val="sr-Cyrl-CS"/>
        </w:rPr>
        <w:t>.</w:t>
      </w:r>
      <w:r w:rsidRPr="00C01BC1">
        <w:rPr>
          <w:rFonts w:ascii="Arial" w:hAnsi="Arial" w:cs="Arial"/>
          <w:sz w:val="16"/>
          <w:szCs w:val="16"/>
        </w:rPr>
        <w:t>/</w:t>
      </w:r>
      <w:r w:rsidRPr="00C01BC1">
        <w:rPr>
          <w:rFonts w:ascii="Arial" w:hAnsi="Arial" w:cs="Arial"/>
          <w:i/>
          <w:sz w:val="16"/>
          <w:szCs w:val="16"/>
          <w:lang w:val="sr-Cyrl-CS"/>
        </w:rPr>
        <w:t>Циљеви</w:t>
      </w:r>
      <w:r w:rsidRPr="00C01BC1">
        <w:rPr>
          <w:rFonts w:ascii="Arial" w:hAnsi="Arial" w:cs="Arial"/>
          <w:i/>
          <w:sz w:val="16"/>
          <w:szCs w:val="16"/>
        </w:rPr>
        <w:t xml:space="preserve"> </w:t>
      </w:r>
      <w:r w:rsidRPr="00C01BC1">
        <w:rPr>
          <w:rFonts w:ascii="Arial" w:hAnsi="Arial" w:cs="Arial"/>
          <w:i/>
          <w:sz w:val="16"/>
          <w:szCs w:val="16"/>
          <w:lang w:val="sr-Cyrl-RS"/>
        </w:rPr>
        <w:t>одрживог развоја</w:t>
      </w:r>
      <w:r w:rsidRPr="00C01BC1">
        <w:rPr>
          <w:rFonts w:ascii="Arial" w:hAnsi="Arial" w:cs="Arial"/>
          <w:sz w:val="16"/>
          <w:szCs w:val="16"/>
          <w:lang w:val="sr-Cyrl-RS"/>
        </w:rPr>
        <w:t xml:space="preserve">, </w:t>
      </w:r>
      <w:r w:rsidRPr="00C01BC1">
        <w:rPr>
          <w:rFonts w:ascii="Arial" w:hAnsi="Arial" w:cs="Arial"/>
          <w:sz w:val="16"/>
          <w:szCs w:val="16"/>
        </w:rPr>
        <w:t>UNDP</w:t>
      </w:r>
      <w:r w:rsidRPr="00C01BC1">
        <w:rPr>
          <w:rFonts w:ascii="Arial" w:hAnsi="Arial" w:cs="Arial"/>
          <w:sz w:val="16"/>
          <w:szCs w:val="16"/>
          <w:lang w:val="sr-Cyrl-RS"/>
        </w:rPr>
        <w:t xml:space="preserve"> </w:t>
      </w:r>
      <w:r w:rsidRPr="00C01BC1">
        <w:rPr>
          <w:rFonts w:ascii="Arial" w:hAnsi="Arial" w:cs="Arial"/>
          <w:sz w:val="16"/>
          <w:szCs w:val="16"/>
        </w:rPr>
        <w:t xml:space="preserve">Serbia, </w:t>
      </w:r>
      <w:r w:rsidRPr="00C01BC1">
        <w:rPr>
          <w:rFonts w:ascii="Arial" w:hAnsi="Arial" w:cs="Arial"/>
          <w:sz w:val="16"/>
          <w:szCs w:val="16"/>
          <w:lang w:val="sr-Cyrl-RS"/>
        </w:rPr>
        <w:t>2015,</w:t>
      </w:r>
      <w:r w:rsidRPr="00C01BC1">
        <w:rPr>
          <w:rFonts w:ascii="Arial" w:hAnsi="Arial" w:cs="Arial"/>
          <w:sz w:val="16"/>
          <w:szCs w:val="16"/>
          <w:lang w:val="sr-Cyrl-CS"/>
        </w:rPr>
        <w:t xml:space="preserve"> Доступно на: </w:t>
      </w:r>
      <w:hyperlink r:id="rId1" w:history="1">
        <w:r w:rsidRPr="00C01BC1">
          <w:rPr>
            <w:rStyle w:val="Hyperlink"/>
            <w:rFonts w:ascii="Arial" w:hAnsi="Arial" w:cs="Arial"/>
            <w:color w:val="17365D"/>
            <w:sz w:val="16"/>
            <w:szCs w:val="16"/>
            <w:lang w:val="sr-Cyrl-CS"/>
          </w:rPr>
          <w:t>https://www.rs.undp.org/content/serbia/sr/home/sustainable-development-goals.html</w:t>
        </w:r>
      </w:hyperlink>
      <w:r w:rsidRPr="00C01BC1">
        <w:rPr>
          <w:rFonts w:ascii="Arial" w:hAnsi="Arial" w:cs="Arial"/>
          <w:sz w:val="16"/>
          <w:szCs w:val="16"/>
          <w:lang w:val="sr-Cyrl-CS"/>
        </w:rPr>
        <w:t xml:space="preserve"> </w:t>
      </w:r>
    </w:p>
  </w:footnote>
  <w:footnote w:id="2">
    <w:p w:rsidR="00E94B35" w:rsidRPr="005F04AF" w:rsidRDefault="00E94B35" w:rsidP="00EC784C">
      <w:pPr>
        <w:pStyle w:val="FootnoteText"/>
        <w:jc w:val="both"/>
        <w:rPr>
          <w:rFonts w:ascii="Calibri" w:hAnsi="Calibri"/>
          <w:lang w:val="sr-Cyrl-CS"/>
        </w:rPr>
      </w:pPr>
      <w:r w:rsidRPr="00C01BC1">
        <w:rPr>
          <w:rStyle w:val="FootnoteReference"/>
          <w:rFonts w:ascii="Arial" w:hAnsi="Arial" w:cs="Arial"/>
          <w:sz w:val="16"/>
          <w:szCs w:val="16"/>
        </w:rPr>
        <w:footnoteRef/>
      </w:r>
      <w:r w:rsidRPr="00C01BC1">
        <w:rPr>
          <w:rFonts w:ascii="Arial" w:hAnsi="Arial" w:cs="Arial"/>
          <w:sz w:val="16"/>
          <w:szCs w:val="16"/>
        </w:rPr>
        <w:t xml:space="preserve"> </w:t>
      </w:r>
      <w:r w:rsidRPr="00C01BC1">
        <w:rPr>
          <w:rFonts w:ascii="Arial" w:hAnsi="Arial" w:cs="Arial"/>
          <w:sz w:val="16"/>
          <w:szCs w:val="16"/>
          <w:lang w:val="sr-Cyrl-RS"/>
        </w:rPr>
        <w:t>Европска комисија</w:t>
      </w:r>
      <w:r w:rsidRPr="00C01BC1">
        <w:rPr>
          <w:rFonts w:ascii="Arial" w:hAnsi="Arial" w:cs="Arial"/>
          <w:sz w:val="16"/>
          <w:szCs w:val="16"/>
        </w:rPr>
        <w:t xml:space="preserve">, </w:t>
      </w:r>
      <w:r w:rsidRPr="00C01BC1">
        <w:rPr>
          <w:rFonts w:ascii="Arial" w:hAnsi="Arial" w:cs="Arial"/>
          <w:i/>
          <w:sz w:val="16"/>
          <w:szCs w:val="16"/>
        </w:rPr>
        <w:t>A New European Agenda for Culture</w:t>
      </w:r>
      <w:r w:rsidRPr="00C01BC1">
        <w:rPr>
          <w:rFonts w:ascii="Arial" w:hAnsi="Arial" w:cs="Arial"/>
          <w:sz w:val="16"/>
          <w:szCs w:val="16"/>
        </w:rPr>
        <w:t>,</w:t>
      </w:r>
      <w:r w:rsidRPr="00C01BC1">
        <w:rPr>
          <w:rFonts w:ascii="Arial" w:hAnsi="Arial" w:cs="Arial"/>
          <w:sz w:val="16"/>
          <w:szCs w:val="16"/>
          <w:lang w:val="sr-Cyrl-RS"/>
        </w:rPr>
        <w:t xml:space="preserve"> </w:t>
      </w:r>
      <w:r w:rsidRPr="00C01BC1">
        <w:rPr>
          <w:rFonts w:ascii="Arial" w:hAnsi="Arial" w:cs="Arial"/>
          <w:sz w:val="16"/>
          <w:szCs w:val="16"/>
        </w:rPr>
        <w:t>2018</w:t>
      </w:r>
      <w:r w:rsidRPr="00C01BC1">
        <w:rPr>
          <w:rFonts w:ascii="Arial" w:hAnsi="Arial" w:cs="Arial"/>
          <w:sz w:val="16"/>
          <w:szCs w:val="16"/>
          <w:lang w:val="sr-Cyrl-RS"/>
        </w:rPr>
        <w:t>,</w:t>
      </w:r>
      <w:r w:rsidRPr="00C01BC1">
        <w:rPr>
          <w:rFonts w:ascii="Arial" w:hAnsi="Arial" w:cs="Arial"/>
          <w:sz w:val="16"/>
          <w:szCs w:val="16"/>
        </w:rPr>
        <w:t xml:space="preserve"> </w:t>
      </w:r>
      <w:r w:rsidRPr="00C01BC1">
        <w:rPr>
          <w:rFonts w:ascii="Arial" w:hAnsi="Arial" w:cs="Arial"/>
          <w:sz w:val="16"/>
          <w:szCs w:val="16"/>
          <w:lang w:val="sr-Cyrl-CS"/>
        </w:rPr>
        <w:t xml:space="preserve">стр. </w:t>
      </w:r>
      <w:r w:rsidRPr="00C01BC1">
        <w:rPr>
          <w:rFonts w:ascii="Arial" w:hAnsi="Arial" w:cs="Arial"/>
          <w:sz w:val="16"/>
          <w:szCs w:val="16"/>
        </w:rPr>
        <w:t xml:space="preserve">3-10, </w:t>
      </w:r>
      <w:r w:rsidRPr="00C01BC1">
        <w:rPr>
          <w:rFonts w:ascii="Arial" w:hAnsi="Arial" w:cs="Arial"/>
          <w:sz w:val="16"/>
          <w:szCs w:val="16"/>
          <w:lang w:val="sr-Cyrl-CS"/>
        </w:rPr>
        <w:t xml:space="preserve">Доступно на: </w:t>
      </w:r>
      <w:hyperlink r:id="rId2" w:history="1">
        <w:r w:rsidRPr="00C01BC1">
          <w:rPr>
            <w:rStyle w:val="Hyperlink"/>
            <w:rFonts w:ascii="Arial" w:hAnsi="Arial" w:cs="Arial"/>
            <w:color w:val="17365D"/>
            <w:sz w:val="16"/>
            <w:szCs w:val="16"/>
          </w:rPr>
          <w:t>https://www.cultureinexternalrelations.eu/cier-data/uploads/2018/06/commission_communication_-_a_new_european_agenda_for_culture_2018.pdf</w:t>
        </w:r>
      </w:hyperlink>
      <w:r w:rsidRPr="00C01BC1">
        <w:rPr>
          <w:rFonts w:ascii="Arial" w:hAnsi="Arial" w:cs="Arial"/>
          <w:sz w:val="16"/>
          <w:szCs w:val="16"/>
        </w:rPr>
        <w:t xml:space="preserve"> </w:t>
      </w:r>
    </w:p>
  </w:footnote>
  <w:footnote w:id="3">
    <w:p w:rsidR="00E94B35" w:rsidRPr="00C01BC1" w:rsidRDefault="00E94B35" w:rsidP="00271A40">
      <w:pPr>
        <w:pStyle w:val="FootnoteText"/>
        <w:jc w:val="both"/>
        <w:rPr>
          <w:rFonts w:ascii="Arial" w:hAnsi="Arial" w:cs="Arial"/>
          <w:sz w:val="16"/>
          <w:szCs w:val="16"/>
        </w:rPr>
      </w:pPr>
      <w:r w:rsidRPr="00C01BC1">
        <w:rPr>
          <w:rStyle w:val="FootnoteReference"/>
          <w:rFonts w:ascii="Arial" w:hAnsi="Arial" w:cs="Arial"/>
          <w:sz w:val="16"/>
          <w:szCs w:val="16"/>
        </w:rPr>
        <w:footnoteRef/>
      </w:r>
      <w:r w:rsidRPr="00C01BC1">
        <w:rPr>
          <w:rFonts w:ascii="Arial" w:hAnsi="Arial" w:cs="Arial"/>
          <w:sz w:val="16"/>
          <w:szCs w:val="16"/>
        </w:rPr>
        <w:t xml:space="preserve"> </w:t>
      </w:r>
      <w:r w:rsidRPr="00C01BC1">
        <w:rPr>
          <w:rFonts w:ascii="Arial" w:hAnsi="Arial" w:cs="Arial"/>
          <w:sz w:val="16"/>
          <w:szCs w:val="16"/>
          <w:lang w:val="sr-Cyrl-RS"/>
        </w:rPr>
        <w:t xml:space="preserve">Службени гласник Републике Србије, </w:t>
      </w:r>
      <w:r w:rsidRPr="00C01BC1">
        <w:rPr>
          <w:rFonts w:ascii="Arial" w:hAnsi="Arial" w:cs="Arial"/>
          <w:i/>
          <w:sz w:val="16"/>
          <w:szCs w:val="16"/>
          <w:lang w:val="sr-Cyrl-CS"/>
        </w:rPr>
        <w:t>Закон о култури</w:t>
      </w:r>
      <w:r w:rsidRPr="00C01BC1">
        <w:rPr>
          <w:rFonts w:ascii="Arial" w:hAnsi="Arial" w:cs="Arial"/>
          <w:sz w:val="16"/>
          <w:szCs w:val="16"/>
          <w:lang w:val="sr-Cyrl-CS"/>
        </w:rPr>
        <w:t xml:space="preserve">, </w:t>
      </w:r>
      <w:r w:rsidRPr="00C01BC1">
        <w:rPr>
          <w:rFonts w:ascii="Arial" w:hAnsi="Arial" w:cs="Arial"/>
          <w:sz w:val="16"/>
          <w:szCs w:val="16"/>
          <w:lang w:val="ru-RU"/>
        </w:rPr>
        <w:t>Сл.гласник РС, бр. 72/2009, 13/2016, 30/2016 – испр. и 6/2020</w:t>
      </w:r>
      <w:r w:rsidRPr="00C01BC1">
        <w:rPr>
          <w:rFonts w:ascii="Arial" w:hAnsi="Arial" w:cs="Arial"/>
          <w:sz w:val="16"/>
          <w:szCs w:val="16"/>
        </w:rPr>
        <w:t>.</w:t>
      </w:r>
      <w:r w:rsidRPr="00C01BC1">
        <w:rPr>
          <w:rFonts w:ascii="Arial" w:hAnsi="Arial" w:cs="Arial"/>
          <w:sz w:val="16"/>
          <w:szCs w:val="16"/>
          <w:lang w:val="ru-RU"/>
        </w:rPr>
        <w:t xml:space="preserve">, </w:t>
      </w:r>
      <w:r w:rsidRPr="00C01BC1">
        <w:rPr>
          <w:rFonts w:ascii="Arial" w:hAnsi="Arial" w:cs="Arial"/>
          <w:sz w:val="16"/>
          <w:szCs w:val="16"/>
          <w:lang w:val="sr-Cyrl-CS"/>
        </w:rPr>
        <w:t xml:space="preserve">Доступно на: </w:t>
      </w:r>
      <w:hyperlink r:id="rId3" w:history="1">
        <w:r w:rsidRPr="00C01BC1">
          <w:rPr>
            <w:rStyle w:val="Hyperlink"/>
            <w:rFonts w:ascii="Arial" w:hAnsi="Arial" w:cs="Arial"/>
            <w:color w:val="17365D"/>
            <w:sz w:val="16"/>
            <w:szCs w:val="16"/>
            <w:lang w:val="sr-Cyrl-CS"/>
          </w:rPr>
          <w:t>https://www.paragraf.rs/propisi/zakon_o_kulturi.html</w:t>
        </w:r>
      </w:hyperlink>
      <w:r w:rsidRPr="00C01BC1">
        <w:rPr>
          <w:rFonts w:ascii="Arial" w:hAnsi="Arial" w:cs="Arial"/>
          <w:color w:val="17365D"/>
          <w:sz w:val="16"/>
          <w:szCs w:val="16"/>
          <w:lang w:val="sr-Cyrl-CS"/>
        </w:rPr>
        <w:t>,</w:t>
      </w:r>
      <w:r w:rsidRPr="00C01BC1">
        <w:rPr>
          <w:rFonts w:ascii="Arial" w:hAnsi="Arial" w:cs="Arial"/>
          <w:sz w:val="16"/>
          <w:szCs w:val="16"/>
          <w:lang w:val="sr-Cyrl-CS"/>
        </w:rPr>
        <w:t xml:space="preserve"> </w:t>
      </w:r>
      <w:r w:rsidRPr="00C01BC1">
        <w:rPr>
          <w:rFonts w:ascii="Arial" w:hAnsi="Arial" w:cs="Arial"/>
          <w:sz w:val="16"/>
          <w:szCs w:val="16"/>
          <w:lang w:val="ru-RU"/>
        </w:rPr>
        <w:t xml:space="preserve"> </w:t>
      </w:r>
      <w:r w:rsidRPr="00C01BC1">
        <w:rPr>
          <w:rFonts w:ascii="Arial" w:hAnsi="Arial" w:cs="Arial"/>
          <w:sz w:val="16"/>
          <w:szCs w:val="16"/>
          <w:lang w:val="sr-Cyrl-CS"/>
        </w:rPr>
        <w:t>[Приступљено 05. априла 2021</w:t>
      </w:r>
      <w:r w:rsidRPr="00C01BC1">
        <w:rPr>
          <w:rFonts w:ascii="Arial" w:hAnsi="Arial" w:cs="Arial"/>
          <w:sz w:val="16"/>
          <w:szCs w:val="16"/>
        </w:rPr>
        <w:t>.]</w:t>
      </w:r>
    </w:p>
  </w:footnote>
  <w:footnote w:id="4">
    <w:p w:rsidR="00E94B35" w:rsidRPr="00C01BC1" w:rsidRDefault="00E94B35" w:rsidP="00271A40">
      <w:pPr>
        <w:pStyle w:val="FootnoteText"/>
        <w:jc w:val="both"/>
        <w:rPr>
          <w:rFonts w:ascii="Arial" w:hAnsi="Arial" w:cs="Arial"/>
          <w:sz w:val="16"/>
          <w:szCs w:val="16"/>
        </w:rPr>
      </w:pPr>
      <w:r w:rsidRPr="00C01BC1">
        <w:rPr>
          <w:rStyle w:val="FootnoteReference"/>
          <w:rFonts w:ascii="Arial" w:hAnsi="Arial" w:cs="Arial"/>
          <w:sz w:val="16"/>
          <w:szCs w:val="16"/>
        </w:rPr>
        <w:footnoteRef/>
      </w:r>
      <w:r w:rsidRPr="00C01BC1">
        <w:rPr>
          <w:rFonts w:ascii="Arial" w:hAnsi="Arial" w:cs="Arial"/>
          <w:sz w:val="16"/>
          <w:szCs w:val="16"/>
        </w:rPr>
        <w:t xml:space="preserve"> </w:t>
      </w:r>
      <w:r w:rsidRPr="00C01BC1">
        <w:rPr>
          <w:rFonts w:ascii="Arial" w:hAnsi="Arial" w:cs="Arial"/>
          <w:sz w:val="16"/>
          <w:szCs w:val="16"/>
          <w:lang w:val="sr-Cyrl-RS"/>
        </w:rPr>
        <w:t xml:space="preserve">Службени гласник Републике Србије, </w:t>
      </w:r>
      <w:r w:rsidRPr="00C01BC1">
        <w:rPr>
          <w:rFonts w:ascii="Arial" w:hAnsi="Arial" w:cs="Arial"/>
          <w:i/>
          <w:sz w:val="16"/>
          <w:szCs w:val="16"/>
          <w:lang w:val="sr-Cyrl-CS"/>
        </w:rPr>
        <w:t>Закон о планском систему Републике Србије</w:t>
      </w:r>
      <w:r w:rsidRPr="00C01BC1">
        <w:rPr>
          <w:rFonts w:ascii="Arial" w:hAnsi="Arial" w:cs="Arial"/>
          <w:sz w:val="16"/>
          <w:szCs w:val="16"/>
          <w:lang w:val="sr-Cyrl-CS"/>
        </w:rPr>
        <w:t>, Сл. Гласник РС, бр.30/2018., Доступно на:</w:t>
      </w:r>
      <w:r w:rsidRPr="00C01BC1">
        <w:rPr>
          <w:rFonts w:ascii="Arial" w:hAnsi="Arial" w:cs="Arial"/>
          <w:sz w:val="16"/>
          <w:szCs w:val="16"/>
        </w:rPr>
        <w:t xml:space="preserve"> </w:t>
      </w:r>
      <w:hyperlink r:id="rId4" w:history="1">
        <w:r w:rsidRPr="00C01BC1">
          <w:rPr>
            <w:rStyle w:val="Hyperlink"/>
            <w:rFonts w:ascii="Arial" w:hAnsi="Arial" w:cs="Arial"/>
            <w:color w:val="17365D"/>
            <w:sz w:val="16"/>
            <w:szCs w:val="16"/>
            <w:lang w:val="sr-Cyrl-CS"/>
          </w:rPr>
          <w:t>https://www.paragraf.rs/propisi/zakon-o-planskom-sistemu-republike-srbije.html</w:t>
        </w:r>
      </w:hyperlink>
      <w:r w:rsidRPr="00C01BC1">
        <w:rPr>
          <w:rFonts w:ascii="Arial" w:hAnsi="Arial" w:cs="Arial"/>
          <w:color w:val="17365D"/>
          <w:sz w:val="16"/>
          <w:szCs w:val="16"/>
          <w:lang w:val="sr-Cyrl-CS"/>
        </w:rPr>
        <w:t>,</w:t>
      </w:r>
      <w:r w:rsidRPr="00C01BC1">
        <w:rPr>
          <w:rFonts w:ascii="Arial" w:hAnsi="Arial" w:cs="Arial"/>
          <w:sz w:val="16"/>
          <w:szCs w:val="16"/>
        </w:rPr>
        <w:t>.</w:t>
      </w:r>
    </w:p>
  </w:footnote>
  <w:footnote w:id="5">
    <w:p w:rsidR="00E94B35" w:rsidRPr="001634EE" w:rsidRDefault="00E94B35" w:rsidP="000E53E9">
      <w:pPr>
        <w:pStyle w:val="FootnoteText"/>
        <w:jc w:val="both"/>
        <w:rPr>
          <w:rFonts w:ascii="Calibri" w:hAnsi="Calibri"/>
        </w:rPr>
      </w:pPr>
      <w:r w:rsidRPr="00C01BC1">
        <w:rPr>
          <w:rStyle w:val="FootnoteReference"/>
          <w:rFonts w:ascii="Arial" w:hAnsi="Arial" w:cs="Arial"/>
          <w:sz w:val="16"/>
          <w:szCs w:val="16"/>
        </w:rPr>
        <w:footnoteRef/>
      </w:r>
      <w:r w:rsidRPr="00C01BC1">
        <w:rPr>
          <w:rFonts w:ascii="Arial" w:hAnsi="Arial" w:cs="Arial"/>
          <w:i/>
          <w:sz w:val="16"/>
          <w:szCs w:val="16"/>
          <w:lang w:val="sr-Cyrl-CS"/>
        </w:rPr>
        <w:t>Стратегија развоја културе Републике Србије 2020.-2029</w:t>
      </w:r>
      <w:r w:rsidRPr="00C01BC1">
        <w:rPr>
          <w:rFonts w:ascii="Arial" w:hAnsi="Arial" w:cs="Arial"/>
          <w:sz w:val="16"/>
          <w:szCs w:val="16"/>
          <w:lang w:val="sr-Cyrl-CS"/>
        </w:rPr>
        <w:t>.,  Доступно на:</w:t>
      </w:r>
      <w:r w:rsidRPr="00C01BC1">
        <w:rPr>
          <w:rFonts w:ascii="Arial" w:hAnsi="Arial" w:cs="Arial"/>
          <w:sz w:val="16"/>
          <w:szCs w:val="16"/>
        </w:rPr>
        <w:t xml:space="preserve"> </w:t>
      </w:r>
      <w:r w:rsidRPr="00C01BC1">
        <w:rPr>
          <w:rFonts w:ascii="Arial" w:hAnsi="Arial" w:cs="Arial"/>
          <w:sz w:val="16"/>
          <w:szCs w:val="16"/>
          <w:lang w:val="sr-Cyrl-CS"/>
        </w:rPr>
        <w:t xml:space="preserve"> </w:t>
      </w:r>
      <w:hyperlink r:id="rId5" w:history="1">
        <w:r w:rsidRPr="00C01BC1">
          <w:rPr>
            <w:rStyle w:val="Hyperlink"/>
            <w:rFonts w:ascii="Arial" w:hAnsi="Arial" w:cs="Arial"/>
            <w:color w:val="17365D"/>
            <w:sz w:val="16"/>
            <w:szCs w:val="16"/>
            <w:lang w:val="sr-Cyrl-CS"/>
          </w:rPr>
          <w:t>https://www.kultura.gov.rs/extfile/sr/3993/strategija-razvoja-kulture-od-2020--do-2029-godine.pdf</w:t>
        </w:r>
      </w:hyperlink>
      <w:r w:rsidRPr="00C01BC1">
        <w:rPr>
          <w:rFonts w:ascii="Arial" w:hAnsi="Arial" w:cs="Arial"/>
          <w:sz w:val="16"/>
          <w:szCs w:val="16"/>
        </w:rPr>
        <w:t>.</w:t>
      </w:r>
    </w:p>
  </w:footnote>
  <w:footnote w:id="6">
    <w:p w:rsidR="00E94B35" w:rsidRPr="00AD3D95" w:rsidRDefault="00E94B35" w:rsidP="003E1003">
      <w:pPr>
        <w:pStyle w:val="FootnoteText"/>
        <w:jc w:val="both"/>
        <w:rPr>
          <w:rFonts w:ascii="Arial" w:hAnsi="Arial" w:cs="Arial"/>
          <w:sz w:val="16"/>
          <w:szCs w:val="16"/>
          <w:lang w:val="sr-Cyrl-CS"/>
        </w:rPr>
      </w:pPr>
      <w:r w:rsidRPr="00AD3D95">
        <w:rPr>
          <w:rStyle w:val="FootnoteReference"/>
          <w:rFonts w:ascii="Arial" w:hAnsi="Arial" w:cs="Arial"/>
          <w:sz w:val="16"/>
          <w:szCs w:val="16"/>
        </w:rPr>
        <w:footnoteRef/>
      </w:r>
      <w:r w:rsidRPr="00AD3D95">
        <w:rPr>
          <w:rFonts w:ascii="Arial" w:hAnsi="Arial" w:cs="Arial"/>
          <w:sz w:val="16"/>
          <w:szCs w:val="16"/>
        </w:rPr>
        <w:t xml:space="preserve"> </w:t>
      </w:r>
      <w:r w:rsidRPr="00AD3D95">
        <w:rPr>
          <w:rFonts w:ascii="Arial" w:hAnsi="Arial" w:cs="Arial"/>
          <w:sz w:val="16"/>
          <w:szCs w:val="16"/>
          <w:lang w:val="sr-Cyrl-RS"/>
        </w:rPr>
        <w:t xml:space="preserve">Службени гласник Републике Србије, </w:t>
      </w:r>
      <w:r w:rsidRPr="00AD3D95">
        <w:rPr>
          <w:rFonts w:ascii="Arial" w:hAnsi="Arial" w:cs="Arial"/>
          <w:i/>
          <w:sz w:val="16"/>
          <w:szCs w:val="16"/>
          <w:lang w:val="sr-Cyrl-CS"/>
        </w:rPr>
        <w:t>Закон о локалној самоуправи</w:t>
      </w:r>
      <w:r w:rsidRPr="00AD3D95">
        <w:rPr>
          <w:rFonts w:ascii="Arial" w:hAnsi="Arial" w:cs="Arial"/>
          <w:sz w:val="16"/>
          <w:szCs w:val="16"/>
          <w:lang w:val="sr-Cyrl-CS"/>
        </w:rPr>
        <w:t xml:space="preserve">, </w:t>
      </w:r>
      <w:r w:rsidRPr="00AD3D95">
        <w:rPr>
          <w:rFonts w:ascii="Arial" w:hAnsi="Arial" w:cs="Arial"/>
          <w:sz w:val="16"/>
          <w:szCs w:val="16"/>
          <w:lang w:val="ru-RU"/>
        </w:rPr>
        <w:t>Сл.гласник РС, бр. 129/2007., 83/2014. – др.закон, 101/2016. – др. закон и 47/2018</w:t>
      </w:r>
      <w:r w:rsidRPr="00AD3D95">
        <w:rPr>
          <w:rFonts w:ascii="Arial" w:hAnsi="Arial" w:cs="Arial"/>
          <w:sz w:val="16"/>
          <w:szCs w:val="16"/>
        </w:rPr>
        <w:t>.</w:t>
      </w:r>
      <w:r w:rsidRPr="00AD3D95">
        <w:rPr>
          <w:rFonts w:ascii="Arial" w:hAnsi="Arial" w:cs="Arial"/>
          <w:sz w:val="16"/>
          <w:szCs w:val="16"/>
          <w:lang w:val="ru-RU"/>
        </w:rPr>
        <w:t xml:space="preserve">, чл.11, </w:t>
      </w:r>
      <w:r w:rsidRPr="00AD3D95">
        <w:rPr>
          <w:rFonts w:ascii="Arial" w:hAnsi="Arial" w:cs="Arial"/>
          <w:sz w:val="16"/>
          <w:szCs w:val="16"/>
          <w:lang w:val="sr-Cyrl-CS"/>
        </w:rPr>
        <w:t>Доступно на:</w:t>
      </w:r>
      <w:r w:rsidRPr="00AD3D95">
        <w:rPr>
          <w:rFonts w:ascii="Arial" w:hAnsi="Arial" w:cs="Arial"/>
          <w:sz w:val="16"/>
          <w:szCs w:val="16"/>
        </w:rPr>
        <w:t xml:space="preserve"> </w:t>
      </w:r>
      <w:hyperlink r:id="rId6" w:history="1">
        <w:r w:rsidRPr="00AD3D95">
          <w:rPr>
            <w:rStyle w:val="Hyperlink"/>
            <w:rFonts w:ascii="Arial" w:hAnsi="Arial" w:cs="Arial"/>
            <w:color w:val="17365D"/>
            <w:sz w:val="16"/>
            <w:szCs w:val="16"/>
            <w:lang w:val="sr-Cyrl-CS"/>
          </w:rPr>
          <w:t>https://www.paragraf.rs/propisi/zakon_o_lokalnoj_samoupravi.html</w:t>
        </w:r>
      </w:hyperlink>
      <w:r w:rsidRPr="00AD3D95">
        <w:rPr>
          <w:rFonts w:ascii="Arial" w:hAnsi="Arial" w:cs="Arial"/>
          <w:sz w:val="16"/>
          <w:szCs w:val="16"/>
          <w:lang w:val="sr-Cyrl-CS"/>
        </w:rPr>
        <w:t>.</w:t>
      </w:r>
    </w:p>
  </w:footnote>
  <w:footnote w:id="7">
    <w:p w:rsidR="00E94B35" w:rsidRPr="00AD3D95" w:rsidRDefault="00E94B35" w:rsidP="000E53E9">
      <w:pPr>
        <w:pStyle w:val="FootnoteText"/>
        <w:jc w:val="both"/>
        <w:rPr>
          <w:rFonts w:ascii="Arial" w:hAnsi="Arial" w:cs="Arial"/>
          <w:sz w:val="16"/>
          <w:szCs w:val="16"/>
          <w:highlight w:val="green"/>
        </w:rPr>
      </w:pPr>
      <w:r w:rsidRPr="00AD3D95">
        <w:rPr>
          <w:rStyle w:val="FootnoteReference"/>
          <w:rFonts w:ascii="Arial" w:hAnsi="Arial" w:cs="Arial"/>
          <w:sz w:val="16"/>
          <w:szCs w:val="16"/>
        </w:rPr>
        <w:footnoteRef/>
      </w:r>
      <w:r w:rsidRPr="00AD3D95">
        <w:rPr>
          <w:rFonts w:ascii="Arial" w:hAnsi="Arial" w:cs="Arial"/>
          <w:sz w:val="16"/>
          <w:szCs w:val="16"/>
        </w:rPr>
        <w:t xml:space="preserve"> </w:t>
      </w:r>
      <w:r w:rsidRPr="00AD3D95">
        <w:rPr>
          <w:rFonts w:ascii="Arial" w:hAnsi="Arial" w:cs="Arial"/>
          <w:sz w:val="16"/>
          <w:szCs w:val="16"/>
          <w:lang w:val="sr-Cyrl-RS"/>
        </w:rPr>
        <w:t xml:space="preserve">Општина </w:t>
      </w:r>
      <w:r w:rsidR="00AD3D95" w:rsidRPr="00AD3D95">
        <w:rPr>
          <w:rFonts w:ascii="Arial" w:hAnsi="Arial" w:cs="Arial"/>
          <w:sz w:val="16"/>
          <w:szCs w:val="16"/>
          <w:lang w:val="sr-Cyrl-RS"/>
        </w:rPr>
        <w:t>Топола</w:t>
      </w:r>
      <w:r w:rsidRPr="00AD3D95">
        <w:rPr>
          <w:rFonts w:ascii="Arial" w:hAnsi="Arial" w:cs="Arial"/>
          <w:sz w:val="16"/>
          <w:szCs w:val="16"/>
          <w:lang w:val="sr-Cyrl-RS"/>
        </w:rPr>
        <w:t xml:space="preserve">, </w:t>
      </w:r>
      <w:r w:rsidRPr="00AD3D95">
        <w:rPr>
          <w:rFonts w:ascii="Arial" w:hAnsi="Arial" w:cs="Arial"/>
          <w:i/>
          <w:sz w:val="16"/>
          <w:szCs w:val="16"/>
          <w:lang w:val="sr-Cyrl-CS"/>
        </w:rPr>
        <w:t xml:space="preserve">Статут општине </w:t>
      </w:r>
      <w:r w:rsidR="00AD3D95" w:rsidRPr="00AD3D95">
        <w:rPr>
          <w:rFonts w:ascii="Arial" w:hAnsi="Arial" w:cs="Arial"/>
          <w:i/>
          <w:sz w:val="16"/>
          <w:szCs w:val="16"/>
          <w:lang w:val="sr-Cyrl-CS"/>
        </w:rPr>
        <w:t>Топола</w:t>
      </w:r>
      <w:r w:rsidRPr="00AD3D95">
        <w:rPr>
          <w:rFonts w:ascii="Arial" w:hAnsi="Arial" w:cs="Arial"/>
          <w:sz w:val="16"/>
          <w:szCs w:val="16"/>
          <w:lang w:val="sr-Cyrl-CS"/>
        </w:rPr>
        <w:t xml:space="preserve">, </w:t>
      </w:r>
      <w:r w:rsidR="00AD3D95" w:rsidRPr="00AD3D95">
        <w:rPr>
          <w:rFonts w:ascii="Arial" w:hAnsi="Arial" w:cs="Arial"/>
          <w:sz w:val="16"/>
          <w:szCs w:val="16"/>
        </w:rPr>
        <w:t xml:space="preserve">„Службени гласник СО Топола“, број </w:t>
      </w:r>
      <w:r w:rsidR="00AD3D95" w:rsidRPr="00AD3D95">
        <w:rPr>
          <w:rFonts w:ascii="Arial" w:hAnsi="Arial" w:cs="Arial"/>
          <w:sz w:val="16"/>
          <w:szCs w:val="16"/>
          <w:lang w:val="sr-Cyrl-CS"/>
        </w:rPr>
        <w:t>11/18 и 6/13</w:t>
      </w:r>
      <w:r w:rsidRPr="00AD3D95">
        <w:rPr>
          <w:rFonts w:ascii="Arial" w:hAnsi="Arial" w:cs="Arial"/>
          <w:sz w:val="16"/>
          <w:szCs w:val="16"/>
          <w:lang w:val="sr-Cyrl-CS"/>
        </w:rPr>
        <w:t xml:space="preserve">, Доступно на: </w:t>
      </w:r>
      <w:hyperlink r:id="rId7" w:tgtFrame="_blank" w:history="1">
        <w:r w:rsidR="00AD3D95" w:rsidRPr="00AD3D95">
          <w:rPr>
            <w:rStyle w:val="Hyperlink"/>
            <w:rFonts w:ascii="Arial" w:hAnsi="Arial" w:cs="Arial"/>
            <w:color w:val="1A0DAB"/>
            <w:sz w:val="16"/>
            <w:szCs w:val="16"/>
            <w:shd w:val="clear" w:color="auto" w:fill="FFFFFF"/>
          </w:rPr>
          <w:t>https://topola.rs/wp-content/uploads/2020/10/Statut-opstine-Topola-1.2.2019.doc</w:t>
        </w:r>
      </w:hyperlink>
    </w:p>
  </w:footnote>
  <w:footnote w:id="8">
    <w:p w:rsidR="00E94B35" w:rsidRPr="00A012D2" w:rsidRDefault="00E94B35" w:rsidP="000E53E9">
      <w:pPr>
        <w:pStyle w:val="FootnoteText"/>
        <w:jc w:val="both"/>
        <w:rPr>
          <w:rFonts w:ascii="Arial" w:hAnsi="Arial" w:cs="Arial"/>
          <w:sz w:val="16"/>
          <w:szCs w:val="16"/>
        </w:rPr>
      </w:pPr>
      <w:r w:rsidRPr="00A012D2">
        <w:rPr>
          <w:rStyle w:val="FootnoteReference"/>
          <w:rFonts w:ascii="Arial" w:hAnsi="Arial" w:cs="Arial"/>
          <w:sz w:val="16"/>
          <w:szCs w:val="16"/>
        </w:rPr>
        <w:footnoteRef/>
      </w:r>
      <w:r w:rsidRPr="00A012D2">
        <w:rPr>
          <w:rFonts w:ascii="Arial" w:hAnsi="Arial" w:cs="Arial"/>
          <w:sz w:val="16"/>
          <w:szCs w:val="16"/>
        </w:rPr>
        <w:t xml:space="preserve"> </w:t>
      </w:r>
      <w:r w:rsidRPr="00A012D2">
        <w:rPr>
          <w:rFonts w:ascii="Arial" w:hAnsi="Arial" w:cs="Arial"/>
          <w:sz w:val="16"/>
          <w:szCs w:val="16"/>
          <w:lang w:val="sr-Cyrl-RS"/>
        </w:rPr>
        <w:t xml:space="preserve">Општина </w:t>
      </w:r>
      <w:r w:rsidR="00AD3D95" w:rsidRPr="00A012D2">
        <w:rPr>
          <w:rFonts w:ascii="Arial" w:hAnsi="Arial" w:cs="Arial"/>
          <w:sz w:val="16"/>
          <w:szCs w:val="16"/>
          <w:lang w:val="sr-Cyrl-RS"/>
        </w:rPr>
        <w:t>Топола</w:t>
      </w:r>
      <w:r w:rsidRPr="00A012D2">
        <w:rPr>
          <w:rFonts w:ascii="Arial" w:hAnsi="Arial" w:cs="Arial"/>
          <w:i/>
          <w:sz w:val="16"/>
          <w:szCs w:val="16"/>
          <w:lang w:val="sr-Cyrl-RS"/>
        </w:rPr>
        <w:t xml:space="preserve">, </w:t>
      </w:r>
      <w:r w:rsidR="00AD3D95" w:rsidRPr="00A012D2">
        <w:rPr>
          <w:rFonts w:ascii="Arial" w:hAnsi="Arial" w:cs="Arial"/>
          <w:i/>
          <w:sz w:val="16"/>
          <w:szCs w:val="16"/>
          <w:lang w:val="sr-Cyrl-RS"/>
        </w:rPr>
        <w:t>План развоја општине Топола</w:t>
      </w:r>
      <w:r w:rsidRPr="00A012D2">
        <w:rPr>
          <w:rFonts w:ascii="Arial" w:hAnsi="Arial" w:cs="Arial"/>
          <w:i/>
          <w:sz w:val="16"/>
          <w:szCs w:val="16"/>
          <w:lang w:val="sr-Cyrl-CS"/>
        </w:rPr>
        <w:t xml:space="preserve"> 20</w:t>
      </w:r>
      <w:r w:rsidR="00AD3D95" w:rsidRPr="00A012D2">
        <w:rPr>
          <w:rFonts w:ascii="Arial" w:hAnsi="Arial" w:cs="Arial"/>
          <w:i/>
          <w:sz w:val="16"/>
          <w:szCs w:val="16"/>
          <w:lang w:val="sr-Cyrl-CS"/>
        </w:rPr>
        <w:t>21</w:t>
      </w:r>
      <w:r w:rsidRPr="00A012D2">
        <w:rPr>
          <w:rFonts w:ascii="Arial" w:hAnsi="Arial" w:cs="Arial"/>
          <w:i/>
          <w:sz w:val="16"/>
          <w:szCs w:val="16"/>
          <w:lang w:val="sr-Cyrl-CS"/>
        </w:rPr>
        <w:t>-20</w:t>
      </w:r>
      <w:r w:rsidR="00AD3D95" w:rsidRPr="00A012D2">
        <w:rPr>
          <w:rFonts w:ascii="Arial" w:hAnsi="Arial" w:cs="Arial"/>
          <w:i/>
          <w:sz w:val="16"/>
          <w:szCs w:val="16"/>
          <w:lang w:val="sr-Cyrl-CS"/>
        </w:rPr>
        <w:t>31</w:t>
      </w:r>
      <w:r w:rsidRPr="00A012D2">
        <w:rPr>
          <w:rFonts w:ascii="Arial" w:hAnsi="Arial" w:cs="Arial"/>
          <w:sz w:val="16"/>
          <w:szCs w:val="16"/>
          <w:lang w:val="sr-Cyrl-CS"/>
        </w:rPr>
        <w:t>,</w:t>
      </w:r>
      <w:r w:rsidRPr="00A012D2">
        <w:rPr>
          <w:rFonts w:ascii="Arial" w:hAnsi="Arial" w:cs="Arial"/>
          <w:sz w:val="16"/>
          <w:szCs w:val="16"/>
          <w:lang w:val="sr-Cyrl-RS"/>
        </w:rPr>
        <w:t xml:space="preserve"> </w:t>
      </w:r>
      <w:r w:rsidRPr="00A012D2">
        <w:rPr>
          <w:rFonts w:ascii="Arial" w:hAnsi="Arial" w:cs="Arial"/>
          <w:sz w:val="16"/>
          <w:szCs w:val="16"/>
          <w:lang w:val="sr-Cyrl-CS"/>
        </w:rPr>
        <w:t xml:space="preserve">Доступно на: </w:t>
      </w:r>
      <w:hyperlink r:id="rId8" w:tgtFrame="_blank" w:history="1">
        <w:r w:rsidR="00A012D2" w:rsidRPr="00A012D2">
          <w:rPr>
            <w:rStyle w:val="Hyperlink"/>
            <w:rFonts w:ascii="Arial" w:hAnsi="Arial" w:cs="Arial"/>
            <w:color w:val="1A0DAB"/>
            <w:sz w:val="16"/>
            <w:szCs w:val="16"/>
            <w:shd w:val="clear" w:color="auto" w:fill="FFFFFF"/>
          </w:rPr>
          <w:t>https://topola.rs/wp-content/uploads/2021/02/%D0%9D%D0%B0%D1%86%D1%80%D1%82-%D0%BF%D0%BB%D0%B0%D0%BD%D0%B0-</w:t>
        </w:r>
        <w:r w:rsidR="00A012D2" w:rsidRPr="00A012D2">
          <w:rPr>
            <w:rStyle w:val="Hyperlink"/>
            <w:rFonts w:ascii="Arial" w:hAnsi="Arial" w:cs="Arial"/>
            <w:color w:val="1A0DAB"/>
            <w:sz w:val="16"/>
            <w:szCs w:val="16"/>
            <w:shd w:val="clear" w:color="auto" w:fill="FFFFFF"/>
          </w:rPr>
          <w:t>%</w:t>
        </w:r>
        <w:r w:rsidR="00A012D2" w:rsidRPr="00A012D2">
          <w:rPr>
            <w:rStyle w:val="Hyperlink"/>
            <w:rFonts w:ascii="Arial" w:hAnsi="Arial" w:cs="Arial"/>
            <w:color w:val="1A0DAB"/>
            <w:sz w:val="16"/>
            <w:szCs w:val="16"/>
            <w:shd w:val="clear" w:color="auto" w:fill="FFFFFF"/>
          </w:rPr>
          <w:t>D1%80%D0%B0%D0%B7%D0%B2%D0%BE%D1%98%D0%B0-%D0%BE%D0%BF%D1%88%D1%8</w:t>
        </w:r>
        <w:r w:rsidR="00A012D2" w:rsidRPr="00A012D2">
          <w:rPr>
            <w:rStyle w:val="Hyperlink"/>
            <w:rFonts w:ascii="Arial" w:hAnsi="Arial" w:cs="Arial"/>
            <w:color w:val="1A0DAB"/>
            <w:sz w:val="16"/>
            <w:szCs w:val="16"/>
            <w:shd w:val="clear" w:color="auto" w:fill="FFFFFF"/>
          </w:rPr>
          <w:t>2</w:t>
        </w:r>
        <w:r w:rsidR="00A012D2" w:rsidRPr="00A012D2">
          <w:rPr>
            <w:rStyle w:val="Hyperlink"/>
            <w:rFonts w:ascii="Arial" w:hAnsi="Arial" w:cs="Arial"/>
            <w:color w:val="1A0DAB"/>
            <w:sz w:val="16"/>
            <w:szCs w:val="16"/>
            <w:shd w:val="clear" w:color="auto" w:fill="FFFFFF"/>
          </w:rPr>
          <w:t>%D0%B8%D0%BD%D0%B5-%D0%A2%D0%BE%D0%BF%D0%BE%D0%BB%D0%B0-2021-2031.pdf</w:t>
        </w:r>
      </w:hyperlink>
    </w:p>
  </w:footnote>
  <w:footnote w:id="9">
    <w:p w:rsidR="007D3C68" w:rsidRPr="00CE7EBC" w:rsidRDefault="007D3C68" w:rsidP="007D3C68">
      <w:pPr>
        <w:pStyle w:val="FootnoteText"/>
        <w:rPr>
          <w:lang w:val="sr-Cyrl-RS"/>
        </w:rPr>
      </w:pPr>
      <w:r>
        <w:rPr>
          <w:rStyle w:val="FootnoteReference"/>
        </w:rPr>
        <w:footnoteRef/>
      </w:r>
      <w:r>
        <w:t xml:space="preserve"> </w:t>
      </w:r>
      <w:hyperlink r:id="rId9" w:history="1">
        <w:r>
          <w:rPr>
            <w:rStyle w:val="Hyperlink"/>
          </w:rPr>
          <w:t>https://docs.google.com/forms/d/1AJfK1GaiBsOEqI9wVmSD1w6KtliTplLg3IFxpd8tHkk/edit</w:t>
        </w:r>
      </w:hyperlink>
    </w:p>
  </w:footnote>
  <w:footnote w:id="10">
    <w:p w:rsidR="00E94B35" w:rsidRPr="00083D1F" w:rsidRDefault="00E94B35" w:rsidP="00A75CE9">
      <w:pPr>
        <w:pStyle w:val="FootnoteText"/>
        <w:jc w:val="both"/>
        <w:rPr>
          <w:rFonts w:ascii="Arial" w:hAnsi="Arial" w:cs="Arial"/>
          <w:sz w:val="18"/>
          <w:szCs w:val="18"/>
        </w:rPr>
      </w:pPr>
      <w:r w:rsidRPr="00083D1F">
        <w:rPr>
          <w:rStyle w:val="FootnoteReference"/>
          <w:rFonts w:ascii="Arial" w:hAnsi="Arial" w:cs="Arial"/>
          <w:sz w:val="18"/>
          <w:szCs w:val="18"/>
        </w:rPr>
        <w:footnoteRef/>
      </w:r>
      <w:r w:rsidRPr="00083D1F">
        <w:rPr>
          <w:rFonts w:ascii="Arial" w:hAnsi="Arial" w:cs="Arial"/>
          <w:sz w:val="18"/>
          <w:szCs w:val="18"/>
        </w:rPr>
        <w:t xml:space="preserve"> </w:t>
      </w:r>
      <w:r w:rsidRPr="00083D1F">
        <w:rPr>
          <w:rFonts w:ascii="Arial" w:hAnsi="Arial" w:cs="Arial"/>
          <w:sz w:val="18"/>
          <w:szCs w:val="18"/>
          <w:lang w:val="sr-Cyrl-RS"/>
        </w:rPr>
        <w:t xml:space="preserve">Службени гласник Републике Србије, </w:t>
      </w:r>
      <w:r w:rsidRPr="00083D1F">
        <w:rPr>
          <w:rFonts w:ascii="Arial" w:hAnsi="Arial" w:cs="Arial"/>
          <w:i/>
          <w:sz w:val="18"/>
          <w:szCs w:val="18"/>
          <w:lang w:val="sr-Cyrl-CS"/>
        </w:rPr>
        <w:t>Закон о култури</w:t>
      </w:r>
      <w:r w:rsidRPr="00083D1F">
        <w:rPr>
          <w:rFonts w:ascii="Arial" w:hAnsi="Arial" w:cs="Arial"/>
          <w:sz w:val="18"/>
          <w:szCs w:val="18"/>
        </w:rPr>
        <w:t xml:space="preserve">, </w:t>
      </w:r>
      <w:r w:rsidRPr="00083D1F">
        <w:rPr>
          <w:rFonts w:ascii="Arial" w:hAnsi="Arial" w:cs="Arial"/>
          <w:sz w:val="18"/>
          <w:szCs w:val="18"/>
          <w:lang w:val="ru-RU"/>
        </w:rPr>
        <w:t>Сл.гласник РС, бр. 72/2009, 13/2016, 30/2016 – испр. и 6/2020</w:t>
      </w:r>
      <w:r w:rsidRPr="00083D1F">
        <w:rPr>
          <w:rFonts w:ascii="Arial" w:hAnsi="Arial" w:cs="Arial"/>
          <w:sz w:val="18"/>
          <w:szCs w:val="18"/>
        </w:rPr>
        <w:t>.,</w:t>
      </w:r>
      <w:r w:rsidRPr="00083D1F">
        <w:rPr>
          <w:rFonts w:ascii="Arial" w:hAnsi="Arial" w:cs="Arial"/>
          <w:sz w:val="18"/>
          <w:szCs w:val="18"/>
          <w:lang w:val="ru-RU"/>
        </w:rPr>
        <w:t xml:space="preserve"> чл.10, став 3</w:t>
      </w:r>
      <w:r w:rsidRPr="00083D1F">
        <w:rPr>
          <w:rFonts w:ascii="Arial" w:hAnsi="Arial" w:cs="Arial"/>
          <w:sz w:val="18"/>
          <w:szCs w:val="18"/>
        </w:rPr>
        <w:t>, Доступно на</w:t>
      </w:r>
      <w:r w:rsidRPr="00083D1F">
        <w:rPr>
          <w:rFonts w:ascii="Arial" w:hAnsi="Arial" w:cs="Arial"/>
          <w:sz w:val="18"/>
          <w:szCs w:val="18"/>
          <w:lang w:val="sr-Cyrl-CS"/>
        </w:rPr>
        <w:t xml:space="preserve">: </w:t>
      </w:r>
      <w:hyperlink r:id="rId10" w:history="1">
        <w:r w:rsidRPr="00083D1F">
          <w:rPr>
            <w:rStyle w:val="Hyperlink"/>
            <w:rFonts w:ascii="Arial" w:hAnsi="Arial" w:cs="Arial"/>
            <w:color w:val="17365D"/>
            <w:sz w:val="18"/>
            <w:szCs w:val="18"/>
            <w:lang w:val="sr-Cyrl-CS"/>
          </w:rPr>
          <w:t>https://www.paragraf.rs/propisi/zakon_o_kulturi.html</w:t>
        </w:r>
      </w:hyperlink>
    </w:p>
    <w:p w:rsidR="00E94B35" w:rsidRPr="00A75CE9" w:rsidRDefault="00E94B35" w:rsidP="00B85293">
      <w:pPr>
        <w:pStyle w:val="FootnoteText"/>
        <w:jc w:val="both"/>
        <w:rPr>
          <w:rFonts w:ascii="Calibri" w:hAnsi="Calibri"/>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E"/>
    <w:multiLevelType w:val="multilevel"/>
    <w:tmpl w:val="0000000E"/>
    <w:name w:val="WWNum3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0000017"/>
    <w:multiLevelType w:val="singleLevel"/>
    <w:tmpl w:val="00000017"/>
    <w:name w:val="WW8Num43"/>
    <w:lvl w:ilvl="0">
      <w:start w:val="1"/>
      <w:numFmt w:val="bullet"/>
      <w:lvlText w:val=""/>
      <w:lvlJc w:val="left"/>
      <w:pPr>
        <w:tabs>
          <w:tab w:val="num" w:pos="720"/>
        </w:tabs>
        <w:ind w:left="720" w:hanging="360"/>
      </w:pPr>
      <w:rPr>
        <w:rFonts w:ascii="Symbol" w:hAnsi="Symbol" w:cs="Symbol" w:hint="default"/>
        <w:color w:val="auto"/>
      </w:rPr>
    </w:lvl>
  </w:abstractNum>
  <w:abstractNum w:abstractNumId="2" w15:restartNumberingAfterBreak="0">
    <w:nsid w:val="00000019"/>
    <w:multiLevelType w:val="singleLevel"/>
    <w:tmpl w:val="00000019"/>
    <w:name w:val="WW8Num50"/>
    <w:lvl w:ilvl="0">
      <w:start w:val="1"/>
      <w:numFmt w:val="bullet"/>
      <w:lvlText w:val=""/>
      <w:lvlJc w:val="left"/>
      <w:pPr>
        <w:tabs>
          <w:tab w:val="num" w:pos="720"/>
        </w:tabs>
        <w:ind w:left="720" w:hanging="360"/>
      </w:pPr>
      <w:rPr>
        <w:rFonts w:ascii="Symbol" w:hAnsi="Symbol" w:cs="Symbol" w:hint="default"/>
        <w:color w:val="auto"/>
      </w:rPr>
    </w:lvl>
  </w:abstractNum>
  <w:abstractNum w:abstractNumId="3" w15:restartNumberingAfterBreak="0">
    <w:nsid w:val="0000001B"/>
    <w:multiLevelType w:val="singleLevel"/>
    <w:tmpl w:val="0000001B"/>
    <w:name w:val="WW8Num54"/>
    <w:lvl w:ilvl="0">
      <w:start w:val="1"/>
      <w:numFmt w:val="bullet"/>
      <w:lvlText w:val=""/>
      <w:lvlJc w:val="left"/>
      <w:pPr>
        <w:tabs>
          <w:tab w:val="num" w:pos="720"/>
        </w:tabs>
        <w:ind w:left="720" w:hanging="360"/>
      </w:pPr>
      <w:rPr>
        <w:rFonts w:ascii="Symbol" w:hAnsi="Symbol" w:cs="Symbol" w:hint="default"/>
        <w:sz w:val="22"/>
        <w:szCs w:val="22"/>
        <w:lang w:val="sr-Latn-RS" w:eastAsia="sr-Latn-RS"/>
      </w:rPr>
    </w:lvl>
  </w:abstractNum>
  <w:abstractNum w:abstractNumId="4" w15:restartNumberingAfterBreak="0">
    <w:nsid w:val="0000001E"/>
    <w:multiLevelType w:val="singleLevel"/>
    <w:tmpl w:val="0000001E"/>
    <w:name w:val="WW8Num57"/>
    <w:lvl w:ilvl="0">
      <w:start w:val="1"/>
      <w:numFmt w:val="bullet"/>
      <w:lvlText w:val=""/>
      <w:lvlJc w:val="left"/>
      <w:pPr>
        <w:tabs>
          <w:tab w:val="num" w:pos="720"/>
        </w:tabs>
        <w:ind w:left="720" w:hanging="360"/>
      </w:pPr>
      <w:rPr>
        <w:rFonts w:ascii="Symbol" w:hAnsi="Symbol" w:cs="Symbol" w:hint="default"/>
        <w:sz w:val="20"/>
        <w:szCs w:val="20"/>
        <w:lang w:val="sr-Latn-RS" w:eastAsia="sr-Latn-RS"/>
      </w:rPr>
    </w:lvl>
  </w:abstractNum>
  <w:abstractNum w:abstractNumId="5" w15:restartNumberingAfterBreak="0">
    <w:nsid w:val="00000020"/>
    <w:multiLevelType w:val="singleLevel"/>
    <w:tmpl w:val="00000020"/>
    <w:name w:val="WW8Num62"/>
    <w:lvl w:ilvl="0">
      <w:start w:val="1"/>
      <w:numFmt w:val="bullet"/>
      <w:lvlText w:val=""/>
      <w:lvlJc w:val="left"/>
      <w:pPr>
        <w:tabs>
          <w:tab w:val="num" w:pos="1080"/>
        </w:tabs>
        <w:ind w:left="1080" w:hanging="360"/>
      </w:pPr>
      <w:rPr>
        <w:rFonts w:ascii="Wingdings" w:hAnsi="Wingdings" w:cs="Wingdings" w:hint="default"/>
        <w:sz w:val="22"/>
        <w:szCs w:val="22"/>
        <w:lang w:val="sr-Cyrl-CS"/>
      </w:rPr>
    </w:lvl>
  </w:abstractNum>
  <w:abstractNum w:abstractNumId="6" w15:restartNumberingAfterBreak="0">
    <w:nsid w:val="00000028"/>
    <w:multiLevelType w:val="singleLevel"/>
    <w:tmpl w:val="00000028"/>
    <w:name w:val="WW8Num78"/>
    <w:lvl w:ilvl="0">
      <w:start w:val="1"/>
      <w:numFmt w:val="bullet"/>
      <w:lvlText w:val=""/>
      <w:lvlJc w:val="left"/>
      <w:pPr>
        <w:tabs>
          <w:tab w:val="num" w:pos="720"/>
        </w:tabs>
        <w:ind w:left="720" w:hanging="360"/>
      </w:pPr>
      <w:rPr>
        <w:rFonts w:ascii="Symbol" w:hAnsi="Symbol" w:cs="Symbol" w:hint="default"/>
        <w:sz w:val="20"/>
        <w:szCs w:val="20"/>
        <w:lang w:val="sr-Latn-RS" w:eastAsia="sr-Latn-RS"/>
      </w:rPr>
    </w:lvl>
  </w:abstractNum>
  <w:abstractNum w:abstractNumId="7" w15:restartNumberingAfterBreak="0">
    <w:nsid w:val="0A4E0E51"/>
    <w:multiLevelType w:val="hybridMultilevel"/>
    <w:tmpl w:val="B5A40D9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 w15:restartNumberingAfterBreak="0">
    <w:nsid w:val="0EBE4B65"/>
    <w:multiLevelType w:val="hybridMultilevel"/>
    <w:tmpl w:val="3730748C"/>
    <w:lvl w:ilvl="0" w:tplc="BFDCDA12">
      <w:start w:val="1"/>
      <w:numFmt w:val="bullet"/>
      <w:lvlText w:val="-"/>
      <w:lvlJc w:val="left"/>
      <w:pPr>
        <w:ind w:left="720" w:hanging="360"/>
      </w:pPr>
      <w:rPr>
        <w:rFonts w:ascii="Vrind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59135C"/>
    <w:multiLevelType w:val="hybridMultilevel"/>
    <w:tmpl w:val="EB748184"/>
    <w:lvl w:ilvl="0" w:tplc="BFDCDA12">
      <w:start w:val="1"/>
      <w:numFmt w:val="bullet"/>
      <w:lvlText w:val="-"/>
      <w:lvlJc w:val="left"/>
      <w:pPr>
        <w:ind w:left="720" w:hanging="360"/>
      </w:pPr>
      <w:rPr>
        <w:rFonts w:ascii="Vrind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D81C4B"/>
    <w:multiLevelType w:val="hybridMultilevel"/>
    <w:tmpl w:val="DAEC3A0E"/>
    <w:lvl w:ilvl="0" w:tplc="BFDCDA12">
      <w:start w:val="1"/>
      <w:numFmt w:val="bullet"/>
      <w:lvlText w:val="-"/>
      <w:lvlJc w:val="left"/>
      <w:pPr>
        <w:ind w:left="720" w:hanging="360"/>
      </w:pPr>
      <w:rPr>
        <w:rFonts w:ascii="Vrind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C824ED"/>
    <w:multiLevelType w:val="hybridMultilevel"/>
    <w:tmpl w:val="C1EE7C7C"/>
    <w:lvl w:ilvl="0" w:tplc="BFDCDA12">
      <w:start w:val="1"/>
      <w:numFmt w:val="bullet"/>
      <w:lvlText w:val="-"/>
      <w:lvlJc w:val="left"/>
      <w:pPr>
        <w:ind w:left="720" w:hanging="360"/>
      </w:pPr>
      <w:rPr>
        <w:rFonts w:ascii="Vrind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6752DD"/>
    <w:multiLevelType w:val="multilevel"/>
    <w:tmpl w:val="3B70BE38"/>
    <w:lvl w:ilvl="0">
      <w:start w:val="11"/>
      <w:numFmt w:val="decimal"/>
      <w:lvlText w:val="%1"/>
      <w:lvlJc w:val="left"/>
      <w:pPr>
        <w:ind w:left="420" w:hanging="420"/>
      </w:pPr>
      <w:rPr>
        <w:rFonts w:eastAsia="MS Mincho" w:hint="default"/>
      </w:rPr>
    </w:lvl>
    <w:lvl w:ilvl="1">
      <w:start w:val="4"/>
      <w:numFmt w:val="decimal"/>
      <w:lvlText w:val="%1.%2"/>
      <w:lvlJc w:val="left"/>
      <w:pPr>
        <w:ind w:left="420" w:hanging="420"/>
      </w:pPr>
      <w:rPr>
        <w:rFonts w:eastAsia="MS Mincho" w:hint="default"/>
      </w:rPr>
    </w:lvl>
    <w:lvl w:ilvl="2">
      <w:start w:val="1"/>
      <w:numFmt w:val="decimal"/>
      <w:lvlText w:val="%1.%2.%3"/>
      <w:lvlJc w:val="left"/>
      <w:pPr>
        <w:ind w:left="720" w:hanging="720"/>
      </w:pPr>
      <w:rPr>
        <w:rFonts w:eastAsia="MS Mincho" w:hint="default"/>
      </w:rPr>
    </w:lvl>
    <w:lvl w:ilvl="3">
      <w:start w:val="1"/>
      <w:numFmt w:val="decimal"/>
      <w:lvlText w:val="%1.%2.%3.%4"/>
      <w:lvlJc w:val="left"/>
      <w:pPr>
        <w:ind w:left="720" w:hanging="720"/>
      </w:pPr>
      <w:rPr>
        <w:rFonts w:eastAsia="MS Mincho" w:hint="default"/>
      </w:rPr>
    </w:lvl>
    <w:lvl w:ilvl="4">
      <w:start w:val="1"/>
      <w:numFmt w:val="decimal"/>
      <w:lvlText w:val="%1.%2.%3.%4.%5"/>
      <w:lvlJc w:val="left"/>
      <w:pPr>
        <w:ind w:left="1080" w:hanging="1080"/>
      </w:pPr>
      <w:rPr>
        <w:rFonts w:eastAsia="MS Mincho" w:hint="default"/>
      </w:rPr>
    </w:lvl>
    <w:lvl w:ilvl="5">
      <w:start w:val="1"/>
      <w:numFmt w:val="decimal"/>
      <w:lvlText w:val="%1.%2.%3.%4.%5.%6"/>
      <w:lvlJc w:val="left"/>
      <w:pPr>
        <w:ind w:left="1080" w:hanging="1080"/>
      </w:pPr>
      <w:rPr>
        <w:rFonts w:eastAsia="MS Mincho" w:hint="default"/>
      </w:rPr>
    </w:lvl>
    <w:lvl w:ilvl="6">
      <w:start w:val="1"/>
      <w:numFmt w:val="decimal"/>
      <w:lvlText w:val="%1.%2.%3.%4.%5.%6.%7"/>
      <w:lvlJc w:val="left"/>
      <w:pPr>
        <w:ind w:left="1440" w:hanging="1440"/>
      </w:pPr>
      <w:rPr>
        <w:rFonts w:eastAsia="MS Mincho" w:hint="default"/>
      </w:rPr>
    </w:lvl>
    <w:lvl w:ilvl="7">
      <w:start w:val="1"/>
      <w:numFmt w:val="decimal"/>
      <w:lvlText w:val="%1.%2.%3.%4.%5.%6.%7.%8"/>
      <w:lvlJc w:val="left"/>
      <w:pPr>
        <w:ind w:left="1440" w:hanging="1440"/>
      </w:pPr>
      <w:rPr>
        <w:rFonts w:eastAsia="MS Mincho" w:hint="default"/>
      </w:rPr>
    </w:lvl>
    <w:lvl w:ilvl="8">
      <w:start w:val="1"/>
      <w:numFmt w:val="decimal"/>
      <w:lvlText w:val="%1.%2.%3.%4.%5.%6.%7.%8.%9"/>
      <w:lvlJc w:val="left"/>
      <w:pPr>
        <w:ind w:left="1800" w:hanging="1800"/>
      </w:pPr>
      <w:rPr>
        <w:rFonts w:eastAsia="MS Mincho" w:hint="default"/>
      </w:rPr>
    </w:lvl>
  </w:abstractNum>
  <w:abstractNum w:abstractNumId="13" w15:restartNumberingAfterBreak="0">
    <w:nsid w:val="1A711092"/>
    <w:multiLevelType w:val="hybridMultilevel"/>
    <w:tmpl w:val="D2C8C1F2"/>
    <w:lvl w:ilvl="0" w:tplc="BFDCDA12">
      <w:start w:val="1"/>
      <w:numFmt w:val="bullet"/>
      <w:lvlText w:val="-"/>
      <w:lvlJc w:val="left"/>
      <w:pPr>
        <w:ind w:left="720" w:hanging="360"/>
      </w:pPr>
      <w:rPr>
        <w:rFonts w:ascii="Vrind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753BA0"/>
    <w:multiLevelType w:val="hybridMultilevel"/>
    <w:tmpl w:val="E9B2D422"/>
    <w:lvl w:ilvl="0" w:tplc="73BC77B6">
      <w:numFmt w:val="bullet"/>
      <w:lvlText w:val="-"/>
      <w:lvlJc w:val="left"/>
      <w:pPr>
        <w:ind w:left="960" w:hanging="360"/>
      </w:pPr>
      <w:rPr>
        <w:rFonts w:ascii="Times New Roman" w:eastAsia="Times New Roman" w:hAnsi="Times New Roman" w:cs="Times New Roman" w:hint="default"/>
      </w:rPr>
    </w:lvl>
    <w:lvl w:ilvl="1" w:tplc="241A0003" w:tentative="1">
      <w:start w:val="1"/>
      <w:numFmt w:val="bullet"/>
      <w:lvlText w:val="o"/>
      <w:lvlJc w:val="left"/>
      <w:pPr>
        <w:ind w:left="1680" w:hanging="360"/>
      </w:pPr>
      <w:rPr>
        <w:rFonts w:ascii="Courier New" w:hAnsi="Courier New" w:cs="Courier New" w:hint="default"/>
      </w:rPr>
    </w:lvl>
    <w:lvl w:ilvl="2" w:tplc="241A0005" w:tentative="1">
      <w:start w:val="1"/>
      <w:numFmt w:val="bullet"/>
      <w:lvlText w:val=""/>
      <w:lvlJc w:val="left"/>
      <w:pPr>
        <w:ind w:left="2400" w:hanging="360"/>
      </w:pPr>
      <w:rPr>
        <w:rFonts w:ascii="Wingdings" w:hAnsi="Wingdings" w:hint="default"/>
      </w:rPr>
    </w:lvl>
    <w:lvl w:ilvl="3" w:tplc="241A0001" w:tentative="1">
      <w:start w:val="1"/>
      <w:numFmt w:val="bullet"/>
      <w:lvlText w:val=""/>
      <w:lvlJc w:val="left"/>
      <w:pPr>
        <w:ind w:left="3120" w:hanging="360"/>
      </w:pPr>
      <w:rPr>
        <w:rFonts w:ascii="Symbol" w:hAnsi="Symbol" w:hint="default"/>
      </w:rPr>
    </w:lvl>
    <w:lvl w:ilvl="4" w:tplc="241A0003" w:tentative="1">
      <w:start w:val="1"/>
      <w:numFmt w:val="bullet"/>
      <w:lvlText w:val="o"/>
      <w:lvlJc w:val="left"/>
      <w:pPr>
        <w:ind w:left="3840" w:hanging="360"/>
      </w:pPr>
      <w:rPr>
        <w:rFonts w:ascii="Courier New" w:hAnsi="Courier New" w:cs="Courier New" w:hint="default"/>
      </w:rPr>
    </w:lvl>
    <w:lvl w:ilvl="5" w:tplc="241A0005" w:tentative="1">
      <w:start w:val="1"/>
      <w:numFmt w:val="bullet"/>
      <w:lvlText w:val=""/>
      <w:lvlJc w:val="left"/>
      <w:pPr>
        <w:ind w:left="4560" w:hanging="360"/>
      </w:pPr>
      <w:rPr>
        <w:rFonts w:ascii="Wingdings" w:hAnsi="Wingdings" w:hint="default"/>
      </w:rPr>
    </w:lvl>
    <w:lvl w:ilvl="6" w:tplc="241A0001" w:tentative="1">
      <w:start w:val="1"/>
      <w:numFmt w:val="bullet"/>
      <w:lvlText w:val=""/>
      <w:lvlJc w:val="left"/>
      <w:pPr>
        <w:ind w:left="5280" w:hanging="360"/>
      </w:pPr>
      <w:rPr>
        <w:rFonts w:ascii="Symbol" w:hAnsi="Symbol" w:hint="default"/>
      </w:rPr>
    </w:lvl>
    <w:lvl w:ilvl="7" w:tplc="241A0003" w:tentative="1">
      <w:start w:val="1"/>
      <w:numFmt w:val="bullet"/>
      <w:lvlText w:val="o"/>
      <w:lvlJc w:val="left"/>
      <w:pPr>
        <w:ind w:left="6000" w:hanging="360"/>
      </w:pPr>
      <w:rPr>
        <w:rFonts w:ascii="Courier New" w:hAnsi="Courier New" w:cs="Courier New" w:hint="default"/>
      </w:rPr>
    </w:lvl>
    <w:lvl w:ilvl="8" w:tplc="241A0005" w:tentative="1">
      <w:start w:val="1"/>
      <w:numFmt w:val="bullet"/>
      <w:lvlText w:val=""/>
      <w:lvlJc w:val="left"/>
      <w:pPr>
        <w:ind w:left="6720" w:hanging="360"/>
      </w:pPr>
      <w:rPr>
        <w:rFonts w:ascii="Wingdings" w:hAnsi="Wingdings" w:hint="default"/>
      </w:rPr>
    </w:lvl>
  </w:abstractNum>
  <w:abstractNum w:abstractNumId="15" w15:restartNumberingAfterBreak="0">
    <w:nsid w:val="1C760B07"/>
    <w:multiLevelType w:val="hybridMultilevel"/>
    <w:tmpl w:val="A88A4802"/>
    <w:lvl w:ilvl="0" w:tplc="C7EE9E62">
      <w:start w:val="1"/>
      <w:numFmt w:val="bullet"/>
      <w:lvlText w:val=""/>
      <w:lvlJc w:val="left"/>
      <w:pPr>
        <w:ind w:left="720" w:hanging="360"/>
      </w:pPr>
      <w:rPr>
        <w:rFonts w:ascii="Arial" w:eastAsia="Batang"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9E12BD"/>
    <w:multiLevelType w:val="hybridMultilevel"/>
    <w:tmpl w:val="934C3F2A"/>
    <w:lvl w:ilvl="0" w:tplc="1BB2C496">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7D381C"/>
    <w:multiLevelType w:val="hybridMultilevel"/>
    <w:tmpl w:val="7F44C484"/>
    <w:lvl w:ilvl="0" w:tplc="BFDCDA12">
      <w:start w:val="1"/>
      <w:numFmt w:val="bullet"/>
      <w:lvlText w:val="-"/>
      <w:lvlJc w:val="left"/>
      <w:pPr>
        <w:ind w:left="720" w:hanging="360"/>
      </w:pPr>
      <w:rPr>
        <w:rFonts w:ascii="Vrind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470774"/>
    <w:multiLevelType w:val="hybridMultilevel"/>
    <w:tmpl w:val="39D87832"/>
    <w:lvl w:ilvl="0" w:tplc="BFDCDA12">
      <w:start w:val="1"/>
      <w:numFmt w:val="bullet"/>
      <w:lvlText w:val="-"/>
      <w:lvlJc w:val="left"/>
      <w:pPr>
        <w:ind w:left="720" w:hanging="360"/>
      </w:pPr>
      <w:rPr>
        <w:rFonts w:ascii="Vrind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6E1FC3"/>
    <w:multiLevelType w:val="hybridMultilevel"/>
    <w:tmpl w:val="6B58A97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15:restartNumberingAfterBreak="0">
    <w:nsid w:val="29892739"/>
    <w:multiLevelType w:val="hybridMultilevel"/>
    <w:tmpl w:val="DB1EB09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15:restartNumberingAfterBreak="0">
    <w:nsid w:val="2BD07F42"/>
    <w:multiLevelType w:val="hybridMultilevel"/>
    <w:tmpl w:val="CC30E4AC"/>
    <w:lvl w:ilvl="0" w:tplc="0E5A09FC">
      <w:start w:val="1"/>
      <w:numFmt w:val="bullet"/>
      <w:lvlText w:val="-"/>
      <w:lvlJc w:val="left"/>
      <w:pPr>
        <w:ind w:left="720" w:hanging="360"/>
      </w:pPr>
      <w:rPr>
        <w:rFonts w:ascii="Calibri" w:eastAsia="Calibr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7D4BBB"/>
    <w:multiLevelType w:val="multilevel"/>
    <w:tmpl w:val="FC1EBC40"/>
    <w:lvl w:ilvl="0">
      <w:start w:val="3"/>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2F0F1D00"/>
    <w:multiLevelType w:val="multilevel"/>
    <w:tmpl w:val="2C40F7C8"/>
    <w:lvl w:ilvl="0">
      <w:start w:val="1"/>
      <w:numFmt w:val="decimal"/>
      <w:lvlText w:val="%1."/>
      <w:lvlJc w:val="left"/>
      <w:pPr>
        <w:ind w:left="450" w:hanging="450"/>
      </w:pPr>
      <w:rPr>
        <w:rFonts w:ascii="Arial" w:hAnsi="Arial" w:cs="Arial" w:hint="default"/>
        <w:sz w:val="22"/>
        <w:szCs w:val="22"/>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i w:val="0"/>
        <w:sz w:val="24"/>
        <w:szCs w:val="24"/>
      </w:rPr>
    </w:lvl>
    <w:lvl w:ilvl="3">
      <w:start w:val="1"/>
      <w:numFmt w:val="decimal"/>
      <w:lvlText w:val="%1.%2.%3.%4."/>
      <w:lvlJc w:val="left"/>
      <w:pPr>
        <w:ind w:left="1080" w:hanging="1080"/>
      </w:pPr>
      <w:rPr>
        <w:rFonts w:hint="default"/>
        <w:b w:val="0"/>
        <w:i w:val="0"/>
        <w:sz w:val="24"/>
        <w:szCs w:val="24"/>
      </w:rPr>
    </w:lvl>
    <w:lvl w:ilvl="4">
      <w:start w:val="1"/>
      <w:numFmt w:val="decimal"/>
      <w:lvlText w:val="%1.%2.%3.%4.%5."/>
      <w:lvlJc w:val="left"/>
      <w:pPr>
        <w:ind w:left="1080" w:hanging="1080"/>
      </w:pPr>
      <w:rPr>
        <w:rFonts w:hint="default"/>
        <w:sz w:val="24"/>
        <w:szCs w:val="24"/>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2F354C3C"/>
    <w:multiLevelType w:val="multilevel"/>
    <w:tmpl w:val="414A0A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2F34185"/>
    <w:multiLevelType w:val="hybridMultilevel"/>
    <w:tmpl w:val="A8C067CE"/>
    <w:lvl w:ilvl="0" w:tplc="241A000F">
      <w:start w:val="7"/>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6" w15:restartNumberingAfterBreak="0">
    <w:nsid w:val="3837622C"/>
    <w:multiLevelType w:val="hybridMultilevel"/>
    <w:tmpl w:val="004E24F0"/>
    <w:lvl w:ilvl="0" w:tplc="5ED47390">
      <w:start w:val="4"/>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482D9D"/>
    <w:multiLevelType w:val="hybridMultilevel"/>
    <w:tmpl w:val="78B4FFEC"/>
    <w:lvl w:ilvl="0" w:tplc="9356B430">
      <w:numFmt w:val="bullet"/>
      <w:lvlText w:val="–"/>
      <w:lvlJc w:val="left"/>
      <w:pPr>
        <w:ind w:left="360" w:hanging="360"/>
      </w:pPr>
      <w:rPr>
        <w:rFonts w:ascii="Arial" w:eastAsia="Times New Roman" w:hAnsi="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3D6C231D"/>
    <w:multiLevelType w:val="hybridMultilevel"/>
    <w:tmpl w:val="7964513E"/>
    <w:lvl w:ilvl="0" w:tplc="0E5A09FC">
      <w:start w:val="1"/>
      <w:numFmt w:val="bullet"/>
      <w:lvlText w:val="-"/>
      <w:lvlJc w:val="left"/>
      <w:pPr>
        <w:ind w:left="720" w:hanging="360"/>
      </w:pPr>
      <w:rPr>
        <w:rFonts w:ascii="Calibri" w:eastAsia="Calibr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D32E76"/>
    <w:multiLevelType w:val="hybridMultilevel"/>
    <w:tmpl w:val="2990CF64"/>
    <w:lvl w:ilvl="0" w:tplc="BFDCDA12">
      <w:start w:val="1"/>
      <w:numFmt w:val="bullet"/>
      <w:lvlText w:val="-"/>
      <w:lvlJc w:val="left"/>
      <w:pPr>
        <w:ind w:left="720" w:hanging="360"/>
      </w:pPr>
      <w:rPr>
        <w:rFonts w:ascii="Vrind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AA45E6"/>
    <w:multiLevelType w:val="hybridMultilevel"/>
    <w:tmpl w:val="9DAEA7EE"/>
    <w:lvl w:ilvl="0" w:tplc="BFDCDA12">
      <w:start w:val="1"/>
      <w:numFmt w:val="bullet"/>
      <w:lvlText w:val="-"/>
      <w:lvlJc w:val="left"/>
      <w:pPr>
        <w:ind w:left="720" w:hanging="360"/>
      </w:pPr>
      <w:rPr>
        <w:rFonts w:ascii="Vrind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2F4802"/>
    <w:multiLevelType w:val="hybridMultilevel"/>
    <w:tmpl w:val="8C24D038"/>
    <w:lvl w:ilvl="0" w:tplc="BFDCDA12">
      <w:start w:val="1"/>
      <w:numFmt w:val="bullet"/>
      <w:lvlText w:val="-"/>
      <w:lvlJc w:val="left"/>
      <w:pPr>
        <w:ind w:left="720" w:hanging="360"/>
      </w:pPr>
      <w:rPr>
        <w:rFonts w:ascii="Vrinda" w:hAnsi="Vrind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445631"/>
    <w:multiLevelType w:val="hybridMultilevel"/>
    <w:tmpl w:val="9F0620DC"/>
    <w:lvl w:ilvl="0" w:tplc="BFDCDA12">
      <w:start w:val="1"/>
      <w:numFmt w:val="bullet"/>
      <w:lvlText w:val="-"/>
      <w:lvlJc w:val="left"/>
      <w:pPr>
        <w:ind w:left="720" w:hanging="360"/>
      </w:pPr>
      <w:rPr>
        <w:rFonts w:ascii="Vrind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1359D9"/>
    <w:multiLevelType w:val="hybridMultilevel"/>
    <w:tmpl w:val="676297CA"/>
    <w:lvl w:ilvl="0" w:tplc="5BBE10F0">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4E4B69A8"/>
    <w:multiLevelType w:val="hybridMultilevel"/>
    <w:tmpl w:val="2B2EE530"/>
    <w:lvl w:ilvl="0" w:tplc="BFDCDA12">
      <w:start w:val="1"/>
      <w:numFmt w:val="bullet"/>
      <w:lvlText w:val="-"/>
      <w:lvlJc w:val="left"/>
      <w:pPr>
        <w:ind w:left="720" w:hanging="360"/>
      </w:pPr>
      <w:rPr>
        <w:rFonts w:ascii="Vrind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7E2733"/>
    <w:multiLevelType w:val="hybridMultilevel"/>
    <w:tmpl w:val="2DA0A12A"/>
    <w:lvl w:ilvl="0" w:tplc="0E5A09FC">
      <w:start w:val="1"/>
      <w:numFmt w:val="bullet"/>
      <w:lvlText w:val="-"/>
      <w:lvlJc w:val="left"/>
      <w:pPr>
        <w:ind w:left="720" w:hanging="360"/>
      </w:pPr>
      <w:rPr>
        <w:rFonts w:ascii="Calibri" w:eastAsia="Calibr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DF51FC"/>
    <w:multiLevelType w:val="hybridMultilevel"/>
    <w:tmpl w:val="01E6143E"/>
    <w:lvl w:ilvl="0" w:tplc="9356B430">
      <w:numFmt w:val="bullet"/>
      <w:lvlText w:val="–"/>
      <w:lvlJc w:val="left"/>
      <w:pPr>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04924FD"/>
    <w:multiLevelType w:val="multilevel"/>
    <w:tmpl w:val="751C3034"/>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5B06409"/>
    <w:multiLevelType w:val="multilevel"/>
    <w:tmpl w:val="E6CCAA20"/>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84E48B8"/>
    <w:multiLevelType w:val="multilevel"/>
    <w:tmpl w:val="FFF60622"/>
    <w:lvl w:ilvl="0">
      <w:start w:val="1"/>
      <w:numFmt w:val="decimal"/>
      <w:lvlText w:val="%1."/>
      <w:lvlJc w:val="left"/>
      <w:pPr>
        <w:ind w:left="360" w:hanging="360"/>
      </w:pPr>
      <w:rPr>
        <w:rFonts w:hint="default"/>
        <w:b w:val="0"/>
      </w:rPr>
    </w:lvl>
    <w:lvl w:ilvl="1">
      <w:start w:val="1"/>
      <w:numFmt w:val="decimal"/>
      <w:lvlText w:val="%1.%2."/>
      <w:lvlJc w:val="left"/>
      <w:pPr>
        <w:ind w:left="720" w:hanging="72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40" w15:restartNumberingAfterBreak="0">
    <w:nsid w:val="6CD9065D"/>
    <w:multiLevelType w:val="hybridMultilevel"/>
    <w:tmpl w:val="156C12AA"/>
    <w:lvl w:ilvl="0" w:tplc="BFDCDA12">
      <w:start w:val="1"/>
      <w:numFmt w:val="bullet"/>
      <w:lvlText w:val="-"/>
      <w:lvlJc w:val="left"/>
      <w:pPr>
        <w:ind w:left="720" w:hanging="360"/>
      </w:pPr>
      <w:rPr>
        <w:rFonts w:ascii="Vrind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133C79"/>
    <w:multiLevelType w:val="hybridMultilevel"/>
    <w:tmpl w:val="8DDE012E"/>
    <w:lvl w:ilvl="0" w:tplc="88D4C85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AB1A79"/>
    <w:multiLevelType w:val="hybridMultilevel"/>
    <w:tmpl w:val="7848F084"/>
    <w:lvl w:ilvl="0" w:tplc="5D3C393E">
      <w:start w:val="1"/>
      <w:numFmt w:val="decimal"/>
      <w:lvlText w:val="%1."/>
      <w:lvlJc w:val="left"/>
      <w:pPr>
        <w:ind w:left="720" w:hanging="360"/>
      </w:pPr>
      <w:rPr>
        <w:rFonts w:eastAsia="Bata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DD13182"/>
    <w:multiLevelType w:val="multilevel"/>
    <w:tmpl w:val="90602BFC"/>
    <w:lvl w:ilvl="0">
      <w:start w:val="1"/>
      <w:numFmt w:val="decimal"/>
      <w:lvlText w:val="%1."/>
      <w:lvlJc w:val="left"/>
      <w:pPr>
        <w:ind w:left="780" w:hanging="780"/>
      </w:pPr>
      <w:rPr>
        <w:rFonts w:hint="default"/>
      </w:rPr>
    </w:lvl>
    <w:lvl w:ilvl="1">
      <w:start w:val="1"/>
      <w:numFmt w:val="decimal"/>
      <w:lvlText w:val="%1.%2."/>
      <w:lvlJc w:val="left"/>
      <w:pPr>
        <w:ind w:left="780" w:hanging="780"/>
      </w:pPr>
      <w:rPr>
        <w:rFonts w:hint="default"/>
        <w:b/>
        <w:bCs/>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E5E58F1"/>
    <w:multiLevelType w:val="hybridMultilevel"/>
    <w:tmpl w:val="A4DAE018"/>
    <w:lvl w:ilvl="0" w:tplc="BFDCDA12">
      <w:start w:val="1"/>
      <w:numFmt w:val="bullet"/>
      <w:lvlText w:val="-"/>
      <w:lvlJc w:val="left"/>
      <w:pPr>
        <w:ind w:left="720" w:hanging="360"/>
      </w:pPr>
      <w:rPr>
        <w:rFonts w:ascii="Vrinda" w:hAnsi="Vrinda"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183A30"/>
    <w:multiLevelType w:val="hybridMultilevel"/>
    <w:tmpl w:val="142091EE"/>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46" w15:restartNumberingAfterBreak="0">
    <w:nsid w:val="745D6CF1"/>
    <w:multiLevelType w:val="hybridMultilevel"/>
    <w:tmpl w:val="39E6BE94"/>
    <w:lvl w:ilvl="0" w:tplc="C4EC0D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1E4168"/>
    <w:multiLevelType w:val="multilevel"/>
    <w:tmpl w:val="28F80442"/>
    <w:lvl w:ilvl="0">
      <w:start w:val="3"/>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495606955">
    <w:abstractNumId w:val="36"/>
  </w:num>
  <w:num w:numId="2" w16cid:durableId="872310643">
    <w:abstractNumId w:val="5"/>
  </w:num>
  <w:num w:numId="3" w16cid:durableId="1820028246">
    <w:abstractNumId w:val="27"/>
  </w:num>
  <w:num w:numId="4" w16cid:durableId="1477184729">
    <w:abstractNumId w:val="28"/>
  </w:num>
  <w:num w:numId="5" w16cid:durableId="88278591">
    <w:abstractNumId w:val="16"/>
  </w:num>
  <w:num w:numId="6" w16cid:durableId="1235699448">
    <w:abstractNumId w:val="35"/>
  </w:num>
  <w:num w:numId="7" w16cid:durableId="1410032722">
    <w:abstractNumId w:val="21"/>
  </w:num>
  <w:num w:numId="8" w16cid:durableId="1596010382">
    <w:abstractNumId w:val="29"/>
  </w:num>
  <w:num w:numId="9" w16cid:durableId="382024958">
    <w:abstractNumId w:val="31"/>
  </w:num>
  <w:num w:numId="10" w16cid:durableId="484468026">
    <w:abstractNumId w:val="8"/>
  </w:num>
  <w:num w:numId="11" w16cid:durableId="864826128">
    <w:abstractNumId w:val="23"/>
  </w:num>
  <w:num w:numId="12" w16cid:durableId="420494093">
    <w:abstractNumId w:val="13"/>
  </w:num>
  <w:num w:numId="13" w16cid:durableId="754981163">
    <w:abstractNumId w:val="9"/>
  </w:num>
  <w:num w:numId="14" w16cid:durableId="841436103">
    <w:abstractNumId w:val="40"/>
  </w:num>
  <w:num w:numId="15" w16cid:durableId="1335262674">
    <w:abstractNumId w:val="37"/>
  </w:num>
  <w:num w:numId="16" w16cid:durableId="846671983">
    <w:abstractNumId w:val="0"/>
  </w:num>
  <w:num w:numId="17" w16cid:durableId="1469132265">
    <w:abstractNumId w:val="33"/>
  </w:num>
  <w:num w:numId="18" w16cid:durableId="91049802">
    <w:abstractNumId w:val="41"/>
  </w:num>
  <w:num w:numId="19" w16cid:durableId="273446012">
    <w:abstractNumId w:val="14"/>
  </w:num>
  <w:num w:numId="20" w16cid:durableId="397366871">
    <w:abstractNumId w:val="45"/>
  </w:num>
  <w:num w:numId="21" w16cid:durableId="521283042">
    <w:abstractNumId w:val="22"/>
  </w:num>
  <w:num w:numId="22" w16cid:durableId="300379300">
    <w:abstractNumId w:val="25"/>
  </w:num>
  <w:num w:numId="23" w16cid:durableId="258831664">
    <w:abstractNumId w:val="46"/>
  </w:num>
  <w:num w:numId="24" w16cid:durableId="1990816868">
    <w:abstractNumId w:val="43"/>
  </w:num>
  <w:num w:numId="25" w16cid:durableId="1929656366">
    <w:abstractNumId w:val="44"/>
  </w:num>
  <w:num w:numId="26" w16cid:durableId="1814713485">
    <w:abstractNumId w:val="19"/>
  </w:num>
  <w:num w:numId="27" w16cid:durableId="2029915530">
    <w:abstractNumId w:val="20"/>
  </w:num>
  <w:num w:numId="28" w16cid:durableId="243733088">
    <w:abstractNumId w:val="7"/>
  </w:num>
  <w:num w:numId="29" w16cid:durableId="612597395">
    <w:abstractNumId w:val="26"/>
  </w:num>
  <w:num w:numId="30" w16cid:durableId="546139872">
    <w:abstractNumId w:val="32"/>
  </w:num>
  <w:num w:numId="31" w16cid:durableId="1386758694">
    <w:abstractNumId w:val="17"/>
  </w:num>
  <w:num w:numId="32" w16cid:durableId="1968468438">
    <w:abstractNumId w:val="39"/>
  </w:num>
  <w:num w:numId="33" w16cid:durableId="2079597854">
    <w:abstractNumId w:val="15"/>
  </w:num>
  <w:num w:numId="34" w16cid:durableId="719092943">
    <w:abstractNumId w:val="30"/>
  </w:num>
  <w:num w:numId="35" w16cid:durableId="1974627949">
    <w:abstractNumId w:val="10"/>
  </w:num>
  <w:num w:numId="36" w16cid:durableId="380713453">
    <w:abstractNumId w:val="18"/>
  </w:num>
  <w:num w:numId="37" w16cid:durableId="1991666126">
    <w:abstractNumId w:val="11"/>
  </w:num>
  <w:num w:numId="38" w16cid:durableId="1620527287">
    <w:abstractNumId w:val="47"/>
  </w:num>
  <w:num w:numId="39" w16cid:durableId="1187141376">
    <w:abstractNumId w:val="38"/>
  </w:num>
  <w:num w:numId="40" w16cid:durableId="1659067813">
    <w:abstractNumId w:val="34"/>
  </w:num>
  <w:num w:numId="41" w16cid:durableId="994261109">
    <w:abstractNumId w:val="24"/>
  </w:num>
  <w:num w:numId="42" w16cid:durableId="316227569">
    <w:abstractNumId w:val="42"/>
  </w:num>
  <w:num w:numId="43" w16cid:durableId="952394923">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0AC"/>
    <w:rsid w:val="0000092E"/>
    <w:rsid w:val="00000A12"/>
    <w:rsid w:val="0000119E"/>
    <w:rsid w:val="00002FDE"/>
    <w:rsid w:val="00003BB8"/>
    <w:rsid w:val="00004E39"/>
    <w:rsid w:val="00005AC1"/>
    <w:rsid w:val="00005DAE"/>
    <w:rsid w:val="00006449"/>
    <w:rsid w:val="000068CB"/>
    <w:rsid w:val="000105B5"/>
    <w:rsid w:val="00010692"/>
    <w:rsid w:val="00010866"/>
    <w:rsid w:val="00010BEB"/>
    <w:rsid w:val="00012793"/>
    <w:rsid w:val="00012DE0"/>
    <w:rsid w:val="0001350A"/>
    <w:rsid w:val="00013888"/>
    <w:rsid w:val="00014256"/>
    <w:rsid w:val="00015B47"/>
    <w:rsid w:val="0001743F"/>
    <w:rsid w:val="000215DE"/>
    <w:rsid w:val="000232D5"/>
    <w:rsid w:val="000253B4"/>
    <w:rsid w:val="00027542"/>
    <w:rsid w:val="00027E33"/>
    <w:rsid w:val="00030E8A"/>
    <w:rsid w:val="00032432"/>
    <w:rsid w:val="000324F7"/>
    <w:rsid w:val="00032A50"/>
    <w:rsid w:val="000331C0"/>
    <w:rsid w:val="00034BB8"/>
    <w:rsid w:val="0003636C"/>
    <w:rsid w:val="00040049"/>
    <w:rsid w:val="00040105"/>
    <w:rsid w:val="00040A5F"/>
    <w:rsid w:val="00040F98"/>
    <w:rsid w:val="0004203F"/>
    <w:rsid w:val="000421BA"/>
    <w:rsid w:val="000450F6"/>
    <w:rsid w:val="0004540C"/>
    <w:rsid w:val="000473BC"/>
    <w:rsid w:val="00047BFF"/>
    <w:rsid w:val="00050285"/>
    <w:rsid w:val="00051E08"/>
    <w:rsid w:val="00052644"/>
    <w:rsid w:val="00055F44"/>
    <w:rsid w:val="000579CA"/>
    <w:rsid w:val="00057B13"/>
    <w:rsid w:val="00057D3B"/>
    <w:rsid w:val="0006017F"/>
    <w:rsid w:val="00060555"/>
    <w:rsid w:val="0006146F"/>
    <w:rsid w:val="000617D0"/>
    <w:rsid w:val="000675C0"/>
    <w:rsid w:val="00070017"/>
    <w:rsid w:val="00070E9C"/>
    <w:rsid w:val="00073B9A"/>
    <w:rsid w:val="00074AC9"/>
    <w:rsid w:val="000757A9"/>
    <w:rsid w:val="000776BE"/>
    <w:rsid w:val="00081067"/>
    <w:rsid w:val="00083D1F"/>
    <w:rsid w:val="000847C8"/>
    <w:rsid w:val="00084B65"/>
    <w:rsid w:val="00085657"/>
    <w:rsid w:val="00087630"/>
    <w:rsid w:val="00087E1C"/>
    <w:rsid w:val="00091FB5"/>
    <w:rsid w:val="00093970"/>
    <w:rsid w:val="00094631"/>
    <w:rsid w:val="00094979"/>
    <w:rsid w:val="00094A0A"/>
    <w:rsid w:val="00095E72"/>
    <w:rsid w:val="000960EB"/>
    <w:rsid w:val="00096F3E"/>
    <w:rsid w:val="00097271"/>
    <w:rsid w:val="000A17FD"/>
    <w:rsid w:val="000A30B0"/>
    <w:rsid w:val="000A37FA"/>
    <w:rsid w:val="000A44C0"/>
    <w:rsid w:val="000A6355"/>
    <w:rsid w:val="000A74C1"/>
    <w:rsid w:val="000A76C9"/>
    <w:rsid w:val="000B2232"/>
    <w:rsid w:val="000B3522"/>
    <w:rsid w:val="000B416D"/>
    <w:rsid w:val="000B523C"/>
    <w:rsid w:val="000B542B"/>
    <w:rsid w:val="000B6C05"/>
    <w:rsid w:val="000B6ED2"/>
    <w:rsid w:val="000C227E"/>
    <w:rsid w:val="000C23B7"/>
    <w:rsid w:val="000C25E2"/>
    <w:rsid w:val="000C28E5"/>
    <w:rsid w:val="000C2FF3"/>
    <w:rsid w:val="000C37C0"/>
    <w:rsid w:val="000C3A50"/>
    <w:rsid w:val="000C3D7C"/>
    <w:rsid w:val="000C4F31"/>
    <w:rsid w:val="000C550E"/>
    <w:rsid w:val="000C55B5"/>
    <w:rsid w:val="000C7EE2"/>
    <w:rsid w:val="000D0557"/>
    <w:rsid w:val="000D130E"/>
    <w:rsid w:val="000D158A"/>
    <w:rsid w:val="000D159A"/>
    <w:rsid w:val="000D2D29"/>
    <w:rsid w:val="000D5D18"/>
    <w:rsid w:val="000D73E0"/>
    <w:rsid w:val="000D7EF8"/>
    <w:rsid w:val="000E04A5"/>
    <w:rsid w:val="000E0C6A"/>
    <w:rsid w:val="000E25D1"/>
    <w:rsid w:val="000E290A"/>
    <w:rsid w:val="000E3EA6"/>
    <w:rsid w:val="000E5340"/>
    <w:rsid w:val="000E53E9"/>
    <w:rsid w:val="000E5853"/>
    <w:rsid w:val="000E64D9"/>
    <w:rsid w:val="000E66B9"/>
    <w:rsid w:val="000E6777"/>
    <w:rsid w:val="000F0813"/>
    <w:rsid w:val="000F1A3B"/>
    <w:rsid w:val="000F303E"/>
    <w:rsid w:val="000F54E4"/>
    <w:rsid w:val="000F72C6"/>
    <w:rsid w:val="000F7371"/>
    <w:rsid w:val="00100C9F"/>
    <w:rsid w:val="00101052"/>
    <w:rsid w:val="00101080"/>
    <w:rsid w:val="00101829"/>
    <w:rsid w:val="00101B01"/>
    <w:rsid w:val="00102B64"/>
    <w:rsid w:val="00103C11"/>
    <w:rsid w:val="001042C1"/>
    <w:rsid w:val="0010463D"/>
    <w:rsid w:val="0010504B"/>
    <w:rsid w:val="001065EC"/>
    <w:rsid w:val="00107826"/>
    <w:rsid w:val="00107EDB"/>
    <w:rsid w:val="00110829"/>
    <w:rsid w:val="00110B69"/>
    <w:rsid w:val="00110D86"/>
    <w:rsid w:val="00111448"/>
    <w:rsid w:val="0011196C"/>
    <w:rsid w:val="00112473"/>
    <w:rsid w:val="00116959"/>
    <w:rsid w:val="0012039C"/>
    <w:rsid w:val="00120999"/>
    <w:rsid w:val="001210C1"/>
    <w:rsid w:val="00123872"/>
    <w:rsid w:val="00123F9B"/>
    <w:rsid w:val="00125DB3"/>
    <w:rsid w:val="00127108"/>
    <w:rsid w:val="00131DE4"/>
    <w:rsid w:val="00131E3F"/>
    <w:rsid w:val="00132570"/>
    <w:rsid w:val="00133C07"/>
    <w:rsid w:val="00134516"/>
    <w:rsid w:val="0013516A"/>
    <w:rsid w:val="00135315"/>
    <w:rsid w:val="00135B17"/>
    <w:rsid w:val="00136288"/>
    <w:rsid w:val="00141624"/>
    <w:rsid w:val="001441EF"/>
    <w:rsid w:val="00145125"/>
    <w:rsid w:val="001457BA"/>
    <w:rsid w:val="001507C1"/>
    <w:rsid w:val="00150A3F"/>
    <w:rsid w:val="00153AA2"/>
    <w:rsid w:val="00153E74"/>
    <w:rsid w:val="001569A9"/>
    <w:rsid w:val="00157B6D"/>
    <w:rsid w:val="00157DA7"/>
    <w:rsid w:val="00163130"/>
    <w:rsid w:val="001634EE"/>
    <w:rsid w:val="00163FD8"/>
    <w:rsid w:val="00164723"/>
    <w:rsid w:val="001654DC"/>
    <w:rsid w:val="00165C21"/>
    <w:rsid w:val="00167364"/>
    <w:rsid w:val="001673D2"/>
    <w:rsid w:val="0017037C"/>
    <w:rsid w:val="001703B9"/>
    <w:rsid w:val="00170911"/>
    <w:rsid w:val="001719A3"/>
    <w:rsid w:val="00172AC0"/>
    <w:rsid w:val="00176721"/>
    <w:rsid w:val="001767ED"/>
    <w:rsid w:val="00176DB3"/>
    <w:rsid w:val="00177C0A"/>
    <w:rsid w:val="00177F92"/>
    <w:rsid w:val="00180843"/>
    <w:rsid w:val="001812F5"/>
    <w:rsid w:val="00181467"/>
    <w:rsid w:val="00181580"/>
    <w:rsid w:val="00183559"/>
    <w:rsid w:val="00184A38"/>
    <w:rsid w:val="00184CE8"/>
    <w:rsid w:val="00185215"/>
    <w:rsid w:val="00187BCD"/>
    <w:rsid w:val="00190320"/>
    <w:rsid w:val="00190CE4"/>
    <w:rsid w:val="001916CF"/>
    <w:rsid w:val="00193AB6"/>
    <w:rsid w:val="00196813"/>
    <w:rsid w:val="00197686"/>
    <w:rsid w:val="001A008F"/>
    <w:rsid w:val="001A0378"/>
    <w:rsid w:val="001A0A35"/>
    <w:rsid w:val="001A1057"/>
    <w:rsid w:val="001A23EB"/>
    <w:rsid w:val="001A26CF"/>
    <w:rsid w:val="001A29BB"/>
    <w:rsid w:val="001A40A5"/>
    <w:rsid w:val="001A6D06"/>
    <w:rsid w:val="001A7066"/>
    <w:rsid w:val="001A70D0"/>
    <w:rsid w:val="001A78C1"/>
    <w:rsid w:val="001B03D1"/>
    <w:rsid w:val="001B0699"/>
    <w:rsid w:val="001B1D5D"/>
    <w:rsid w:val="001B1EDB"/>
    <w:rsid w:val="001B2573"/>
    <w:rsid w:val="001B3D00"/>
    <w:rsid w:val="001B3F33"/>
    <w:rsid w:val="001B4663"/>
    <w:rsid w:val="001B5755"/>
    <w:rsid w:val="001B7B91"/>
    <w:rsid w:val="001C3C8C"/>
    <w:rsid w:val="001C66CE"/>
    <w:rsid w:val="001C68E5"/>
    <w:rsid w:val="001C6F9A"/>
    <w:rsid w:val="001C742A"/>
    <w:rsid w:val="001C7AB5"/>
    <w:rsid w:val="001D04B0"/>
    <w:rsid w:val="001D1762"/>
    <w:rsid w:val="001D280C"/>
    <w:rsid w:val="001D2B37"/>
    <w:rsid w:val="001D39F0"/>
    <w:rsid w:val="001D3C4A"/>
    <w:rsid w:val="001D538E"/>
    <w:rsid w:val="001D6BB3"/>
    <w:rsid w:val="001D6E6E"/>
    <w:rsid w:val="001E0E5C"/>
    <w:rsid w:val="001E1B8C"/>
    <w:rsid w:val="001E20A8"/>
    <w:rsid w:val="001E365C"/>
    <w:rsid w:val="001E3ECD"/>
    <w:rsid w:val="001E4008"/>
    <w:rsid w:val="001E44F8"/>
    <w:rsid w:val="001E4866"/>
    <w:rsid w:val="001E5121"/>
    <w:rsid w:val="001E55A7"/>
    <w:rsid w:val="001E5738"/>
    <w:rsid w:val="001E66B1"/>
    <w:rsid w:val="001F1204"/>
    <w:rsid w:val="001F2191"/>
    <w:rsid w:val="001F34DC"/>
    <w:rsid w:val="001F3683"/>
    <w:rsid w:val="001F622B"/>
    <w:rsid w:val="001F7CCA"/>
    <w:rsid w:val="00201091"/>
    <w:rsid w:val="002031BA"/>
    <w:rsid w:val="002047BC"/>
    <w:rsid w:val="00204D79"/>
    <w:rsid w:val="00205185"/>
    <w:rsid w:val="00205ABF"/>
    <w:rsid w:val="002067CE"/>
    <w:rsid w:val="00207918"/>
    <w:rsid w:val="00207A25"/>
    <w:rsid w:val="00207FA2"/>
    <w:rsid w:val="00210102"/>
    <w:rsid w:val="002109CD"/>
    <w:rsid w:val="00210C7A"/>
    <w:rsid w:val="0021161B"/>
    <w:rsid w:val="002148B4"/>
    <w:rsid w:val="002150D0"/>
    <w:rsid w:val="002158D4"/>
    <w:rsid w:val="0021735D"/>
    <w:rsid w:val="00220B99"/>
    <w:rsid w:val="00221F80"/>
    <w:rsid w:val="00221FD3"/>
    <w:rsid w:val="002228EE"/>
    <w:rsid w:val="00223E3C"/>
    <w:rsid w:val="00225A9E"/>
    <w:rsid w:val="00226BED"/>
    <w:rsid w:val="00227A00"/>
    <w:rsid w:val="0023016B"/>
    <w:rsid w:val="0023029B"/>
    <w:rsid w:val="00230BCA"/>
    <w:rsid w:val="00230E4E"/>
    <w:rsid w:val="00232FAC"/>
    <w:rsid w:val="00233C21"/>
    <w:rsid w:val="00235F6E"/>
    <w:rsid w:val="0023719D"/>
    <w:rsid w:val="0024168D"/>
    <w:rsid w:val="002419BB"/>
    <w:rsid w:val="00243A54"/>
    <w:rsid w:val="00244342"/>
    <w:rsid w:val="00244D09"/>
    <w:rsid w:val="00246FB7"/>
    <w:rsid w:val="002500CB"/>
    <w:rsid w:val="00250BAE"/>
    <w:rsid w:val="002516F5"/>
    <w:rsid w:val="00252A44"/>
    <w:rsid w:val="00254035"/>
    <w:rsid w:val="00254484"/>
    <w:rsid w:val="00255D8E"/>
    <w:rsid w:val="00255E4B"/>
    <w:rsid w:val="00256DF6"/>
    <w:rsid w:val="0026006B"/>
    <w:rsid w:val="00260F08"/>
    <w:rsid w:val="00261C0F"/>
    <w:rsid w:val="00261D1F"/>
    <w:rsid w:val="002655B3"/>
    <w:rsid w:val="00265D55"/>
    <w:rsid w:val="00265E30"/>
    <w:rsid w:val="00265E9D"/>
    <w:rsid w:val="00267F84"/>
    <w:rsid w:val="00271A40"/>
    <w:rsid w:val="0027364F"/>
    <w:rsid w:val="00273AB9"/>
    <w:rsid w:val="0027440B"/>
    <w:rsid w:val="00274B51"/>
    <w:rsid w:val="00274EDD"/>
    <w:rsid w:val="00274FAC"/>
    <w:rsid w:val="00276075"/>
    <w:rsid w:val="0027664F"/>
    <w:rsid w:val="0027727E"/>
    <w:rsid w:val="00277D0F"/>
    <w:rsid w:val="00280AF7"/>
    <w:rsid w:val="00282417"/>
    <w:rsid w:val="00283007"/>
    <w:rsid w:val="00283B47"/>
    <w:rsid w:val="0028429D"/>
    <w:rsid w:val="00285397"/>
    <w:rsid w:val="0028666C"/>
    <w:rsid w:val="00290598"/>
    <w:rsid w:val="002925C8"/>
    <w:rsid w:val="002931CB"/>
    <w:rsid w:val="00293F43"/>
    <w:rsid w:val="0029508B"/>
    <w:rsid w:val="002959AF"/>
    <w:rsid w:val="002A0B19"/>
    <w:rsid w:val="002A0D89"/>
    <w:rsid w:val="002A0E93"/>
    <w:rsid w:val="002A1F8E"/>
    <w:rsid w:val="002A2D59"/>
    <w:rsid w:val="002A3274"/>
    <w:rsid w:val="002A4BB2"/>
    <w:rsid w:val="002A5C38"/>
    <w:rsid w:val="002A78DC"/>
    <w:rsid w:val="002A7D05"/>
    <w:rsid w:val="002B1962"/>
    <w:rsid w:val="002B2615"/>
    <w:rsid w:val="002B2EE7"/>
    <w:rsid w:val="002B6313"/>
    <w:rsid w:val="002B703F"/>
    <w:rsid w:val="002B734E"/>
    <w:rsid w:val="002C09AE"/>
    <w:rsid w:val="002C2D64"/>
    <w:rsid w:val="002C3140"/>
    <w:rsid w:val="002C3E7E"/>
    <w:rsid w:val="002C3F74"/>
    <w:rsid w:val="002C45EC"/>
    <w:rsid w:val="002C4A35"/>
    <w:rsid w:val="002C5D5F"/>
    <w:rsid w:val="002C6063"/>
    <w:rsid w:val="002C60B1"/>
    <w:rsid w:val="002C6CA0"/>
    <w:rsid w:val="002C6F49"/>
    <w:rsid w:val="002C784D"/>
    <w:rsid w:val="002D0702"/>
    <w:rsid w:val="002D1628"/>
    <w:rsid w:val="002D1868"/>
    <w:rsid w:val="002D318F"/>
    <w:rsid w:val="002D5D36"/>
    <w:rsid w:val="002D6D51"/>
    <w:rsid w:val="002D7B43"/>
    <w:rsid w:val="002E17D4"/>
    <w:rsid w:val="002E1AB1"/>
    <w:rsid w:val="002E1F7B"/>
    <w:rsid w:val="002E2463"/>
    <w:rsid w:val="002E29F2"/>
    <w:rsid w:val="002E36D2"/>
    <w:rsid w:val="002E372E"/>
    <w:rsid w:val="002E4080"/>
    <w:rsid w:val="002E441B"/>
    <w:rsid w:val="002E56F1"/>
    <w:rsid w:val="002E5756"/>
    <w:rsid w:val="002E5ED1"/>
    <w:rsid w:val="002E71A0"/>
    <w:rsid w:val="002E7419"/>
    <w:rsid w:val="002F3203"/>
    <w:rsid w:val="002F380B"/>
    <w:rsid w:val="002F4989"/>
    <w:rsid w:val="002F4CC6"/>
    <w:rsid w:val="002F6C69"/>
    <w:rsid w:val="002F6F3F"/>
    <w:rsid w:val="002F714E"/>
    <w:rsid w:val="002F73CB"/>
    <w:rsid w:val="0030088A"/>
    <w:rsid w:val="0030517A"/>
    <w:rsid w:val="003056EF"/>
    <w:rsid w:val="00306940"/>
    <w:rsid w:val="0030737A"/>
    <w:rsid w:val="00311134"/>
    <w:rsid w:val="00311571"/>
    <w:rsid w:val="00311B72"/>
    <w:rsid w:val="0031364B"/>
    <w:rsid w:val="003147C9"/>
    <w:rsid w:val="00315B17"/>
    <w:rsid w:val="00315ED8"/>
    <w:rsid w:val="0031628B"/>
    <w:rsid w:val="003163E9"/>
    <w:rsid w:val="003204AA"/>
    <w:rsid w:val="00321F9A"/>
    <w:rsid w:val="0032305F"/>
    <w:rsid w:val="00323F69"/>
    <w:rsid w:val="00324794"/>
    <w:rsid w:val="003274EA"/>
    <w:rsid w:val="00330098"/>
    <w:rsid w:val="00330ECA"/>
    <w:rsid w:val="0033266B"/>
    <w:rsid w:val="0033274E"/>
    <w:rsid w:val="003327F0"/>
    <w:rsid w:val="0033407E"/>
    <w:rsid w:val="00336FB5"/>
    <w:rsid w:val="003403C6"/>
    <w:rsid w:val="00340E23"/>
    <w:rsid w:val="0034154E"/>
    <w:rsid w:val="00342696"/>
    <w:rsid w:val="00342952"/>
    <w:rsid w:val="003429AB"/>
    <w:rsid w:val="003460B5"/>
    <w:rsid w:val="003477ED"/>
    <w:rsid w:val="0035006A"/>
    <w:rsid w:val="00350271"/>
    <w:rsid w:val="00351DCC"/>
    <w:rsid w:val="00356530"/>
    <w:rsid w:val="00361B97"/>
    <w:rsid w:val="00367482"/>
    <w:rsid w:val="003707A5"/>
    <w:rsid w:val="00371B72"/>
    <w:rsid w:val="003741DF"/>
    <w:rsid w:val="0037532D"/>
    <w:rsid w:val="00376FAF"/>
    <w:rsid w:val="00381A85"/>
    <w:rsid w:val="003821E3"/>
    <w:rsid w:val="0038237C"/>
    <w:rsid w:val="00382426"/>
    <w:rsid w:val="00385595"/>
    <w:rsid w:val="00385FF6"/>
    <w:rsid w:val="00386A5C"/>
    <w:rsid w:val="00387172"/>
    <w:rsid w:val="00391B48"/>
    <w:rsid w:val="003921D6"/>
    <w:rsid w:val="0039365C"/>
    <w:rsid w:val="0039442D"/>
    <w:rsid w:val="00396570"/>
    <w:rsid w:val="003A59A9"/>
    <w:rsid w:val="003A5AE0"/>
    <w:rsid w:val="003A6803"/>
    <w:rsid w:val="003A7B92"/>
    <w:rsid w:val="003A7F75"/>
    <w:rsid w:val="003B0E1E"/>
    <w:rsid w:val="003B23A9"/>
    <w:rsid w:val="003B34DB"/>
    <w:rsid w:val="003B4B31"/>
    <w:rsid w:val="003B5732"/>
    <w:rsid w:val="003B5A57"/>
    <w:rsid w:val="003B74A5"/>
    <w:rsid w:val="003B753B"/>
    <w:rsid w:val="003B7610"/>
    <w:rsid w:val="003C0315"/>
    <w:rsid w:val="003C0443"/>
    <w:rsid w:val="003C1798"/>
    <w:rsid w:val="003C461D"/>
    <w:rsid w:val="003C537B"/>
    <w:rsid w:val="003C664B"/>
    <w:rsid w:val="003D01F1"/>
    <w:rsid w:val="003D0CDB"/>
    <w:rsid w:val="003D3DAF"/>
    <w:rsid w:val="003E0C13"/>
    <w:rsid w:val="003E1003"/>
    <w:rsid w:val="003E1231"/>
    <w:rsid w:val="003E251A"/>
    <w:rsid w:val="003E70F9"/>
    <w:rsid w:val="003F2CE8"/>
    <w:rsid w:val="003F2F23"/>
    <w:rsid w:val="003F3247"/>
    <w:rsid w:val="003F5ADD"/>
    <w:rsid w:val="003F5C5E"/>
    <w:rsid w:val="003F78DE"/>
    <w:rsid w:val="004002C5"/>
    <w:rsid w:val="004034F0"/>
    <w:rsid w:val="004052D1"/>
    <w:rsid w:val="00405340"/>
    <w:rsid w:val="00407481"/>
    <w:rsid w:val="004119D7"/>
    <w:rsid w:val="00411A1E"/>
    <w:rsid w:val="0042062E"/>
    <w:rsid w:val="00422B23"/>
    <w:rsid w:val="004232CE"/>
    <w:rsid w:val="0042690C"/>
    <w:rsid w:val="0043289D"/>
    <w:rsid w:val="0043598B"/>
    <w:rsid w:val="0043733B"/>
    <w:rsid w:val="00440C23"/>
    <w:rsid w:val="00441FEA"/>
    <w:rsid w:val="00443001"/>
    <w:rsid w:val="004433A9"/>
    <w:rsid w:val="0044364B"/>
    <w:rsid w:val="00445AFA"/>
    <w:rsid w:val="004539D1"/>
    <w:rsid w:val="00455E75"/>
    <w:rsid w:val="00456646"/>
    <w:rsid w:val="004569E5"/>
    <w:rsid w:val="00456DD5"/>
    <w:rsid w:val="00457418"/>
    <w:rsid w:val="00457BC7"/>
    <w:rsid w:val="00461934"/>
    <w:rsid w:val="00462259"/>
    <w:rsid w:val="00463BF3"/>
    <w:rsid w:val="00464DE7"/>
    <w:rsid w:val="00471F35"/>
    <w:rsid w:val="00472E78"/>
    <w:rsid w:val="004753C9"/>
    <w:rsid w:val="00476258"/>
    <w:rsid w:val="00476561"/>
    <w:rsid w:val="00476619"/>
    <w:rsid w:val="00477209"/>
    <w:rsid w:val="004778B6"/>
    <w:rsid w:val="0048050B"/>
    <w:rsid w:val="00480EDD"/>
    <w:rsid w:val="004812FB"/>
    <w:rsid w:val="004815AD"/>
    <w:rsid w:val="00481847"/>
    <w:rsid w:val="0048195F"/>
    <w:rsid w:val="004822A5"/>
    <w:rsid w:val="00484A5E"/>
    <w:rsid w:val="0048631A"/>
    <w:rsid w:val="00487334"/>
    <w:rsid w:val="00487FD5"/>
    <w:rsid w:val="00490831"/>
    <w:rsid w:val="0049136C"/>
    <w:rsid w:val="004926EA"/>
    <w:rsid w:val="0049465D"/>
    <w:rsid w:val="0049726C"/>
    <w:rsid w:val="004A1562"/>
    <w:rsid w:val="004A2F71"/>
    <w:rsid w:val="004A4895"/>
    <w:rsid w:val="004A4B87"/>
    <w:rsid w:val="004A4DA8"/>
    <w:rsid w:val="004A5674"/>
    <w:rsid w:val="004A5C7B"/>
    <w:rsid w:val="004A6870"/>
    <w:rsid w:val="004B16F4"/>
    <w:rsid w:val="004B1CD9"/>
    <w:rsid w:val="004B2EBA"/>
    <w:rsid w:val="004B4426"/>
    <w:rsid w:val="004B506D"/>
    <w:rsid w:val="004B5AC2"/>
    <w:rsid w:val="004B7F07"/>
    <w:rsid w:val="004C03DC"/>
    <w:rsid w:val="004C1024"/>
    <w:rsid w:val="004C1C83"/>
    <w:rsid w:val="004C2407"/>
    <w:rsid w:val="004C41D1"/>
    <w:rsid w:val="004C47CE"/>
    <w:rsid w:val="004C528B"/>
    <w:rsid w:val="004C5690"/>
    <w:rsid w:val="004C59B3"/>
    <w:rsid w:val="004C6D1F"/>
    <w:rsid w:val="004C7747"/>
    <w:rsid w:val="004D1910"/>
    <w:rsid w:val="004D2D5B"/>
    <w:rsid w:val="004D55A3"/>
    <w:rsid w:val="004D5807"/>
    <w:rsid w:val="004D5D13"/>
    <w:rsid w:val="004D609C"/>
    <w:rsid w:val="004D6100"/>
    <w:rsid w:val="004D695F"/>
    <w:rsid w:val="004D7559"/>
    <w:rsid w:val="004E03D7"/>
    <w:rsid w:val="004E45E3"/>
    <w:rsid w:val="004E5DB6"/>
    <w:rsid w:val="004E69B7"/>
    <w:rsid w:val="004E7976"/>
    <w:rsid w:val="004F05E9"/>
    <w:rsid w:val="004F2112"/>
    <w:rsid w:val="004F276E"/>
    <w:rsid w:val="004F49F7"/>
    <w:rsid w:val="004F5E58"/>
    <w:rsid w:val="004F6078"/>
    <w:rsid w:val="004F6510"/>
    <w:rsid w:val="004F6A5B"/>
    <w:rsid w:val="004F6BA1"/>
    <w:rsid w:val="004F712E"/>
    <w:rsid w:val="004F7FD4"/>
    <w:rsid w:val="005004DA"/>
    <w:rsid w:val="00500CC9"/>
    <w:rsid w:val="00502204"/>
    <w:rsid w:val="00504650"/>
    <w:rsid w:val="005057E5"/>
    <w:rsid w:val="00507EAE"/>
    <w:rsid w:val="005112CB"/>
    <w:rsid w:val="00511975"/>
    <w:rsid w:val="00511EA0"/>
    <w:rsid w:val="00513F0D"/>
    <w:rsid w:val="0051668E"/>
    <w:rsid w:val="005200FF"/>
    <w:rsid w:val="005203A0"/>
    <w:rsid w:val="005229D3"/>
    <w:rsid w:val="005244AC"/>
    <w:rsid w:val="00525905"/>
    <w:rsid w:val="00525A59"/>
    <w:rsid w:val="00525F76"/>
    <w:rsid w:val="00526C58"/>
    <w:rsid w:val="00527951"/>
    <w:rsid w:val="00530E24"/>
    <w:rsid w:val="005314FB"/>
    <w:rsid w:val="00533CC7"/>
    <w:rsid w:val="0053568C"/>
    <w:rsid w:val="00535835"/>
    <w:rsid w:val="00536FEB"/>
    <w:rsid w:val="00537F19"/>
    <w:rsid w:val="00541D4C"/>
    <w:rsid w:val="00542482"/>
    <w:rsid w:val="005433DB"/>
    <w:rsid w:val="00543BB1"/>
    <w:rsid w:val="0054628E"/>
    <w:rsid w:val="00546378"/>
    <w:rsid w:val="00546C57"/>
    <w:rsid w:val="00546CC6"/>
    <w:rsid w:val="0054703A"/>
    <w:rsid w:val="00547608"/>
    <w:rsid w:val="0055014D"/>
    <w:rsid w:val="0055123B"/>
    <w:rsid w:val="0055164A"/>
    <w:rsid w:val="00553F3F"/>
    <w:rsid w:val="00553F99"/>
    <w:rsid w:val="00554ECC"/>
    <w:rsid w:val="00556722"/>
    <w:rsid w:val="0056061E"/>
    <w:rsid w:val="005609F7"/>
    <w:rsid w:val="00562210"/>
    <w:rsid w:val="00563B50"/>
    <w:rsid w:val="00563F4E"/>
    <w:rsid w:val="005651E3"/>
    <w:rsid w:val="00566874"/>
    <w:rsid w:val="00566A4E"/>
    <w:rsid w:val="00570B6F"/>
    <w:rsid w:val="00571AB1"/>
    <w:rsid w:val="00572F85"/>
    <w:rsid w:val="0057671A"/>
    <w:rsid w:val="0057751A"/>
    <w:rsid w:val="0058041C"/>
    <w:rsid w:val="00580B02"/>
    <w:rsid w:val="00581298"/>
    <w:rsid w:val="005826A1"/>
    <w:rsid w:val="005826CE"/>
    <w:rsid w:val="005829C5"/>
    <w:rsid w:val="00583E5C"/>
    <w:rsid w:val="005840AD"/>
    <w:rsid w:val="00585A3F"/>
    <w:rsid w:val="00586F9C"/>
    <w:rsid w:val="00590A5F"/>
    <w:rsid w:val="00591BD7"/>
    <w:rsid w:val="0059225D"/>
    <w:rsid w:val="00592EC4"/>
    <w:rsid w:val="005945B3"/>
    <w:rsid w:val="00594B13"/>
    <w:rsid w:val="005A014B"/>
    <w:rsid w:val="005A4DAD"/>
    <w:rsid w:val="005A4E64"/>
    <w:rsid w:val="005A5128"/>
    <w:rsid w:val="005A5902"/>
    <w:rsid w:val="005A6306"/>
    <w:rsid w:val="005A6B10"/>
    <w:rsid w:val="005A70AB"/>
    <w:rsid w:val="005A731F"/>
    <w:rsid w:val="005B18A6"/>
    <w:rsid w:val="005B314E"/>
    <w:rsid w:val="005B44D5"/>
    <w:rsid w:val="005B74B8"/>
    <w:rsid w:val="005C05F3"/>
    <w:rsid w:val="005C181D"/>
    <w:rsid w:val="005C1900"/>
    <w:rsid w:val="005C1FDC"/>
    <w:rsid w:val="005C2B53"/>
    <w:rsid w:val="005C478B"/>
    <w:rsid w:val="005C569C"/>
    <w:rsid w:val="005C5AA3"/>
    <w:rsid w:val="005C5F65"/>
    <w:rsid w:val="005D08F3"/>
    <w:rsid w:val="005D26BA"/>
    <w:rsid w:val="005D3655"/>
    <w:rsid w:val="005D3D37"/>
    <w:rsid w:val="005D4450"/>
    <w:rsid w:val="005D46EB"/>
    <w:rsid w:val="005D5105"/>
    <w:rsid w:val="005D759D"/>
    <w:rsid w:val="005E0EA9"/>
    <w:rsid w:val="005E6328"/>
    <w:rsid w:val="005F04AF"/>
    <w:rsid w:val="005F0639"/>
    <w:rsid w:val="005F10FD"/>
    <w:rsid w:val="005F1CFC"/>
    <w:rsid w:val="005F27DA"/>
    <w:rsid w:val="005F3B1D"/>
    <w:rsid w:val="005F6391"/>
    <w:rsid w:val="005F75E7"/>
    <w:rsid w:val="00601C42"/>
    <w:rsid w:val="00603621"/>
    <w:rsid w:val="00604BA6"/>
    <w:rsid w:val="00604F37"/>
    <w:rsid w:val="00607354"/>
    <w:rsid w:val="006116B4"/>
    <w:rsid w:val="00611885"/>
    <w:rsid w:val="0061400E"/>
    <w:rsid w:val="0061455F"/>
    <w:rsid w:val="00614734"/>
    <w:rsid w:val="00615D17"/>
    <w:rsid w:val="00616137"/>
    <w:rsid w:val="00617DDD"/>
    <w:rsid w:val="00620D4C"/>
    <w:rsid w:val="00621216"/>
    <w:rsid w:val="006226B1"/>
    <w:rsid w:val="00622DAF"/>
    <w:rsid w:val="00624D58"/>
    <w:rsid w:val="00625959"/>
    <w:rsid w:val="006307F3"/>
    <w:rsid w:val="006309E8"/>
    <w:rsid w:val="00630BAB"/>
    <w:rsid w:val="0063263C"/>
    <w:rsid w:val="0063266B"/>
    <w:rsid w:val="00632AD6"/>
    <w:rsid w:val="00632B1C"/>
    <w:rsid w:val="0063441D"/>
    <w:rsid w:val="006358EB"/>
    <w:rsid w:val="00635B4A"/>
    <w:rsid w:val="00636658"/>
    <w:rsid w:val="00636C89"/>
    <w:rsid w:val="00637D55"/>
    <w:rsid w:val="006409A0"/>
    <w:rsid w:val="006415B0"/>
    <w:rsid w:val="00641DAA"/>
    <w:rsid w:val="00642788"/>
    <w:rsid w:val="00642A85"/>
    <w:rsid w:val="00643639"/>
    <w:rsid w:val="006460BC"/>
    <w:rsid w:val="00650052"/>
    <w:rsid w:val="00652F5A"/>
    <w:rsid w:val="00653CF8"/>
    <w:rsid w:val="00654435"/>
    <w:rsid w:val="006545C9"/>
    <w:rsid w:val="00655901"/>
    <w:rsid w:val="006574BD"/>
    <w:rsid w:val="006618C6"/>
    <w:rsid w:val="00661919"/>
    <w:rsid w:val="006630D5"/>
    <w:rsid w:val="00663D19"/>
    <w:rsid w:val="006643D1"/>
    <w:rsid w:val="00665FEB"/>
    <w:rsid w:val="0066658E"/>
    <w:rsid w:val="00671A0D"/>
    <w:rsid w:val="006721D4"/>
    <w:rsid w:val="0067366A"/>
    <w:rsid w:val="00675145"/>
    <w:rsid w:val="00676A25"/>
    <w:rsid w:val="006816E2"/>
    <w:rsid w:val="006818C6"/>
    <w:rsid w:val="00682C19"/>
    <w:rsid w:val="0068321B"/>
    <w:rsid w:val="006836AE"/>
    <w:rsid w:val="00683C1E"/>
    <w:rsid w:val="00684155"/>
    <w:rsid w:val="0068537C"/>
    <w:rsid w:val="00685825"/>
    <w:rsid w:val="006867A7"/>
    <w:rsid w:val="00687131"/>
    <w:rsid w:val="0069326B"/>
    <w:rsid w:val="006933BC"/>
    <w:rsid w:val="00693B4D"/>
    <w:rsid w:val="00693C07"/>
    <w:rsid w:val="00693F8F"/>
    <w:rsid w:val="00694336"/>
    <w:rsid w:val="00694E1B"/>
    <w:rsid w:val="00694EE5"/>
    <w:rsid w:val="00694FE5"/>
    <w:rsid w:val="0069740D"/>
    <w:rsid w:val="006A0019"/>
    <w:rsid w:val="006A0454"/>
    <w:rsid w:val="006A26A0"/>
    <w:rsid w:val="006A28C3"/>
    <w:rsid w:val="006A3466"/>
    <w:rsid w:val="006A6BF7"/>
    <w:rsid w:val="006A737B"/>
    <w:rsid w:val="006A7716"/>
    <w:rsid w:val="006B11B1"/>
    <w:rsid w:val="006B2A76"/>
    <w:rsid w:val="006B5BA3"/>
    <w:rsid w:val="006B6D24"/>
    <w:rsid w:val="006C13D8"/>
    <w:rsid w:val="006C1DFD"/>
    <w:rsid w:val="006C257F"/>
    <w:rsid w:val="006C40C2"/>
    <w:rsid w:val="006C4735"/>
    <w:rsid w:val="006C7A6A"/>
    <w:rsid w:val="006D2006"/>
    <w:rsid w:val="006D40E4"/>
    <w:rsid w:val="006D576F"/>
    <w:rsid w:val="006D6F3C"/>
    <w:rsid w:val="006E1653"/>
    <w:rsid w:val="006E30BC"/>
    <w:rsid w:val="006E36BA"/>
    <w:rsid w:val="006E3DD3"/>
    <w:rsid w:val="006E49B5"/>
    <w:rsid w:val="006E4E70"/>
    <w:rsid w:val="006E6297"/>
    <w:rsid w:val="006E6433"/>
    <w:rsid w:val="006E663B"/>
    <w:rsid w:val="006F1B07"/>
    <w:rsid w:val="006F27A8"/>
    <w:rsid w:val="006F4C01"/>
    <w:rsid w:val="006F5B42"/>
    <w:rsid w:val="006F7765"/>
    <w:rsid w:val="006F7E40"/>
    <w:rsid w:val="00700585"/>
    <w:rsid w:val="00700834"/>
    <w:rsid w:val="00701119"/>
    <w:rsid w:val="007018D4"/>
    <w:rsid w:val="00702EC5"/>
    <w:rsid w:val="00704245"/>
    <w:rsid w:val="00704CDF"/>
    <w:rsid w:val="00705EF9"/>
    <w:rsid w:val="007074C5"/>
    <w:rsid w:val="00707570"/>
    <w:rsid w:val="00713A1D"/>
    <w:rsid w:val="00714E80"/>
    <w:rsid w:val="00714FC5"/>
    <w:rsid w:val="00715B06"/>
    <w:rsid w:val="00716E44"/>
    <w:rsid w:val="0072018D"/>
    <w:rsid w:val="00721188"/>
    <w:rsid w:val="00721257"/>
    <w:rsid w:val="00721471"/>
    <w:rsid w:val="00722371"/>
    <w:rsid w:val="007226F4"/>
    <w:rsid w:val="007236B7"/>
    <w:rsid w:val="00723A42"/>
    <w:rsid w:val="00724316"/>
    <w:rsid w:val="007305A4"/>
    <w:rsid w:val="00730872"/>
    <w:rsid w:val="0073107C"/>
    <w:rsid w:val="00731864"/>
    <w:rsid w:val="00731A06"/>
    <w:rsid w:val="00732E5D"/>
    <w:rsid w:val="00733CCB"/>
    <w:rsid w:val="007359B9"/>
    <w:rsid w:val="00741D85"/>
    <w:rsid w:val="00742525"/>
    <w:rsid w:val="00742595"/>
    <w:rsid w:val="007431B1"/>
    <w:rsid w:val="00743332"/>
    <w:rsid w:val="007456DC"/>
    <w:rsid w:val="00746105"/>
    <w:rsid w:val="00746A19"/>
    <w:rsid w:val="00746BD6"/>
    <w:rsid w:val="00747150"/>
    <w:rsid w:val="0075008E"/>
    <w:rsid w:val="007503B8"/>
    <w:rsid w:val="00750CA5"/>
    <w:rsid w:val="00751260"/>
    <w:rsid w:val="00752DC8"/>
    <w:rsid w:val="00754A9C"/>
    <w:rsid w:val="00754D58"/>
    <w:rsid w:val="007551CD"/>
    <w:rsid w:val="00755CFB"/>
    <w:rsid w:val="007601D2"/>
    <w:rsid w:val="00761044"/>
    <w:rsid w:val="007613DD"/>
    <w:rsid w:val="00762B1C"/>
    <w:rsid w:val="00765CF1"/>
    <w:rsid w:val="00765F5C"/>
    <w:rsid w:val="00770346"/>
    <w:rsid w:val="00772677"/>
    <w:rsid w:val="0077386C"/>
    <w:rsid w:val="00774FBC"/>
    <w:rsid w:val="00775706"/>
    <w:rsid w:val="00776837"/>
    <w:rsid w:val="00777714"/>
    <w:rsid w:val="00780DCD"/>
    <w:rsid w:val="00781C20"/>
    <w:rsid w:val="0078240F"/>
    <w:rsid w:val="00782852"/>
    <w:rsid w:val="00782C49"/>
    <w:rsid w:val="007835E4"/>
    <w:rsid w:val="007840EB"/>
    <w:rsid w:val="00784FC0"/>
    <w:rsid w:val="0078546F"/>
    <w:rsid w:val="00785CE7"/>
    <w:rsid w:val="00785EE3"/>
    <w:rsid w:val="00786329"/>
    <w:rsid w:val="00786376"/>
    <w:rsid w:val="007901C8"/>
    <w:rsid w:val="00790FBA"/>
    <w:rsid w:val="007914C9"/>
    <w:rsid w:val="00792C3E"/>
    <w:rsid w:val="0079334D"/>
    <w:rsid w:val="0079357C"/>
    <w:rsid w:val="00793A6D"/>
    <w:rsid w:val="00793C4E"/>
    <w:rsid w:val="0079433A"/>
    <w:rsid w:val="00795994"/>
    <w:rsid w:val="007963D5"/>
    <w:rsid w:val="007979DE"/>
    <w:rsid w:val="00797E68"/>
    <w:rsid w:val="007A19D8"/>
    <w:rsid w:val="007A2BA3"/>
    <w:rsid w:val="007A3840"/>
    <w:rsid w:val="007A57E9"/>
    <w:rsid w:val="007A62DC"/>
    <w:rsid w:val="007B051E"/>
    <w:rsid w:val="007B05BC"/>
    <w:rsid w:val="007B0A57"/>
    <w:rsid w:val="007B0AA2"/>
    <w:rsid w:val="007B0C6F"/>
    <w:rsid w:val="007B2067"/>
    <w:rsid w:val="007B5A7D"/>
    <w:rsid w:val="007B5CE8"/>
    <w:rsid w:val="007B75A6"/>
    <w:rsid w:val="007B76A6"/>
    <w:rsid w:val="007C12CE"/>
    <w:rsid w:val="007C1C83"/>
    <w:rsid w:val="007C4A1D"/>
    <w:rsid w:val="007C4C86"/>
    <w:rsid w:val="007C55FF"/>
    <w:rsid w:val="007C688D"/>
    <w:rsid w:val="007C6A3A"/>
    <w:rsid w:val="007D03A4"/>
    <w:rsid w:val="007D07E8"/>
    <w:rsid w:val="007D0959"/>
    <w:rsid w:val="007D11E5"/>
    <w:rsid w:val="007D1DC0"/>
    <w:rsid w:val="007D1FA9"/>
    <w:rsid w:val="007D2543"/>
    <w:rsid w:val="007D3C68"/>
    <w:rsid w:val="007D4CF3"/>
    <w:rsid w:val="007D6038"/>
    <w:rsid w:val="007D6684"/>
    <w:rsid w:val="007D74D5"/>
    <w:rsid w:val="007E0FC2"/>
    <w:rsid w:val="007E3290"/>
    <w:rsid w:val="007E5296"/>
    <w:rsid w:val="007E5719"/>
    <w:rsid w:val="007E6AF2"/>
    <w:rsid w:val="007E6CA0"/>
    <w:rsid w:val="007E7F15"/>
    <w:rsid w:val="007F1A98"/>
    <w:rsid w:val="007F1C23"/>
    <w:rsid w:val="007F264C"/>
    <w:rsid w:val="007F3076"/>
    <w:rsid w:val="007F329E"/>
    <w:rsid w:val="007F3617"/>
    <w:rsid w:val="007F52C6"/>
    <w:rsid w:val="007F5956"/>
    <w:rsid w:val="007F66EA"/>
    <w:rsid w:val="00801CE4"/>
    <w:rsid w:val="00802067"/>
    <w:rsid w:val="00802552"/>
    <w:rsid w:val="00803A4F"/>
    <w:rsid w:val="00805602"/>
    <w:rsid w:val="008060FD"/>
    <w:rsid w:val="00810BF3"/>
    <w:rsid w:val="00810F10"/>
    <w:rsid w:val="00811435"/>
    <w:rsid w:val="00814E89"/>
    <w:rsid w:val="008174D9"/>
    <w:rsid w:val="00817B3B"/>
    <w:rsid w:val="00817DBA"/>
    <w:rsid w:val="008202B2"/>
    <w:rsid w:val="008233A1"/>
    <w:rsid w:val="0082413B"/>
    <w:rsid w:val="0082442D"/>
    <w:rsid w:val="008254C5"/>
    <w:rsid w:val="00825726"/>
    <w:rsid w:val="00826A12"/>
    <w:rsid w:val="00834C4D"/>
    <w:rsid w:val="008354FD"/>
    <w:rsid w:val="00835FD4"/>
    <w:rsid w:val="00836298"/>
    <w:rsid w:val="00842FB2"/>
    <w:rsid w:val="00843A98"/>
    <w:rsid w:val="00845BAA"/>
    <w:rsid w:val="00845D62"/>
    <w:rsid w:val="00846B81"/>
    <w:rsid w:val="00847517"/>
    <w:rsid w:val="00850F73"/>
    <w:rsid w:val="00852EBC"/>
    <w:rsid w:val="00852FBD"/>
    <w:rsid w:val="008530F1"/>
    <w:rsid w:val="0085421E"/>
    <w:rsid w:val="00854451"/>
    <w:rsid w:val="0085486B"/>
    <w:rsid w:val="00855A53"/>
    <w:rsid w:val="00856A88"/>
    <w:rsid w:val="0086031E"/>
    <w:rsid w:val="0086231E"/>
    <w:rsid w:val="008633B4"/>
    <w:rsid w:val="00863A74"/>
    <w:rsid w:val="00865D7D"/>
    <w:rsid w:val="0086632B"/>
    <w:rsid w:val="008675C6"/>
    <w:rsid w:val="00870463"/>
    <w:rsid w:val="00870763"/>
    <w:rsid w:val="008726BF"/>
    <w:rsid w:val="00872F79"/>
    <w:rsid w:val="00873739"/>
    <w:rsid w:val="00873DAA"/>
    <w:rsid w:val="00873FAD"/>
    <w:rsid w:val="00874574"/>
    <w:rsid w:val="00874B4F"/>
    <w:rsid w:val="00876BF9"/>
    <w:rsid w:val="00876E41"/>
    <w:rsid w:val="00877B2A"/>
    <w:rsid w:val="008825C7"/>
    <w:rsid w:val="00884804"/>
    <w:rsid w:val="00885843"/>
    <w:rsid w:val="00885C8F"/>
    <w:rsid w:val="00887541"/>
    <w:rsid w:val="00890FE8"/>
    <w:rsid w:val="00894DD4"/>
    <w:rsid w:val="008954F7"/>
    <w:rsid w:val="00896DA7"/>
    <w:rsid w:val="008A3864"/>
    <w:rsid w:val="008A40B7"/>
    <w:rsid w:val="008A41C3"/>
    <w:rsid w:val="008A4264"/>
    <w:rsid w:val="008A42E2"/>
    <w:rsid w:val="008A4C2F"/>
    <w:rsid w:val="008B0FEA"/>
    <w:rsid w:val="008B2ADF"/>
    <w:rsid w:val="008B2C39"/>
    <w:rsid w:val="008B2EA6"/>
    <w:rsid w:val="008C1D9C"/>
    <w:rsid w:val="008C3264"/>
    <w:rsid w:val="008C37A1"/>
    <w:rsid w:val="008C3E6C"/>
    <w:rsid w:val="008C45BF"/>
    <w:rsid w:val="008C464D"/>
    <w:rsid w:val="008C5DE5"/>
    <w:rsid w:val="008C68FC"/>
    <w:rsid w:val="008C69ED"/>
    <w:rsid w:val="008D001B"/>
    <w:rsid w:val="008D022A"/>
    <w:rsid w:val="008D1CE7"/>
    <w:rsid w:val="008D470D"/>
    <w:rsid w:val="008D5B26"/>
    <w:rsid w:val="008D5BC4"/>
    <w:rsid w:val="008D7CEF"/>
    <w:rsid w:val="008E026F"/>
    <w:rsid w:val="008E0425"/>
    <w:rsid w:val="008E0640"/>
    <w:rsid w:val="008E0809"/>
    <w:rsid w:val="008E0813"/>
    <w:rsid w:val="008E0FCF"/>
    <w:rsid w:val="008E2CC1"/>
    <w:rsid w:val="008E4BD2"/>
    <w:rsid w:val="008E5132"/>
    <w:rsid w:val="008E7E22"/>
    <w:rsid w:val="008F04AF"/>
    <w:rsid w:val="008F1C2B"/>
    <w:rsid w:val="008F2537"/>
    <w:rsid w:val="008F28A7"/>
    <w:rsid w:val="008F3525"/>
    <w:rsid w:val="008F45AA"/>
    <w:rsid w:val="008F7696"/>
    <w:rsid w:val="0090047D"/>
    <w:rsid w:val="00901B86"/>
    <w:rsid w:val="0090235A"/>
    <w:rsid w:val="00906862"/>
    <w:rsid w:val="00907C69"/>
    <w:rsid w:val="0091008D"/>
    <w:rsid w:val="009105A8"/>
    <w:rsid w:val="0091270B"/>
    <w:rsid w:val="00912A6C"/>
    <w:rsid w:val="00912CDE"/>
    <w:rsid w:val="00912F4F"/>
    <w:rsid w:val="009147E6"/>
    <w:rsid w:val="00914FDE"/>
    <w:rsid w:val="009152FE"/>
    <w:rsid w:val="009154EA"/>
    <w:rsid w:val="00915C4E"/>
    <w:rsid w:val="00916794"/>
    <w:rsid w:val="00916CA9"/>
    <w:rsid w:val="00921BD6"/>
    <w:rsid w:val="00922A73"/>
    <w:rsid w:val="0092372E"/>
    <w:rsid w:val="009244B2"/>
    <w:rsid w:val="00925CD4"/>
    <w:rsid w:val="00926090"/>
    <w:rsid w:val="00930338"/>
    <w:rsid w:val="00930FAB"/>
    <w:rsid w:val="00932848"/>
    <w:rsid w:val="009337AA"/>
    <w:rsid w:val="009359DE"/>
    <w:rsid w:val="00936F87"/>
    <w:rsid w:val="009379CE"/>
    <w:rsid w:val="00940153"/>
    <w:rsid w:val="00941B8A"/>
    <w:rsid w:val="009430D3"/>
    <w:rsid w:val="00943357"/>
    <w:rsid w:val="00943B9A"/>
    <w:rsid w:val="00943EE3"/>
    <w:rsid w:val="00944330"/>
    <w:rsid w:val="00946173"/>
    <w:rsid w:val="00947D9F"/>
    <w:rsid w:val="0095088B"/>
    <w:rsid w:val="00950D5E"/>
    <w:rsid w:val="009519A8"/>
    <w:rsid w:val="00951E16"/>
    <w:rsid w:val="00953C86"/>
    <w:rsid w:val="0095554D"/>
    <w:rsid w:val="00957B78"/>
    <w:rsid w:val="00961364"/>
    <w:rsid w:val="00961E3B"/>
    <w:rsid w:val="009620CB"/>
    <w:rsid w:val="00962E83"/>
    <w:rsid w:val="00966F56"/>
    <w:rsid w:val="00967BE1"/>
    <w:rsid w:val="00967D3A"/>
    <w:rsid w:val="00970D39"/>
    <w:rsid w:val="00970E12"/>
    <w:rsid w:val="00972830"/>
    <w:rsid w:val="009745FE"/>
    <w:rsid w:val="00975232"/>
    <w:rsid w:val="009801F9"/>
    <w:rsid w:val="009819EB"/>
    <w:rsid w:val="00982574"/>
    <w:rsid w:val="00982842"/>
    <w:rsid w:val="009840FA"/>
    <w:rsid w:val="00986561"/>
    <w:rsid w:val="009869C1"/>
    <w:rsid w:val="00986EBF"/>
    <w:rsid w:val="0098705E"/>
    <w:rsid w:val="00987D1A"/>
    <w:rsid w:val="00987ED3"/>
    <w:rsid w:val="00991105"/>
    <w:rsid w:val="0099145D"/>
    <w:rsid w:val="0099274A"/>
    <w:rsid w:val="00995CB9"/>
    <w:rsid w:val="00996F63"/>
    <w:rsid w:val="00997BC8"/>
    <w:rsid w:val="009A2544"/>
    <w:rsid w:val="009A2D54"/>
    <w:rsid w:val="009A4EA7"/>
    <w:rsid w:val="009A6087"/>
    <w:rsid w:val="009A7F2E"/>
    <w:rsid w:val="009B014B"/>
    <w:rsid w:val="009B144E"/>
    <w:rsid w:val="009B4ABC"/>
    <w:rsid w:val="009B4E8D"/>
    <w:rsid w:val="009B522F"/>
    <w:rsid w:val="009C17C7"/>
    <w:rsid w:val="009C2E1D"/>
    <w:rsid w:val="009C368D"/>
    <w:rsid w:val="009C4E68"/>
    <w:rsid w:val="009C558F"/>
    <w:rsid w:val="009C55D9"/>
    <w:rsid w:val="009C7A38"/>
    <w:rsid w:val="009C7DE4"/>
    <w:rsid w:val="009D0AD1"/>
    <w:rsid w:val="009D25BA"/>
    <w:rsid w:val="009D4451"/>
    <w:rsid w:val="009D5AA9"/>
    <w:rsid w:val="009D5B8D"/>
    <w:rsid w:val="009E0884"/>
    <w:rsid w:val="009E1499"/>
    <w:rsid w:val="009E3558"/>
    <w:rsid w:val="009E4E60"/>
    <w:rsid w:val="009E4F3F"/>
    <w:rsid w:val="009E5265"/>
    <w:rsid w:val="009E5BB7"/>
    <w:rsid w:val="009E5FD4"/>
    <w:rsid w:val="009E5FE1"/>
    <w:rsid w:val="009F133F"/>
    <w:rsid w:val="009F1B57"/>
    <w:rsid w:val="009F45AA"/>
    <w:rsid w:val="009F539A"/>
    <w:rsid w:val="009F5986"/>
    <w:rsid w:val="009F5D00"/>
    <w:rsid w:val="009F6E52"/>
    <w:rsid w:val="009F6F7B"/>
    <w:rsid w:val="00A012D2"/>
    <w:rsid w:val="00A03520"/>
    <w:rsid w:val="00A04001"/>
    <w:rsid w:val="00A06245"/>
    <w:rsid w:val="00A063BF"/>
    <w:rsid w:val="00A0739D"/>
    <w:rsid w:val="00A1077B"/>
    <w:rsid w:val="00A10C32"/>
    <w:rsid w:val="00A1115E"/>
    <w:rsid w:val="00A11F25"/>
    <w:rsid w:val="00A12245"/>
    <w:rsid w:val="00A13803"/>
    <w:rsid w:val="00A13B5E"/>
    <w:rsid w:val="00A1474E"/>
    <w:rsid w:val="00A15BC2"/>
    <w:rsid w:val="00A15D82"/>
    <w:rsid w:val="00A17523"/>
    <w:rsid w:val="00A2288D"/>
    <w:rsid w:val="00A234D1"/>
    <w:rsid w:val="00A237C1"/>
    <w:rsid w:val="00A24730"/>
    <w:rsid w:val="00A24738"/>
    <w:rsid w:val="00A24E46"/>
    <w:rsid w:val="00A254A5"/>
    <w:rsid w:val="00A32246"/>
    <w:rsid w:val="00A3336F"/>
    <w:rsid w:val="00A37B19"/>
    <w:rsid w:val="00A42053"/>
    <w:rsid w:val="00A42852"/>
    <w:rsid w:val="00A43F3F"/>
    <w:rsid w:val="00A4484D"/>
    <w:rsid w:val="00A44C02"/>
    <w:rsid w:val="00A462B8"/>
    <w:rsid w:val="00A463A1"/>
    <w:rsid w:val="00A46654"/>
    <w:rsid w:val="00A46DF4"/>
    <w:rsid w:val="00A501B0"/>
    <w:rsid w:val="00A5060C"/>
    <w:rsid w:val="00A526B7"/>
    <w:rsid w:val="00A53E2E"/>
    <w:rsid w:val="00A555AD"/>
    <w:rsid w:val="00A5776C"/>
    <w:rsid w:val="00A60187"/>
    <w:rsid w:val="00A612EF"/>
    <w:rsid w:val="00A61F94"/>
    <w:rsid w:val="00A62084"/>
    <w:rsid w:val="00A62366"/>
    <w:rsid w:val="00A62DA1"/>
    <w:rsid w:val="00A645AB"/>
    <w:rsid w:val="00A66C72"/>
    <w:rsid w:val="00A6721A"/>
    <w:rsid w:val="00A702DC"/>
    <w:rsid w:val="00A70767"/>
    <w:rsid w:val="00A730E2"/>
    <w:rsid w:val="00A75CE9"/>
    <w:rsid w:val="00A8051F"/>
    <w:rsid w:val="00A808E1"/>
    <w:rsid w:val="00A80B1B"/>
    <w:rsid w:val="00A8102C"/>
    <w:rsid w:val="00A8138B"/>
    <w:rsid w:val="00A81FD8"/>
    <w:rsid w:val="00A82504"/>
    <w:rsid w:val="00A8316B"/>
    <w:rsid w:val="00A83E43"/>
    <w:rsid w:val="00A84A71"/>
    <w:rsid w:val="00A851AE"/>
    <w:rsid w:val="00A85799"/>
    <w:rsid w:val="00A867CD"/>
    <w:rsid w:val="00A86859"/>
    <w:rsid w:val="00A87E1E"/>
    <w:rsid w:val="00A9026A"/>
    <w:rsid w:val="00A90613"/>
    <w:rsid w:val="00A90F02"/>
    <w:rsid w:val="00A91B72"/>
    <w:rsid w:val="00A92A3B"/>
    <w:rsid w:val="00A935B1"/>
    <w:rsid w:val="00A93761"/>
    <w:rsid w:val="00A94EB0"/>
    <w:rsid w:val="00A95B81"/>
    <w:rsid w:val="00A96772"/>
    <w:rsid w:val="00A968D0"/>
    <w:rsid w:val="00A96BB7"/>
    <w:rsid w:val="00A97EAF"/>
    <w:rsid w:val="00AA07D7"/>
    <w:rsid w:val="00AA12C9"/>
    <w:rsid w:val="00AA2C93"/>
    <w:rsid w:val="00AA5454"/>
    <w:rsid w:val="00AB04A1"/>
    <w:rsid w:val="00AB06AE"/>
    <w:rsid w:val="00AB26BC"/>
    <w:rsid w:val="00AB3CFD"/>
    <w:rsid w:val="00AB46E9"/>
    <w:rsid w:val="00AB49F5"/>
    <w:rsid w:val="00AB56E4"/>
    <w:rsid w:val="00AC0C50"/>
    <w:rsid w:val="00AC17DE"/>
    <w:rsid w:val="00AC3B71"/>
    <w:rsid w:val="00AC3C51"/>
    <w:rsid w:val="00AC3CA1"/>
    <w:rsid w:val="00AC5288"/>
    <w:rsid w:val="00AC59AD"/>
    <w:rsid w:val="00AC5FC0"/>
    <w:rsid w:val="00AD00C0"/>
    <w:rsid w:val="00AD0B6F"/>
    <w:rsid w:val="00AD11F2"/>
    <w:rsid w:val="00AD19BA"/>
    <w:rsid w:val="00AD2542"/>
    <w:rsid w:val="00AD25F2"/>
    <w:rsid w:val="00AD3D95"/>
    <w:rsid w:val="00AD52DC"/>
    <w:rsid w:val="00AD5F39"/>
    <w:rsid w:val="00AD74FB"/>
    <w:rsid w:val="00AD7B09"/>
    <w:rsid w:val="00AD7E10"/>
    <w:rsid w:val="00AD7FD1"/>
    <w:rsid w:val="00AE0E3A"/>
    <w:rsid w:val="00AE12C0"/>
    <w:rsid w:val="00AE214A"/>
    <w:rsid w:val="00AE277A"/>
    <w:rsid w:val="00AE33F9"/>
    <w:rsid w:val="00AE3AFF"/>
    <w:rsid w:val="00AE5D85"/>
    <w:rsid w:val="00AE5E9E"/>
    <w:rsid w:val="00AE79BF"/>
    <w:rsid w:val="00AE7AE5"/>
    <w:rsid w:val="00AF05FA"/>
    <w:rsid w:val="00AF2985"/>
    <w:rsid w:val="00AF48CE"/>
    <w:rsid w:val="00AF538A"/>
    <w:rsid w:val="00AF665F"/>
    <w:rsid w:val="00AF6DD3"/>
    <w:rsid w:val="00B00887"/>
    <w:rsid w:val="00B0316C"/>
    <w:rsid w:val="00B0557B"/>
    <w:rsid w:val="00B05B56"/>
    <w:rsid w:val="00B0656A"/>
    <w:rsid w:val="00B06F20"/>
    <w:rsid w:val="00B101E2"/>
    <w:rsid w:val="00B1037B"/>
    <w:rsid w:val="00B112DC"/>
    <w:rsid w:val="00B129B4"/>
    <w:rsid w:val="00B1376F"/>
    <w:rsid w:val="00B13F42"/>
    <w:rsid w:val="00B15138"/>
    <w:rsid w:val="00B17677"/>
    <w:rsid w:val="00B20540"/>
    <w:rsid w:val="00B209DD"/>
    <w:rsid w:val="00B22569"/>
    <w:rsid w:val="00B23070"/>
    <w:rsid w:val="00B26B45"/>
    <w:rsid w:val="00B305CF"/>
    <w:rsid w:val="00B319B4"/>
    <w:rsid w:val="00B3201F"/>
    <w:rsid w:val="00B32DAF"/>
    <w:rsid w:val="00B33083"/>
    <w:rsid w:val="00B33D98"/>
    <w:rsid w:val="00B347EE"/>
    <w:rsid w:val="00B34C8C"/>
    <w:rsid w:val="00B35867"/>
    <w:rsid w:val="00B377A0"/>
    <w:rsid w:val="00B3786E"/>
    <w:rsid w:val="00B45930"/>
    <w:rsid w:val="00B4675E"/>
    <w:rsid w:val="00B47FA5"/>
    <w:rsid w:val="00B50257"/>
    <w:rsid w:val="00B5063B"/>
    <w:rsid w:val="00B52158"/>
    <w:rsid w:val="00B54EBB"/>
    <w:rsid w:val="00B57423"/>
    <w:rsid w:val="00B578E5"/>
    <w:rsid w:val="00B61454"/>
    <w:rsid w:val="00B6157C"/>
    <w:rsid w:val="00B63C89"/>
    <w:rsid w:val="00B64D6A"/>
    <w:rsid w:val="00B6535A"/>
    <w:rsid w:val="00B65C8B"/>
    <w:rsid w:val="00B66E74"/>
    <w:rsid w:val="00B67179"/>
    <w:rsid w:val="00B70BE7"/>
    <w:rsid w:val="00B71C7A"/>
    <w:rsid w:val="00B72D2A"/>
    <w:rsid w:val="00B735EE"/>
    <w:rsid w:val="00B73CF4"/>
    <w:rsid w:val="00B75977"/>
    <w:rsid w:val="00B77CCB"/>
    <w:rsid w:val="00B80857"/>
    <w:rsid w:val="00B81AB1"/>
    <w:rsid w:val="00B81B98"/>
    <w:rsid w:val="00B85293"/>
    <w:rsid w:val="00B8539C"/>
    <w:rsid w:val="00B86B66"/>
    <w:rsid w:val="00B86C0F"/>
    <w:rsid w:val="00B86C9E"/>
    <w:rsid w:val="00B86EB5"/>
    <w:rsid w:val="00B87D0B"/>
    <w:rsid w:val="00B87EF3"/>
    <w:rsid w:val="00B9079D"/>
    <w:rsid w:val="00B9087B"/>
    <w:rsid w:val="00B91B61"/>
    <w:rsid w:val="00B92537"/>
    <w:rsid w:val="00B92796"/>
    <w:rsid w:val="00B92FBD"/>
    <w:rsid w:val="00B93042"/>
    <w:rsid w:val="00B933A0"/>
    <w:rsid w:val="00B94358"/>
    <w:rsid w:val="00B952C7"/>
    <w:rsid w:val="00B95E7E"/>
    <w:rsid w:val="00BA1018"/>
    <w:rsid w:val="00BA6497"/>
    <w:rsid w:val="00BA67AC"/>
    <w:rsid w:val="00BB11C8"/>
    <w:rsid w:val="00BB1CCE"/>
    <w:rsid w:val="00BC11E4"/>
    <w:rsid w:val="00BC319E"/>
    <w:rsid w:val="00BC3DFA"/>
    <w:rsid w:val="00BC464B"/>
    <w:rsid w:val="00BC4DC6"/>
    <w:rsid w:val="00BC5C4B"/>
    <w:rsid w:val="00BC67FA"/>
    <w:rsid w:val="00BD05E2"/>
    <w:rsid w:val="00BD1EAC"/>
    <w:rsid w:val="00BD348F"/>
    <w:rsid w:val="00BD3ED8"/>
    <w:rsid w:val="00BD69AC"/>
    <w:rsid w:val="00BE00CD"/>
    <w:rsid w:val="00BE0467"/>
    <w:rsid w:val="00BE1644"/>
    <w:rsid w:val="00BE1E56"/>
    <w:rsid w:val="00BE37CA"/>
    <w:rsid w:val="00BE44C9"/>
    <w:rsid w:val="00BE4ABB"/>
    <w:rsid w:val="00BE4FCC"/>
    <w:rsid w:val="00BE512C"/>
    <w:rsid w:val="00BE5364"/>
    <w:rsid w:val="00BE6FB1"/>
    <w:rsid w:val="00BE713C"/>
    <w:rsid w:val="00BF073A"/>
    <w:rsid w:val="00BF0A69"/>
    <w:rsid w:val="00BF0A80"/>
    <w:rsid w:val="00BF1BB9"/>
    <w:rsid w:val="00BF1CF3"/>
    <w:rsid w:val="00BF20AC"/>
    <w:rsid w:val="00BF29F4"/>
    <w:rsid w:val="00BF3421"/>
    <w:rsid w:val="00BF410E"/>
    <w:rsid w:val="00BF454C"/>
    <w:rsid w:val="00BF6762"/>
    <w:rsid w:val="00BF6A89"/>
    <w:rsid w:val="00BF7060"/>
    <w:rsid w:val="00BF77D0"/>
    <w:rsid w:val="00C01BC1"/>
    <w:rsid w:val="00C0398F"/>
    <w:rsid w:val="00C03F04"/>
    <w:rsid w:val="00C04BF2"/>
    <w:rsid w:val="00C052E9"/>
    <w:rsid w:val="00C05634"/>
    <w:rsid w:val="00C05FB7"/>
    <w:rsid w:val="00C07CED"/>
    <w:rsid w:val="00C11189"/>
    <w:rsid w:val="00C121A2"/>
    <w:rsid w:val="00C12AA8"/>
    <w:rsid w:val="00C14444"/>
    <w:rsid w:val="00C16443"/>
    <w:rsid w:val="00C20C8F"/>
    <w:rsid w:val="00C21703"/>
    <w:rsid w:val="00C22AA9"/>
    <w:rsid w:val="00C22D07"/>
    <w:rsid w:val="00C23947"/>
    <w:rsid w:val="00C26CBE"/>
    <w:rsid w:val="00C270B4"/>
    <w:rsid w:val="00C323D6"/>
    <w:rsid w:val="00C32927"/>
    <w:rsid w:val="00C32E85"/>
    <w:rsid w:val="00C34812"/>
    <w:rsid w:val="00C3675B"/>
    <w:rsid w:val="00C406A2"/>
    <w:rsid w:val="00C42462"/>
    <w:rsid w:val="00C4381B"/>
    <w:rsid w:val="00C439C9"/>
    <w:rsid w:val="00C44E25"/>
    <w:rsid w:val="00C44E96"/>
    <w:rsid w:val="00C459DE"/>
    <w:rsid w:val="00C46296"/>
    <w:rsid w:val="00C50395"/>
    <w:rsid w:val="00C53317"/>
    <w:rsid w:val="00C5527A"/>
    <w:rsid w:val="00C5557A"/>
    <w:rsid w:val="00C5686C"/>
    <w:rsid w:val="00C57457"/>
    <w:rsid w:val="00C620A3"/>
    <w:rsid w:val="00C65702"/>
    <w:rsid w:val="00C66AC8"/>
    <w:rsid w:val="00C66C26"/>
    <w:rsid w:val="00C70CAE"/>
    <w:rsid w:val="00C71656"/>
    <w:rsid w:val="00C72CE8"/>
    <w:rsid w:val="00C73311"/>
    <w:rsid w:val="00C73801"/>
    <w:rsid w:val="00C75112"/>
    <w:rsid w:val="00C7537F"/>
    <w:rsid w:val="00C77CBD"/>
    <w:rsid w:val="00C871E4"/>
    <w:rsid w:val="00C91B58"/>
    <w:rsid w:val="00C91D8D"/>
    <w:rsid w:val="00C92CD5"/>
    <w:rsid w:val="00C935A2"/>
    <w:rsid w:val="00C937BB"/>
    <w:rsid w:val="00C94857"/>
    <w:rsid w:val="00C96ACB"/>
    <w:rsid w:val="00C97A3A"/>
    <w:rsid w:val="00C97E7A"/>
    <w:rsid w:val="00CA126B"/>
    <w:rsid w:val="00CA2AA5"/>
    <w:rsid w:val="00CA6396"/>
    <w:rsid w:val="00CA7A2F"/>
    <w:rsid w:val="00CB07D2"/>
    <w:rsid w:val="00CB2531"/>
    <w:rsid w:val="00CB284C"/>
    <w:rsid w:val="00CB2AF3"/>
    <w:rsid w:val="00CB3330"/>
    <w:rsid w:val="00CB3A9A"/>
    <w:rsid w:val="00CB6083"/>
    <w:rsid w:val="00CC0540"/>
    <w:rsid w:val="00CC0607"/>
    <w:rsid w:val="00CC1E3F"/>
    <w:rsid w:val="00CC2345"/>
    <w:rsid w:val="00CC33BF"/>
    <w:rsid w:val="00CC7EED"/>
    <w:rsid w:val="00CD17C7"/>
    <w:rsid w:val="00CD3D6A"/>
    <w:rsid w:val="00CD411F"/>
    <w:rsid w:val="00CD640D"/>
    <w:rsid w:val="00CD7201"/>
    <w:rsid w:val="00CE258B"/>
    <w:rsid w:val="00CE45B0"/>
    <w:rsid w:val="00CE536F"/>
    <w:rsid w:val="00CE5654"/>
    <w:rsid w:val="00CE66ED"/>
    <w:rsid w:val="00CE6975"/>
    <w:rsid w:val="00CF0F26"/>
    <w:rsid w:val="00CF3260"/>
    <w:rsid w:val="00CF460D"/>
    <w:rsid w:val="00CF4EAA"/>
    <w:rsid w:val="00CF4FE0"/>
    <w:rsid w:val="00CF5CBE"/>
    <w:rsid w:val="00CF5DAC"/>
    <w:rsid w:val="00CF64ED"/>
    <w:rsid w:val="00D010CC"/>
    <w:rsid w:val="00D02179"/>
    <w:rsid w:val="00D02CDC"/>
    <w:rsid w:val="00D03348"/>
    <w:rsid w:val="00D0359A"/>
    <w:rsid w:val="00D03EC2"/>
    <w:rsid w:val="00D04AEE"/>
    <w:rsid w:val="00D1098B"/>
    <w:rsid w:val="00D12181"/>
    <w:rsid w:val="00D1246F"/>
    <w:rsid w:val="00D125C8"/>
    <w:rsid w:val="00D12D4E"/>
    <w:rsid w:val="00D17077"/>
    <w:rsid w:val="00D1753F"/>
    <w:rsid w:val="00D20620"/>
    <w:rsid w:val="00D21E35"/>
    <w:rsid w:val="00D234D6"/>
    <w:rsid w:val="00D247E6"/>
    <w:rsid w:val="00D2489F"/>
    <w:rsid w:val="00D24C95"/>
    <w:rsid w:val="00D261DC"/>
    <w:rsid w:val="00D3006E"/>
    <w:rsid w:val="00D30D1A"/>
    <w:rsid w:val="00D31662"/>
    <w:rsid w:val="00D32458"/>
    <w:rsid w:val="00D352EA"/>
    <w:rsid w:val="00D3588D"/>
    <w:rsid w:val="00D40AE2"/>
    <w:rsid w:val="00D4340B"/>
    <w:rsid w:val="00D435CB"/>
    <w:rsid w:val="00D46F96"/>
    <w:rsid w:val="00D500CC"/>
    <w:rsid w:val="00D50C29"/>
    <w:rsid w:val="00D5156A"/>
    <w:rsid w:val="00D5278C"/>
    <w:rsid w:val="00D535BF"/>
    <w:rsid w:val="00D57150"/>
    <w:rsid w:val="00D6150C"/>
    <w:rsid w:val="00D61BEA"/>
    <w:rsid w:val="00D62AD8"/>
    <w:rsid w:val="00D6302A"/>
    <w:rsid w:val="00D6387B"/>
    <w:rsid w:val="00D6445D"/>
    <w:rsid w:val="00D65D9B"/>
    <w:rsid w:val="00D67527"/>
    <w:rsid w:val="00D678BE"/>
    <w:rsid w:val="00D703FC"/>
    <w:rsid w:val="00D7080B"/>
    <w:rsid w:val="00D74392"/>
    <w:rsid w:val="00D74F52"/>
    <w:rsid w:val="00D75B3F"/>
    <w:rsid w:val="00D815A5"/>
    <w:rsid w:val="00D81CB5"/>
    <w:rsid w:val="00D81ED5"/>
    <w:rsid w:val="00D82D2D"/>
    <w:rsid w:val="00D8306F"/>
    <w:rsid w:val="00D83310"/>
    <w:rsid w:val="00D8362C"/>
    <w:rsid w:val="00D836DA"/>
    <w:rsid w:val="00D83E30"/>
    <w:rsid w:val="00D85026"/>
    <w:rsid w:val="00D852CA"/>
    <w:rsid w:val="00D859EA"/>
    <w:rsid w:val="00D87B19"/>
    <w:rsid w:val="00D87C24"/>
    <w:rsid w:val="00D87DE3"/>
    <w:rsid w:val="00D901FE"/>
    <w:rsid w:val="00D90282"/>
    <w:rsid w:val="00D90E10"/>
    <w:rsid w:val="00D912CF"/>
    <w:rsid w:val="00D91472"/>
    <w:rsid w:val="00D917C0"/>
    <w:rsid w:val="00D92B33"/>
    <w:rsid w:val="00D92BAB"/>
    <w:rsid w:val="00D94368"/>
    <w:rsid w:val="00D949F9"/>
    <w:rsid w:val="00D95CC2"/>
    <w:rsid w:val="00D96757"/>
    <w:rsid w:val="00DA1681"/>
    <w:rsid w:val="00DA237B"/>
    <w:rsid w:val="00DA29D2"/>
    <w:rsid w:val="00DA3E27"/>
    <w:rsid w:val="00DA517E"/>
    <w:rsid w:val="00DA61EE"/>
    <w:rsid w:val="00DA733A"/>
    <w:rsid w:val="00DB12CA"/>
    <w:rsid w:val="00DB2F85"/>
    <w:rsid w:val="00DB36FA"/>
    <w:rsid w:val="00DB437A"/>
    <w:rsid w:val="00DB4671"/>
    <w:rsid w:val="00DB552F"/>
    <w:rsid w:val="00DB565F"/>
    <w:rsid w:val="00DB6B0F"/>
    <w:rsid w:val="00DB6C23"/>
    <w:rsid w:val="00DB73C4"/>
    <w:rsid w:val="00DB7C18"/>
    <w:rsid w:val="00DC2E03"/>
    <w:rsid w:val="00DC3D5B"/>
    <w:rsid w:val="00DC78F0"/>
    <w:rsid w:val="00DD0496"/>
    <w:rsid w:val="00DD06C1"/>
    <w:rsid w:val="00DD242B"/>
    <w:rsid w:val="00DD2AE5"/>
    <w:rsid w:val="00DD5A05"/>
    <w:rsid w:val="00DD73AA"/>
    <w:rsid w:val="00DE1134"/>
    <w:rsid w:val="00DE1F69"/>
    <w:rsid w:val="00DE7386"/>
    <w:rsid w:val="00DE758B"/>
    <w:rsid w:val="00DE7B9A"/>
    <w:rsid w:val="00DE7BF0"/>
    <w:rsid w:val="00DF0161"/>
    <w:rsid w:val="00DF06D2"/>
    <w:rsid w:val="00DF09E2"/>
    <w:rsid w:val="00DF1D41"/>
    <w:rsid w:val="00DF372D"/>
    <w:rsid w:val="00DF61EA"/>
    <w:rsid w:val="00E00C45"/>
    <w:rsid w:val="00E02E0D"/>
    <w:rsid w:val="00E031A6"/>
    <w:rsid w:val="00E036FA"/>
    <w:rsid w:val="00E04FA7"/>
    <w:rsid w:val="00E05C3C"/>
    <w:rsid w:val="00E06013"/>
    <w:rsid w:val="00E064BA"/>
    <w:rsid w:val="00E06E01"/>
    <w:rsid w:val="00E076B5"/>
    <w:rsid w:val="00E07C1B"/>
    <w:rsid w:val="00E15AC0"/>
    <w:rsid w:val="00E16483"/>
    <w:rsid w:val="00E16C5C"/>
    <w:rsid w:val="00E17D63"/>
    <w:rsid w:val="00E20CA2"/>
    <w:rsid w:val="00E21C26"/>
    <w:rsid w:val="00E2389F"/>
    <w:rsid w:val="00E25435"/>
    <w:rsid w:val="00E256B0"/>
    <w:rsid w:val="00E25D8E"/>
    <w:rsid w:val="00E25F25"/>
    <w:rsid w:val="00E26A4C"/>
    <w:rsid w:val="00E276F3"/>
    <w:rsid w:val="00E30A2A"/>
    <w:rsid w:val="00E30E5C"/>
    <w:rsid w:val="00E3156C"/>
    <w:rsid w:val="00E33FF2"/>
    <w:rsid w:val="00E3423D"/>
    <w:rsid w:val="00E357A8"/>
    <w:rsid w:val="00E35C25"/>
    <w:rsid w:val="00E3685A"/>
    <w:rsid w:val="00E36C14"/>
    <w:rsid w:val="00E37209"/>
    <w:rsid w:val="00E37712"/>
    <w:rsid w:val="00E408B3"/>
    <w:rsid w:val="00E41220"/>
    <w:rsid w:val="00E41A49"/>
    <w:rsid w:val="00E42650"/>
    <w:rsid w:val="00E42D10"/>
    <w:rsid w:val="00E42FA0"/>
    <w:rsid w:val="00E44629"/>
    <w:rsid w:val="00E448BA"/>
    <w:rsid w:val="00E44DBD"/>
    <w:rsid w:val="00E44F43"/>
    <w:rsid w:val="00E45518"/>
    <w:rsid w:val="00E4701B"/>
    <w:rsid w:val="00E4705C"/>
    <w:rsid w:val="00E479FE"/>
    <w:rsid w:val="00E47A78"/>
    <w:rsid w:val="00E50F7C"/>
    <w:rsid w:val="00E5233D"/>
    <w:rsid w:val="00E5384A"/>
    <w:rsid w:val="00E54113"/>
    <w:rsid w:val="00E54810"/>
    <w:rsid w:val="00E55248"/>
    <w:rsid w:val="00E56031"/>
    <w:rsid w:val="00E56039"/>
    <w:rsid w:val="00E56B84"/>
    <w:rsid w:val="00E60E2E"/>
    <w:rsid w:val="00E61BD8"/>
    <w:rsid w:val="00E61EB2"/>
    <w:rsid w:val="00E62581"/>
    <w:rsid w:val="00E65154"/>
    <w:rsid w:val="00E656BF"/>
    <w:rsid w:val="00E66F69"/>
    <w:rsid w:val="00E67DE9"/>
    <w:rsid w:val="00E70A79"/>
    <w:rsid w:val="00E71CEF"/>
    <w:rsid w:val="00E734EC"/>
    <w:rsid w:val="00E74A6C"/>
    <w:rsid w:val="00E75391"/>
    <w:rsid w:val="00E7786C"/>
    <w:rsid w:val="00E778CC"/>
    <w:rsid w:val="00E8099A"/>
    <w:rsid w:val="00E836CA"/>
    <w:rsid w:val="00E87658"/>
    <w:rsid w:val="00E87B5F"/>
    <w:rsid w:val="00E913BA"/>
    <w:rsid w:val="00E92243"/>
    <w:rsid w:val="00E94A1E"/>
    <w:rsid w:val="00E94B35"/>
    <w:rsid w:val="00E94CC3"/>
    <w:rsid w:val="00E959CD"/>
    <w:rsid w:val="00E95C21"/>
    <w:rsid w:val="00E964CE"/>
    <w:rsid w:val="00E96848"/>
    <w:rsid w:val="00E968B6"/>
    <w:rsid w:val="00E97B77"/>
    <w:rsid w:val="00E97BBC"/>
    <w:rsid w:val="00EA0719"/>
    <w:rsid w:val="00EA0E97"/>
    <w:rsid w:val="00EA18A6"/>
    <w:rsid w:val="00EA3181"/>
    <w:rsid w:val="00EA531B"/>
    <w:rsid w:val="00EA6336"/>
    <w:rsid w:val="00EA673E"/>
    <w:rsid w:val="00EB0B7F"/>
    <w:rsid w:val="00EB1D08"/>
    <w:rsid w:val="00EB513C"/>
    <w:rsid w:val="00EB6716"/>
    <w:rsid w:val="00EC09B5"/>
    <w:rsid w:val="00EC140A"/>
    <w:rsid w:val="00EC2264"/>
    <w:rsid w:val="00EC25D3"/>
    <w:rsid w:val="00EC6CCE"/>
    <w:rsid w:val="00EC6F97"/>
    <w:rsid w:val="00EC784C"/>
    <w:rsid w:val="00ED072D"/>
    <w:rsid w:val="00ED08ED"/>
    <w:rsid w:val="00ED170B"/>
    <w:rsid w:val="00ED21CB"/>
    <w:rsid w:val="00ED3065"/>
    <w:rsid w:val="00ED3A40"/>
    <w:rsid w:val="00ED40E3"/>
    <w:rsid w:val="00ED4D90"/>
    <w:rsid w:val="00ED5046"/>
    <w:rsid w:val="00ED53C6"/>
    <w:rsid w:val="00ED629E"/>
    <w:rsid w:val="00ED6A12"/>
    <w:rsid w:val="00ED73F1"/>
    <w:rsid w:val="00ED7496"/>
    <w:rsid w:val="00ED790B"/>
    <w:rsid w:val="00EE0A76"/>
    <w:rsid w:val="00EE292A"/>
    <w:rsid w:val="00EE3BB1"/>
    <w:rsid w:val="00EE3FD1"/>
    <w:rsid w:val="00EE4228"/>
    <w:rsid w:val="00EE4775"/>
    <w:rsid w:val="00EE510C"/>
    <w:rsid w:val="00EE5568"/>
    <w:rsid w:val="00EE5EFF"/>
    <w:rsid w:val="00EF0B6A"/>
    <w:rsid w:val="00EF1FF0"/>
    <w:rsid w:val="00EF22EE"/>
    <w:rsid w:val="00EF41E7"/>
    <w:rsid w:val="00EF653A"/>
    <w:rsid w:val="00EF76AA"/>
    <w:rsid w:val="00EF7749"/>
    <w:rsid w:val="00F007A6"/>
    <w:rsid w:val="00F01A45"/>
    <w:rsid w:val="00F0263C"/>
    <w:rsid w:val="00F027C8"/>
    <w:rsid w:val="00F02AC9"/>
    <w:rsid w:val="00F02CCB"/>
    <w:rsid w:val="00F052CA"/>
    <w:rsid w:val="00F07511"/>
    <w:rsid w:val="00F100C6"/>
    <w:rsid w:val="00F10FF7"/>
    <w:rsid w:val="00F114D7"/>
    <w:rsid w:val="00F11D16"/>
    <w:rsid w:val="00F13D27"/>
    <w:rsid w:val="00F154B8"/>
    <w:rsid w:val="00F159AC"/>
    <w:rsid w:val="00F15AEA"/>
    <w:rsid w:val="00F21536"/>
    <w:rsid w:val="00F24A53"/>
    <w:rsid w:val="00F24AFE"/>
    <w:rsid w:val="00F25C61"/>
    <w:rsid w:val="00F272CF"/>
    <w:rsid w:val="00F273C7"/>
    <w:rsid w:val="00F27DE0"/>
    <w:rsid w:val="00F31304"/>
    <w:rsid w:val="00F32D25"/>
    <w:rsid w:val="00F341DE"/>
    <w:rsid w:val="00F34383"/>
    <w:rsid w:val="00F3442A"/>
    <w:rsid w:val="00F37749"/>
    <w:rsid w:val="00F406F4"/>
    <w:rsid w:val="00F40CDC"/>
    <w:rsid w:val="00F4127D"/>
    <w:rsid w:val="00F426A4"/>
    <w:rsid w:val="00F430C6"/>
    <w:rsid w:val="00F4779C"/>
    <w:rsid w:val="00F51F98"/>
    <w:rsid w:val="00F5327F"/>
    <w:rsid w:val="00F537FF"/>
    <w:rsid w:val="00F56081"/>
    <w:rsid w:val="00F5707F"/>
    <w:rsid w:val="00F57C6A"/>
    <w:rsid w:val="00F57C6F"/>
    <w:rsid w:val="00F60DAA"/>
    <w:rsid w:val="00F619F6"/>
    <w:rsid w:val="00F65890"/>
    <w:rsid w:val="00F65E2E"/>
    <w:rsid w:val="00F65F29"/>
    <w:rsid w:val="00F67A73"/>
    <w:rsid w:val="00F70944"/>
    <w:rsid w:val="00F71806"/>
    <w:rsid w:val="00F72478"/>
    <w:rsid w:val="00F73F8A"/>
    <w:rsid w:val="00F7584E"/>
    <w:rsid w:val="00F772D3"/>
    <w:rsid w:val="00F77B35"/>
    <w:rsid w:val="00F77CB2"/>
    <w:rsid w:val="00F77FC2"/>
    <w:rsid w:val="00F80807"/>
    <w:rsid w:val="00F81A00"/>
    <w:rsid w:val="00F83E4A"/>
    <w:rsid w:val="00F8516B"/>
    <w:rsid w:val="00F85440"/>
    <w:rsid w:val="00F855CE"/>
    <w:rsid w:val="00F85984"/>
    <w:rsid w:val="00F87673"/>
    <w:rsid w:val="00F90E49"/>
    <w:rsid w:val="00F91E51"/>
    <w:rsid w:val="00F96AB3"/>
    <w:rsid w:val="00F973F4"/>
    <w:rsid w:val="00FA0CB0"/>
    <w:rsid w:val="00FA1570"/>
    <w:rsid w:val="00FA18BB"/>
    <w:rsid w:val="00FA1BAF"/>
    <w:rsid w:val="00FA1E58"/>
    <w:rsid w:val="00FA4F79"/>
    <w:rsid w:val="00FA548E"/>
    <w:rsid w:val="00FB0093"/>
    <w:rsid w:val="00FB0EC4"/>
    <w:rsid w:val="00FB442C"/>
    <w:rsid w:val="00FB4501"/>
    <w:rsid w:val="00FB48A8"/>
    <w:rsid w:val="00FB5D51"/>
    <w:rsid w:val="00FB626B"/>
    <w:rsid w:val="00FB62E4"/>
    <w:rsid w:val="00FB7AA0"/>
    <w:rsid w:val="00FC13F5"/>
    <w:rsid w:val="00FC2942"/>
    <w:rsid w:val="00FC3815"/>
    <w:rsid w:val="00FC3D81"/>
    <w:rsid w:val="00FC42F1"/>
    <w:rsid w:val="00FC506F"/>
    <w:rsid w:val="00FC5828"/>
    <w:rsid w:val="00FC5E65"/>
    <w:rsid w:val="00FC7134"/>
    <w:rsid w:val="00FD0649"/>
    <w:rsid w:val="00FD2787"/>
    <w:rsid w:val="00FD32D8"/>
    <w:rsid w:val="00FD73BF"/>
    <w:rsid w:val="00FE0467"/>
    <w:rsid w:val="00FE2A35"/>
    <w:rsid w:val="00FE2DD2"/>
    <w:rsid w:val="00FE58C2"/>
    <w:rsid w:val="00FE78B5"/>
    <w:rsid w:val="00FF146E"/>
    <w:rsid w:val="00FF183E"/>
    <w:rsid w:val="00FF36B8"/>
    <w:rsid w:val="00FF39F0"/>
    <w:rsid w:val="00FF3F01"/>
    <w:rsid w:val="00FF546B"/>
    <w:rsid w:val="00FF7986"/>
    <w:rsid w:val="00FF7FC7"/>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5:chartTrackingRefBased/>
  <w15:docId w15:val="{5D99528D-40C4-4A7E-AEB9-8FA2FC758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r-Latn-RS" w:eastAsia="sr-Latn-R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3BF"/>
    <w:rPr>
      <w:rFonts w:eastAsia="Batang"/>
      <w:sz w:val="24"/>
      <w:szCs w:val="24"/>
      <w:lang w:val="en-US" w:eastAsia="en-US"/>
    </w:rPr>
  </w:style>
  <w:style w:type="paragraph" w:styleId="Heading1">
    <w:name w:val="heading 1"/>
    <w:basedOn w:val="Normal"/>
    <w:next w:val="Normal"/>
    <w:link w:val="Heading1Char"/>
    <w:uiPriority w:val="9"/>
    <w:qFormat/>
    <w:rsid w:val="003B7610"/>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next w:val="Normal"/>
    <w:link w:val="Heading2Char"/>
    <w:uiPriority w:val="9"/>
    <w:unhideWhenUsed/>
    <w:qFormat/>
    <w:rsid w:val="007226F4"/>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
    <w:unhideWhenUsed/>
    <w:qFormat/>
    <w:rsid w:val="007226F4"/>
    <w:pPr>
      <w:keepNext/>
      <w:spacing w:before="240" w:after="60"/>
      <w:outlineLvl w:val="2"/>
    </w:pPr>
    <w:rPr>
      <w:rFonts w:ascii="Cambria" w:eastAsia="Times New Roman" w:hAnsi="Cambria"/>
      <w:b/>
      <w:bCs/>
      <w:sz w:val="26"/>
      <w:szCs w:val="26"/>
      <w:lang w:val="x-none" w:eastAsia="x-none"/>
    </w:rPr>
  </w:style>
  <w:style w:type="paragraph" w:styleId="Heading4">
    <w:name w:val="heading 4"/>
    <w:basedOn w:val="Normal"/>
    <w:next w:val="Normal"/>
    <w:link w:val="Heading4Char"/>
    <w:uiPriority w:val="9"/>
    <w:unhideWhenUsed/>
    <w:qFormat/>
    <w:rsid w:val="00D678BE"/>
    <w:pPr>
      <w:keepNext/>
      <w:spacing w:before="240" w:after="60"/>
      <w:outlineLvl w:val="3"/>
    </w:pPr>
    <w:rPr>
      <w:rFonts w:ascii="Calibri" w:eastAsia="Times New Roman" w:hAnsi="Calibri"/>
      <w:b/>
      <w:bCs/>
      <w:sz w:val="28"/>
      <w:szCs w:val="28"/>
      <w:lang w:val="x-none" w:eastAsia="x-none"/>
    </w:rPr>
  </w:style>
  <w:style w:type="paragraph" w:styleId="Heading5">
    <w:name w:val="heading 5"/>
    <w:basedOn w:val="Normal"/>
    <w:next w:val="Normal"/>
    <w:link w:val="Heading5Char"/>
    <w:uiPriority w:val="9"/>
    <w:unhideWhenUsed/>
    <w:qFormat/>
    <w:rsid w:val="009A6087"/>
    <w:pPr>
      <w:spacing w:before="240" w:after="60"/>
      <w:outlineLvl w:val="4"/>
    </w:pPr>
    <w:rPr>
      <w:rFonts w:ascii="Calibri" w:eastAsia="Times New Roman" w:hAnsi="Calibri"/>
      <w:b/>
      <w:bCs/>
      <w:i/>
      <w:iCs/>
      <w:sz w:val="26"/>
      <w:szCs w:val="26"/>
      <w:lang w:val="x-none" w:eastAsia="x-none"/>
    </w:rPr>
  </w:style>
  <w:style w:type="paragraph" w:styleId="Heading6">
    <w:name w:val="heading 6"/>
    <w:basedOn w:val="Normal"/>
    <w:next w:val="Normal"/>
    <w:link w:val="Heading6Char"/>
    <w:uiPriority w:val="9"/>
    <w:unhideWhenUsed/>
    <w:qFormat/>
    <w:rsid w:val="00004E39"/>
    <w:pPr>
      <w:spacing w:before="240" w:after="60"/>
      <w:outlineLvl w:val="5"/>
    </w:pPr>
    <w:rPr>
      <w:rFonts w:ascii="Calibri" w:eastAsia="Times New Roman" w:hAnsi="Calibri"/>
      <w:b/>
      <w:bCs/>
      <w:sz w:val="22"/>
      <w:szCs w:val="22"/>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uiPriority w:val="9"/>
    <w:rsid w:val="003B7610"/>
    <w:rPr>
      <w:rFonts w:ascii="Cambria" w:eastAsia="Times New Roman" w:hAnsi="Cambria" w:cs="Times New Roman"/>
      <w:b/>
      <w:bCs/>
      <w:kern w:val="32"/>
      <w:sz w:val="32"/>
      <w:szCs w:val="32"/>
    </w:rPr>
  </w:style>
  <w:style w:type="character" w:customStyle="1" w:styleId="Heading2Char">
    <w:name w:val="Heading 2 Char"/>
    <w:link w:val="Heading2"/>
    <w:uiPriority w:val="9"/>
    <w:rsid w:val="007226F4"/>
    <w:rPr>
      <w:rFonts w:ascii="Cambria" w:eastAsia="Times New Roman" w:hAnsi="Cambria" w:cs="Times New Roman"/>
      <w:b/>
      <w:bCs/>
      <w:i/>
      <w:iCs/>
      <w:sz w:val="28"/>
      <w:szCs w:val="28"/>
    </w:rPr>
  </w:style>
  <w:style w:type="character" w:customStyle="1" w:styleId="Heading3Char">
    <w:name w:val="Heading 3 Char"/>
    <w:link w:val="Heading3"/>
    <w:uiPriority w:val="9"/>
    <w:rsid w:val="007226F4"/>
    <w:rPr>
      <w:rFonts w:ascii="Cambria" w:eastAsia="Times New Roman" w:hAnsi="Cambria" w:cs="Times New Roman"/>
      <w:b/>
      <w:bCs/>
      <w:sz w:val="26"/>
      <w:szCs w:val="26"/>
    </w:rPr>
  </w:style>
  <w:style w:type="character" w:customStyle="1" w:styleId="Heading4Char">
    <w:name w:val="Heading 4 Char"/>
    <w:link w:val="Heading4"/>
    <w:uiPriority w:val="9"/>
    <w:rsid w:val="00D678BE"/>
    <w:rPr>
      <w:rFonts w:ascii="Calibri" w:eastAsia="Times New Roman" w:hAnsi="Calibri" w:cs="Times New Roman"/>
      <w:b/>
      <w:bCs/>
      <w:sz w:val="28"/>
      <w:szCs w:val="28"/>
    </w:rPr>
  </w:style>
  <w:style w:type="character" w:customStyle="1" w:styleId="Heading5Char">
    <w:name w:val="Heading 5 Char"/>
    <w:link w:val="Heading5"/>
    <w:uiPriority w:val="9"/>
    <w:rsid w:val="009A6087"/>
    <w:rPr>
      <w:rFonts w:ascii="Calibri" w:eastAsia="Times New Roman" w:hAnsi="Calibri" w:cs="Times New Roman"/>
      <w:b/>
      <w:bCs/>
      <w:i/>
      <w:iCs/>
      <w:sz w:val="26"/>
      <w:szCs w:val="26"/>
    </w:rPr>
  </w:style>
  <w:style w:type="character" w:customStyle="1" w:styleId="Heading6Char">
    <w:name w:val="Heading 6 Char"/>
    <w:link w:val="Heading6"/>
    <w:uiPriority w:val="9"/>
    <w:rsid w:val="00004E39"/>
    <w:rPr>
      <w:rFonts w:ascii="Calibri" w:eastAsia="Times New Roman" w:hAnsi="Calibri" w:cs="Times New Roman"/>
      <w:b/>
      <w:bCs/>
      <w:sz w:val="22"/>
      <w:szCs w:val="22"/>
    </w:rPr>
  </w:style>
  <w:style w:type="table" w:styleId="TableGrid">
    <w:name w:val="Table Grid"/>
    <w:basedOn w:val="TableNormal"/>
    <w:rsid w:val="00BF20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F20AC"/>
    <w:rPr>
      <w:sz w:val="20"/>
      <w:szCs w:val="20"/>
      <w:lang w:val="x-none" w:eastAsia="x-none"/>
    </w:rPr>
  </w:style>
  <w:style w:type="character" w:customStyle="1" w:styleId="FootnoteTextChar">
    <w:name w:val="Footnote Text Char"/>
    <w:link w:val="FootnoteText"/>
    <w:uiPriority w:val="99"/>
    <w:rsid w:val="00912F4F"/>
    <w:rPr>
      <w:rFonts w:eastAsia="Batang"/>
    </w:rPr>
  </w:style>
  <w:style w:type="character" w:styleId="FootnoteReference">
    <w:name w:val="footnote reference"/>
    <w:uiPriority w:val="99"/>
    <w:rsid w:val="00BF20AC"/>
    <w:rPr>
      <w:vertAlign w:val="superscript"/>
    </w:rPr>
  </w:style>
  <w:style w:type="character" w:styleId="Hyperlink">
    <w:name w:val="Hyperlink"/>
    <w:uiPriority w:val="99"/>
    <w:unhideWhenUsed/>
    <w:rsid w:val="00BF20AC"/>
    <w:rPr>
      <w:color w:val="0000FF"/>
      <w:u w:val="single"/>
    </w:rPr>
  </w:style>
  <w:style w:type="paragraph" w:customStyle="1" w:styleId="CharChar2">
    <w:name w:val=" Char Char2"/>
    <w:basedOn w:val="Normal"/>
    <w:rsid w:val="00BF20AC"/>
    <w:pPr>
      <w:tabs>
        <w:tab w:val="left" w:pos="567"/>
      </w:tabs>
      <w:spacing w:before="120" w:after="160" w:line="240" w:lineRule="exact"/>
      <w:ind w:left="1584" w:hanging="504"/>
    </w:pPr>
    <w:rPr>
      <w:rFonts w:ascii="Arial" w:eastAsia="Times New Roman" w:hAnsi="Arial"/>
      <w:b/>
      <w:bCs/>
      <w:color w:val="000080"/>
    </w:rPr>
  </w:style>
  <w:style w:type="table" w:styleId="LightList-Accent2">
    <w:name w:val="Light List Accent 2"/>
    <w:basedOn w:val="TableNormal"/>
    <w:uiPriority w:val="61"/>
    <w:rsid w:val="009A4EA7"/>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Grid3-Accent4">
    <w:name w:val="Medium Grid 3 Accent 4"/>
    <w:basedOn w:val="TableNormal"/>
    <w:uiPriority w:val="69"/>
    <w:rsid w:val="00DB73C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LightShading-Accent1">
    <w:name w:val="Light Shading Accent 1"/>
    <w:basedOn w:val="TableNormal"/>
    <w:uiPriority w:val="60"/>
    <w:rsid w:val="00C1644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Paragraph">
    <w:name w:val="List Paragraph"/>
    <w:basedOn w:val="Normal"/>
    <w:uiPriority w:val="34"/>
    <w:qFormat/>
    <w:rsid w:val="002F714E"/>
    <w:pPr>
      <w:spacing w:after="160" w:line="259" w:lineRule="auto"/>
      <w:ind w:left="720"/>
      <w:contextualSpacing/>
    </w:pPr>
    <w:rPr>
      <w:rFonts w:ascii="Calibri" w:eastAsia="Times New Roman" w:hAnsi="Calibri"/>
      <w:sz w:val="22"/>
      <w:szCs w:val="22"/>
      <w:lang w:val="en-GB" w:eastAsia="en-GB"/>
    </w:rPr>
  </w:style>
  <w:style w:type="character" w:styleId="CommentReference">
    <w:name w:val="annotation reference"/>
    <w:semiHidden/>
    <w:unhideWhenUsed/>
    <w:rsid w:val="00F973F4"/>
    <w:rPr>
      <w:sz w:val="16"/>
      <w:szCs w:val="16"/>
    </w:rPr>
  </w:style>
  <w:style w:type="paragraph" w:styleId="CommentText">
    <w:name w:val="annotation text"/>
    <w:basedOn w:val="Normal"/>
    <w:link w:val="CommentTextChar"/>
    <w:semiHidden/>
    <w:unhideWhenUsed/>
    <w:rsid w:val="00F973F4"/>
    <w:rPr>
      <w:sz w:val="20"/>
      <w:szCs w:val="20"/>
      <w:lang w:val="x-none" w:eastAsia="x-none"/>
    </w:rPr>
  </w:style>
  <w:style w:type="character" w:customStyle="1" w:styleId="CommentTextChar">
    <w:name w:val="Comment Text Char"/>
    <w:link w:val="CommentText"/>
    <w:uiPriority w:val="99"/>
    <w:semiHidden/>
    <w:rsid w:val="00F973F4"/>
    <w:rPr>
      <w:rFonts w:eastAsia="Batang"/>
    </w:rPr>
  </w:style>
  <w:style w:type="paragraph" w:styleId="CommentSubject">
    <w:name w:val="annotation subject"/>
    <w:basedOn w:val="CommentText"/>
    <w:next w:val="CommentText"/>
    <w:link w:val="CommentSubjectChar"/>
    <w:semiHidden/>
    <w:unhideWhenUsed/>
    <w:rsid w:val="00F973F4"/>
    <w:rPr>
      <w:b/>
      <w:bCs/>
    </w:rPr>
  </w:style>
  <w:style w:type="character" w:customStyle="1" w:styleId="CommentSubjectChar">
    <w:name w:val="Comment Subject Char"/>
    <w:link w:val="CommentSubject"/>
    <w:uiPriority w:val="99"/>
    <w:semiHidden/>
    <w:rsid w:val="00F973F4"/>
    <w:rPr>
      <w:rFonts w:eastAsia="Batang"/>
      <w:b/>
      <w:bCs/>
    </w:rPr>
  </w:style>
  <w:style w:type="paragraph" w:styleId="BalloonText">
    <w:name w:val="Balloon Text"/>
    <w:basedOn w:val="Normal"/>
    <w:link w:val="BalloonTextChar"/>
    <w:uiPriority w:val="99"/>
    <w:semiHidden/>
    <w:unhideWhenUsed/>
    <w:rsid w:val="00F973F4"/>
    <w:rPr>
      <w:rFonts w:ascii="Tahoma" w:hAnsi="Tahoma"/>
      <w:sz w:val="16"/>
      <w:szCs w:val="16"/>
      <w:lang w:val="x-none" w:eastAsia="x-none"/>
    </w:rPr>
  </w:style>
  <w:style w:type="character" w:customStyle="1" w:styleId="BalloonTextChar">
    <w:name w:val="Balloon Text Char"/>
    <w:link w:val="BalloonText"/>
    <w:uiPriority w:val="99"/>
    <w:semiHidden/>
    <w:rsid w:val="00F973F4"/>
    <w:rPr>
      <w:rFonts w:ascii="Tahoma" w:eastAsia="Batang" w:hAnsi="Tahoma" w:cs="Tahoma"/>
      <w:sz w:val="16"/>
      <w:szCs w:val="16"/>
    </w:rPr>
  </w:style>
  <w:style w:type="table" w:styleId="LightGrid-Accent1">
    <w:name w:val="Light Grid Accent 1"/>
    <w:basedOn w:val="TableNormal"/>
    <w:uiPriority w:val="62"/>
    <w:rsid w:val="00F973F4"/>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Grid3-Accent1">
    <w:name w:val="Medium Grid 3 Accent 1"/>
    <w:basedOn w:val="TableNormal"/>
    <w:uiPriority w:val="69"/>
    <w:rsid w:val="00F973F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List2-Accent1">
    <w:name w:val="Medium List 2 Accent 1"/>
    <w:basedOn w:val="TableNormal"/>
    <w:uiPriority w:val="66"/>
    <w:rsid w:val="00F973F4"/>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ghtShading-Accent3">
    <w:name w:val="Light Shading Accent 3"/>
    <w:basedOn w:val="TableNormal"/>
    <w:uiPriority w:val="60"/>
    <w:rsid w:val="00D247E6"/>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Shading2-Accent3">
    <w:name w:val="Medium Shading 2 Accent 3"/>
    <w:basedOn w:val="TableNormal"/>
    <w:uiPriority w:val="64"/>
    <w:rsid w:val="00D247E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2-Accent3">
    <w:name w:val="Medium List 2 Accent 3"/>
    <w:basedOn w:val="TableNormal"/>
    <w:uiPriority w:val="66"/>
    <w:rsid w:val="00D247E6"/>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paragraph" w:styleId="NormalWeb">
    <w:name w:val="Normal (Web)"/>
    <w:basedOn w:val="Normal"/>
    <w:uiPriority w:val="99"/>
    <w:unhideWhenUsed/>
    <w:rsid w:val="00B33D98"/>
    <w:pPr>
      <w:spacing w:before="100" w:beforeAutospacing="1" w:after="100" w:afterAutospacing="1"/>
    </w:pPr>
    <w:rPr>
      <w:rFonts w:eastAsia="Times New Roman"/>
    </w:rPr>
  </w:style>
  <w:style w:type="character" w:styleId="Strong">
    <w:name w:val="Strong"/>
    <w:uiPriority w:val="22"/>
    <w:qFormat/>
    <w:rsid w:val="00B33D98"/>
    <w:rPr>
      <w:b/>
      <w:bCs/>
    </w:rPr>
  </w:style>
  <w:style w:type="character" w:customStyle="1" w:styleId="apple-converted-space">
    <w:name w:val="apple-converted-space"/>
    <w:basedOn w:val="DefaultParagraphFont"/>
    <w:rsid w:val="00912F4F"/>
  </w:style>
  <w:style w:type="table" w:styleId="LightShading-Accent2">
    <w:name w:val="Light Shading Accent 2"/>
    <w:basedOn w:val="TableNormal"/>
    <w:uiPriority w:val="60"/>
    <w:rsid w:val="00FB626B"/>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a">
    <w:name w:val="_"/>
    <w:basedOn w:val="DefaultParagraphFont"/>
    <w:rsid w:val="00CF5DAC"/>
  </w:style>
  <w:style w:type="paragraph" w:styleId="Header">
    <w:name w:val="header"/>
    <w:basedOn w:val="Normal"/>
    <w:link w:val="HeaderChar"/>
    <w:unhideWhenUsed/>
    <w:rsid w:val="008A3864"/>
    <w:pPr>
      <w:tabs>
        <w:tab w:val="center" w:pos="4680"/>
        <w:tab w:val="right" w:pos="9360"/>
      </w:tabs>
    </w:pPr>
    <w:rPr>
      <w:lang w:val="x-none" w:eastAsia="x-none"/>
    </w:rPr>
  </w:style>
  <w:style w:type="character" w:customStyle="1" w:styleId="HeaderChar">
    <w:name w:val="Header Char"/>
    <w:link w:val="Header"/>
    <w:rsid w:val="008A3864"/>
    <w:rPr>
      <w:rFonts w:eastAsia="Batang"/>
      <w:sz w:val="24"/>
      <w:szCs w:val="24"/>
    </w:rPr>
  </w:style>
  <w:style w:type="paragraph" w:styleId="Footer">
    <w:name w:val="footer"/>
    <w:basedOn w:val="Normal"/>
    <w:link w:val="FooterChar"/>
    <w:unhideWhenUsed/>
    <w:rsid w:val="008A3864"/>
    <w:pPr>
      <w:tabs>
        <w:tab w:val="center" w:pos="4680"/>
        <w:tab w:val="right" w:pos="9360"/>
      </w:tabs>
    </w:pPr>
    <w:rPr>
      <w:lang w:val="x-none" w:eastAsia="x-none"/>
    </w:rPr>
  </w:style>
  <w:style w:type="character" w:customStyle="1" w:styleId="FooterChar">
    <w:name w:val="Footer Char"/>
    <w:link w:val="Footer"/>
    <w:rsid w:val="008A3864"/>
    <w:rPr>
      <w:rFonts w:eastAsia="Batang"/>
      <w:sz w:val="24"/>
      <w:szCs w:val="24"/>
    </w:rPr>
  </w:style>
  <w:style w:type="table" w:styleId="MediumShading1-Accent2">
    <w:name w:val="Medium Shading 1 Accent 2"/>
    <w:basedOn w:val="TableNormal"/>
    <w:uiPriority w:val="63"/>
    <w:rsid w:val="009F6F7B"/>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styleId="TOCHeading">
    <w:name w:val="TOC Heading"/>
    <w:basedOn w:val="Heading1"/>
    <w:next w:val="Normal"/>
    <w:uiPriority w:val="39"/>
    <w:semiHidden/>
    <w:unhideWhenUsed/>
    <w:qFormat/>
    <w:rsid w:val="007226F4"/>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unhideWhenUsed/>
    <w:rsid w:val="002C09AE"/>
    <w:pPr>
      <w:tabs>
        <w:tab w:val="left" w:pos="475"/>
        <w:tab w:val="right" w:leader="dot" w:pos="8630"/>
      </w:tabs>
      <w:spacing w:before="40" w:after="40" w:line="276" w:lineRule="auto"/>
    </w:pPr>
    <w:rPr>
      <w:rFonts w:ascii="Calibri" w:hAnsi="Calibri"/>
      <w:b/>
      <w:noProof/>
      <w:lang w:val="sr-Cyrl-RS"/>
    </w:rPr>
  </w:style>
  <w:style w:type="paragraph" w:styleId="TOC2">
    <w:name w:val="toc 2"/>
    <w:basedOn w:val="Normal"/>
    <w:next w:val="Normal"/>
    <w:autoRedefine/>
    <w:uiPriority w:val="39"/>
    <w:unhideWhenUsed/>
    <w:rsid w:val="00B13F42"/>
    <w:pPr>
      <w:tabs>
        <w:tab w:val="left" w:pos="960"/>
        <w:tab w:val="right" w:leader="dot" w:pos="8636"/>
      </w:tabs>
      <w:ind w:left="238"/>
    </w:pPr>
  </w:style>
  <w:style w:type="paragraph" w:styleId="TOC3">
    <w:name w:val="toc 3"/>
    <w:basedOn w:val="Normal"/>
    <w:next w:val="Normal"/>
    <w:autoRedefine/>
    <w:uiPriority w:val="39"/>
    <w:unhideWhenUsed/>
    <w:rsid w:val="003A5AE0"/>
    <w:pPr>
      <w:tabs>
        <w:tab w:val="right" w:leader="dot" w:pos="8630"/>
      </w:tabs>
      <w:spacing w:line="360" w:lineRule="auto"/>
      <w:ind w:left="475"/>
    </w:pPr>
  </w:style>
  <w:style w:type="table" w:styleId="MediumList2-Accent2">
    <w:name w:val="Medium List 2 Accent 2"/>
    <w:basedOn w:val="TableNormal"/>
    <w:uiPriority w:val="66"/>
    <w:rsid w:val="00351DCC"/>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
    <w:name w:val="Medium List 2"/>
    <w:basedOn w:val="TableNormal"/>
    <w:uiPriority w:val="66"/>
    <w:rsid w:val="00351DCC"/>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styleId="TOC4">
    <w:name w:val="toc 4"/>
    <w:basedOn w:val="Normal"/>
    <w:next w:val="Normal"/>
    <w:autoRedefine/>
    <w:uiPriority w:val="39"/>
    <w:unhideWhenUsed/>
    <w:rsid w:val="000C28E5"/>
    <w:pPr>
      <w:tabs>
        <w:tab w:val="right" w:leader="dot" w:pos="8630"/>
      </w:tabs>
      <w:spacing w:before="20" w:after="20"/>
      <w:ind w:left="720"/>
    </w:pPr>
  </w:style>
  <w:style w:type="table" w:styleId="LightList-Accent4">
    <w:name w:val="Light List Accent 4"/>
    <w:basedOn w:val="TableNormal"/>
    <w:uiPriority w:val="61"/>
    <w:rsid w:val="00A808E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Shading-Accent4">
    <w:name w:val="Light Shading Accent 4"/>
    <w:basedOn w:val="TableNormal"/>
    <w:uiPriority w:val="60"/>
    <w:rsid w:val="00CB2AF3"/>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2-Accent4">
    <w:name w:val="Medium Grid 2 Accent 4"/>
    <w:basedOn w:val="TableNormal"/>
    <w:uiPriority w:val="68"/>
    <w:rsid w:val="00852EBC"/>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paragraph" w:styleId="NoSpacing">
    <w:name w:val="No Spacing"/>
    <w:link w:val="NoSpacingChar"/>
    <w:uiPriority w:val="1"/>
    <w:qFormat/>
    <w:rsid w:val="004A1562"/>
    <w:rPr>
      <w:rFonts w:ascii="Calibri" w:hAnsi="Calibri"/>
      <w:sz w:val="22"/>
      <w:szCs w:val="22"/>
      <w:lang w:val="en-US" w:eastAsia="en-US"/>
    </w:rPr>
  </w:style>
  <w:style w:type="character" w:customStyle="1" w:styleId="NoSpacingChar">
    <w:name w:val="No Spacing Char"/>
    <w:link w:val="NoSpacing"/>
    <w:uiPriority w:val="1"/>
    <w:rsid w:val="004A1562"/>
    <w:rPr>
      <w:rFonts w:ascii="Calibri" w:hAnsi="Calibri"/>
      <w:sz w:val="22"/>
      <w:szCs w:val="22"/>
      <w:lang w:val="en-US" w:eastAsia="en-US" w:bidi="ar-SA"/>
    </w:rPr>
  </w:style>
  <w:style w:type="table" w:styleId="LightShading-Accent6">
    <w:name w:val="Light Shading Accent 6"/>
    <w:basedOn w:val="TableNormal"/>
    <w:uiPriority w:val="60"/>
    <w:rsid w:val="006C13D8"/>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customStyle="1" w:styleId="jlqj4bchmk0b">
    <w:name w:val="jlqj4b chmk0b"/>
    <w:basedOn w:val="DefaultParagraphFont"/>
    <w:rsid w:val="000C23B7"/>
  </w:style>
  <w:style w:type="paragraph" w:customStyle="1" w:styleId="normal0">
    <w:name w:val="normal"/>
    <w:basedOn w:val="Normal"/>
    <w:rsid w:val="00C94857"/>
    <w:pPr>
      <w:spacing w:before="100" w:beforeAutospacing="1" w:after="100" w:afterAutospacing="1"/>
    </w:pPr>
    <w:rPr>
      <w:rFonts w:eastAsia="Times New Roman"/>
    </w:rPr>
  </w:style>
  <w:style w:type="character" w:styleId="Emphasis">
    <w:name w:val="Emphasis"/>
    <w:uiPriority w:val="20"/>
    <w:qFormat/>
    <w:rsid w:val="002C2D64"/>
    <w:rPr>
      <w:i/>
      <w:iCs/>
    </w:rPr>
  </w:style>
  <w:style w:type="paragraph" w:customStyle="1" w:styleId="Default">
    <w:name w:val="Default"/>
    <w:rsid w:val="009154EA"/>
    <w:pPr>
      <w:autoSpaceDE w:val="0"/>
      <w:autoSpaceDN w:val="0"/>
      <w:adjustRightInd w:val="0"/>
    </w:pPr>
    <w:rPr>
      <w:rFonts w:ascii="Arial" w:eastAsia="Calibri" w:hAnsi="Arial" w:cs="Arial"/>
      <w:color w:val="000000"/>
      <w:sz w:val="24"/>
      <w:szCs w:val="24"/>
    </w:rPr>
  </w:style>
  <w:style w:type="table" w:styleId="MediumList2-Accent6">
    <w:name w:val="Medium List 2 Accent 6"/>
    <w:basedOn w:val="TableNormal"/>
    <w:uiPriority w:val="66"/>
    <w:rsid w:val="001F219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paragraph" w:styleId="TOC5">
    <w:name w:val="toc 5"/>
    <w:basedOn w:val="Normal"/>
    <w:next w:val="Normal"/>
    <w:autoRedefine/>
    <w:uiPriority w:val="39"/>
    <w:unhideWhenUsed/>
    <w:rsid w:val="009A6087"/>
    <w:pPr>
      <w:ind w:left="960"/>
    </w:pPr>
  </w:style>
  <w:style w:type="paragraph" w:styleId="TOC6">
    <w:name w:val="toc 6"/>
    <w:basedOn w:val="Normal"/>
    <w:next w:val="Normal"/>
    <w:autoRedefine/>
    <w:uiPriority w:val="39"/>
    <w:unhideWhenUsed/>
    <w:rsid w:val="00873FAD"/>
    <w:pPr>
      <w:spacing w:after="100" w:line="276" w:lineRule="auto"/>
      <w:ind w:left="1100"/>
    </w:pPr>
    <w:rPr>
      <w:rFonts w:ascii="Calibri" w:eastAsia="Times New Roman" w:hAnsi="Calibri"/>
      <w:sz w:val="22"/>
      <w:szCs w:val="22"/>
    </w:rPr>
  </w:style>
  <w:style w:type="paragraph" w:styleId="TOC7">
    <w:name w:val="toc 7"/>
    <w:basedOn w:val="Normal"/>
    <w:next w:val="Normal"/>
    <w:autoRedefine/>
    <w:uiPriority w:val="39"/>
    <w:unhideWhenUsed/>
    <w:rsid w:val="00873FAD"/>
    <w:pPr>
      <w:spacing w:after="100" w:line="276" w:lineRule="auto"/>
      <w:ind w:left="1320"/>
    </w:pPr>
    <w:rPr>
      <w:rFonts w:ascii="Calibri" w:eastAsia="Times New Roman" w:hAnsi="Calibri"/>
      <w:sz w:val="22"/>
      <w:szCs w:val="22"/>
    </w:rPr>
  </w:style>
  <w:style w:type="paragraph" w:styleId="TOC8">
    <w:name w:val="toc 8"/>
    <w:basedOn w:val="Normal"/>
    <w:next w:val="Normal"/>
    <w:autoRedefine/>
    <w:uiPriority w:val="39"/>
    <w:unhideWhenUsed/>
    <w:rsid w:val="00873FAD"/>
    <w:pPr>
      <w:spacing w:after="100" w:line="276" w:lineRule="auto"/>
      <w:ind w:left="1540"/>
    </w:pPr>
    <w:rPr>
      <w:rFonts w:ascii="Calibri" w:eastAsia="Times New Roman" w:hAnsi="Calibri"/>
      <w:sz w:val="22"/>
      <w:szCs w:val="22"/>
    </w:rPr>
  </w:style>
  <w:style w:type="paragraph" w:styleId="TOC9">
    <w:name w:val="toc 9"/>
    <w:basedOn w:val="Normal"/>
    <w:next w:val="Normal"/>
    <w:autoRedefine/>
    <w:uiPriority w:val="39"/>
    <w:unhideWhenUsed/>
    <w:rsid w:val="00873FAD"/>
    <w:pPr>
      <w:spacing w:after="100" w:line="276" w:lineRule="auto"/>
      <w:ind w:left="1760"/>
    </w:pPr>
    <w:rPr>
      <w:rFonts w:ascii="Calibri" w:eastAsia="Times New Roman" w:hAnsi="Calibri"/>
      <w:sz w:val="22"/>
      <w:szCs w:val="22"/>
    </w:rPr>
  </w:style>
  <w:style w:type="table" w:styleId="LightShading-Accent5">
    <w:name w:val="Light Shading Accent 5"/>
    <w:basedOn w:val="TableNormal"/>
    <w:uiPriority w:val="60"/>
    <w:rsid w:val="006D40E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Char2CharCharChar">
    <w:name w:val=" Char2 Char Char Char"/>
    <w:basedOn w:val="Normal"/>
    <w:rsid w:val="00DB6B0F"/>
    <w:pPr>
      <w:spacing w:after="160" w:line="240" w:lineRule="exact"/>
    </w:pPr>
    <w:rPr>
      <w:rFonts w:ascii="Arial" w:eastAsia="Times New Roman" w:hAnsi="Arial" w:cs="Arial"/>
      <w:sz w:val="20"/>
      <w:szCs w:val="20"/>
    </w:rPr>
  </w:style>
  <w:style w:type="character" w:styleId="PageNumber">
    <w:name w:val="page number"/>
    <w:basedOn w:val="DefaultParagraphFont"/>
    <w:rsid w:val="008E026F"/>
  </w:style>
  <w:style w:type="paragraph" w:customStyle="1" w:styleId="CharCharCharCharChar">
    <w:name w:val=" Char Char Char Char Char"/>
    <w:basedOn w:val="Normal"/>
    <w:rsid w:val="008E026F"/>
    <w:pPr>
      <w:spacing w:after="160" w:line="240" w:lineRule="exact"/>
    </w:pPr>
    <w:rPr>
      <w:rFonts w:ascii="Arial" w:eastAsia="Times New Roman" w:hAnsi="Arial" w:cs="Arial"/>
      <w:sz w:val="20"/>
      <w:szCs w:val="20"/>
    </w:rPr>
  </w:style>
  <w:style w:type="paragraph" w:customStyle="1" w:styleId="CharCharChar1">
    <w:name w:val=" Char Char Char1"/>
    <w:basedOn w:val="Normal"/>
    <w:next w:val="Normal"/>
    <w:autoRedefine/>
    <w:semiHidden/>
    <w:rsid w:val="008E026F"/>
    <w:rPr>
      <w:rFonts w:ascii="Arial" w:eastAsia="Times New Roman" w:hAnsi="Arial"/>
      <w:sz w:val="20"/>
      <w:szCs w:val="20"/>
      <w:lang w:val="sl-SI"/>
    </w:rPr>
  </w:style>
  <w:style w:type="character" w:customStyle="1" w:styleId="shorttext">
    <w:name w:val="short_text"/>
    <w:basedOn w:val="DefaultParagraphFont"/>
    <w:rsid w:val="008E026F"/>
  </w:style>
  <w:style w:type="paragraph" w:styleId="BodyText">
    <w:name w:val="Body Text"/>
    <w:basedOn w:val="Normal"/>
    <w:link w:val="BodyTextChar"/>
    <w:rsid w:val="00456646"/>
    <w:pPr>
      <w:widowControl w:val="0"/>
      <w:suppressAutoHyphens/>
    </w:pPr>
    <w:rPr>
      <w:rFonts w:ascii="Arial" w:eastAsia="Arial" w:hAnsi="Arial" w:cs="Arial"/>
      <w:sz w:val="21"/>
      <w:szCs w:val="21"/>
      <w:lang w:eastAsia="ar-SA"/>
    </w:rPr>
  </w:style>
  <w:style w:type="character" w:customStyle="1" w:styleId="BodyTextChar">
    <w:name w:val="Body Text Char"/>
    <w:link w:val="BodyText"/>
    <w:rsid w:val="00456646"/>
    <w:rPr>
      <w:rFonts w:ascii="Arial" w:eastAsia="Arial" w:hAnsi="Arial" w:cs="Arial"/>
      <w:sz w:val="21"/>
      <w:szCs w:val="21"/>
      <w:lang w:val="en-US" w:eastAsia="ar-SA"/>
    </w:rPr>
  </w:style>
  <w:style w:type="table" w:customStyle="1" w:styleId="TableGrid1">
    <w:name w:val="Table Grid1"/>
    <w:basedOn w:val="TableNormal"/>
    <w:next w:val="TableGrid"/>
    <w:uiPriority w:val="39"/>
    <w:rsid w:val="00C935A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sercontent">
    <w:name w:val="usercontent"/>
    <w:basedOn w:val="DefaultParagraphFont"/>
    <w:rsid w:val="00C935A2"/>
  </w:style>
  <w:style w:type="character" w:customStyle="1" w:styleId="textexposedshow">
    <w:name w:val="text_exposed_show"/>
    <w:basedOn w:val="DefaultParagraphFont"/>
    <w:rsid w:val="00C935A2"/>
  </w:style>
  <w:style w:type="character" w:customStyle="1" w:styleId="author">
    <w:name w:val="author"/>
    <w:basedOn w:val="DefaultParagraphFont"/>
    <w:rsid w:val="00C935A2"/>
  </w:style>
  <w:style w:type="character" w:customStyle="1" w:styleId="Caption1">
    <w:name w:val="Caption1"/>
    <w:basedOn w:val="DefaultParagraphFont"/>
    <w:rsid w:val="00C935A2"/>
  </w:style>
  <w:style w:type="paragraph" w:customStyle="1" w:styleId="style21">
    <w:name w:val="style21"/>
    <w:basedOn w:val="Normal"/>
    <w:rsid w:val="00C935A2"/>
    <w:pPr>
      <w:spacing w:before="100" w:beforeAutospacing="1" w:after="100" w:afterAutospacing="1"/>
    </w:pPr>
    <w:rPr>
      <w:rFonts w:eastAsia="Times New Roman"/>
    </w:rPr>
  </w:style>
  <w:style w:type="table" w:customStyle="1" w:styleId="TableGrid2">
    <w:name w:val="Table Grid2"/>
    <w:basedOn w:val="TableNormal"/>
    <w:next w:val="TableGrid"/>
    <w:uiPriority w:val="39"/>
    <w:rsid w:val="0074715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034BB8"/>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21377">
      <w:bodyDiv w:val="1"/>
      <w:marLeft w:val="0"/>
      <w:marRight w:val="0"/>
      <w:marTop w:val="0"/>
      <w:marBottom w:val="0"/>
      <w:divBdr>
        <w:top w:val="none" w:sz="0" w:space="0" w:color="auto"/>
        <w:left w:val="none" w:sz="0" w:space="0" w:color="auto"/>
        <w:bottom w:val="none" w:sz="0" w:space="0" w:color="auto"/>
        <w:right w:val="none" w:sz="0" w:space="0" w:color="auto"/>
      </w:divBdr>
    </w:div>
    <w:div w:id="63648505">
      <w:bodyDiv w:val="1"/>
      <w:marLeft w:val="0"/>
      <w:marRight w:val="0"/>
      <w:marTop w:val="0"/>
      <w:marBottom w:val="0"/>
      <w:divBdr>
        <w:top w:val="none" w:sz="0" w:space="0" w:color="auto"/>
        <w:left w:val="none" w:sz="0" w:space="0" w:color="auto"/>
        <w:bottom w:val="none" w:sz="0" w:space="0" w:color="auto"/>
        <w:right w:val="none" w:sz="0" w:space="0" w:color="auto"/>
      </w:divBdr>
    </w:div>
    <w:div w:id="103306999">
      <w:bodyDiv w:val="1"/>
      <w:marLeft w:val="0"/>
      <w:marRight w:val="0"/>
      <w:marTop w:val="0"/>
      <w:marBottom w:val="0"/>
      <w:divBdr>
        <w:top w:val="none" w:sz="0" w:space="0" w:color="auto"/>
        <w:left w:val="none" w:sz="0" w:space="0" w:color="auto"/>
        <w:bottom w:val="none" w:sz="0" w:space="0" w:color="auto"/>
        <w:right w:val="none" w:sz="0" w:space="0" w:color="auto"/>
      </w:divBdr>
      <w:divsChild>
        <w:div w:id="1623226654">
          <w:marLeft w:val="0"/>
          <w:marRight w:val="0"/>
          <w:marTop w:val="0"/>
          <w:marBottom w:val="0"/>
          <w:divBdr>
            <w:top w:val="none" w:sz="0" w:space="0" w:color="auto"/>
            <w:left w:val="none" w:sz="0" w:space="0" w:color="auto"/>
            <w:bottom w:val="none" w:sz="0" w:space="0" w:color="auto"/>
            <w:right w:val="none" w:sz="0" w:space="0" w:color="auto"/>
          </w:divBdr>
          <w:divsChild>
            <w:div w:id="199323675">
              <w:marLeft w:val="-138"/>
              <w:marRight w:val="-138"/>
              <w:marTop w:val="0"/>
              <w:marBottom w:val="0"/>
              <w:divBdr>
                <w:top w:val="none" w:sz="0" w:space="0" w:color="auto"/>
                <w:left w:val="none" w:sz="0" w:space="7" w:color="auto"/>
                <w:bottom w:val="none" w:sz="0" w:space="0" w:color="auto"/>
                <w:right w:val="none" w:sz="0" w:space="7" w:color="auto"/>
              </w:divBdr>
              <w:divsChild>
                <w:div w:id="1503231082">
                  <w:marLeft w:val="0"/>
                  <w:marRight w:val="0"/>
                  <w:marTop w:val="0"/>
                  <w:marBottom w:val="0"/>
                  <w:divBdr>
                    <w:top w:val="none" w:sz="0" w:space="0" w:color="auto"/>
                    <w:left w:val="none" w:sz="0" w:space="0" w:color="auto"/>
                    <w:bottom w:val="none" w:sz="0" w:space="0" w:color="auto"/>
                    <w:right w:val="none" w:sz="0" w:space="0" w:color="auto"/>
                  </w:divBdr>
                  <w:divsChild>
                    <w:div w:id="463692669">
                      <w:marLeft w:val="0"/>
                      <w:marRight w:val="0"/>
                      <w:marTop w:val="0"/>
                      <w:marBottom w:val="0"/>
                      <w:divBdr>
                        <w:top w:val="none" w:sz="0" w:space="0" w:color="auto"/>
                        <w:left w:val="none" w:sz="0" w:space="0" w:color="auto"/>
                        <w:bottom w:val="none" w:sz="0" w:space="0" w:color="auto"/>
                        <w:right w:val="none" w:sz="0" w:space="0" w:color="auto"/>
                      </w:divBdr>
                      <w:divsChild>
                        <w:div w:id="99103621">
                          <w:marLeft w:val="0"/>
                          <w:marRight w:val="0"/>
                          <w:marTop w:val="0"/>
                          <w:marBottom w:val="0"/>
                          <w:divBdr>
                            <w:top w:val="none" w:sz="0" w:space="0" w:color="auto"/>
                            <w:left w:val="none" w:sz="0" w:space="0" w:color="auto"/>
                            <w:bottom w:val="none" w:sz="0" w:space="0" w:color="auto"/>
                            <w:right w:val="none" w:sz="0" w:space="0" w:color="auto"/>
                          </w:divBdr>
                          <w:divsChild>
                            <w:div w:id="1995261670">
                              <w:marLeft w:val="0"/>
                              <w:marRight w:val="0"/>
                              <w:marTop w:val="0"/>
                              <w:marBottom w:val="0"/>
                              <w:divBdr>
                                <w:top w:val="none" w:sz="0" w:space="0" w:color="auto"/>
                                <w:left w:val="none" w:sz="0" w:space="0" w:color="auto"/>
                                <w:bottom w:val="none" w:sz="0" w:space="0" w:color="auto"/>
                                <w:right w:val="none" w:sz="0" w:space="0" w:color="auto"/>
                              </w:divBdr>
                              <w:divsChild>
                                <w:div w:id="880167721">
                                  <w:marLeft w:val="-138"/>
                                  <w:marRight w:val="-138"/>
                                  <w:marTop w:val="0"/>
                                  <w:marBottom w:val="0"/>
                                  <w:divBdr>
                                    <w:top w:val="none" w:sz="0" w:space="0" w:color="auto"/>
                                    <w:left w:val="none" w:sz="0" w:space="0" w:color="auto"/>
                                    <w:bottom w:val="none" w:sz="0" w:space="0" w:color="auto"/>
                                    <w:right w:val="none" w:sz="0" w:space="0" w:color="auto"/>
                                  </w:divBdr>
                                  <w:divsChild>
                                    <w:div w:id="279580284">
                                      <w:marLeft w:val="0"/>
                                      <w:marRight w:val="0"/>
                                      <w:marTop w:val="0"/>
                                      <w:marBottom w:val="0"/>
                                      <w:divBdr>
                                        <w:top w:val="none" w:sz="0" w:space="0" w:color="auto"/>
                                        <w:left w:val="none" w:sz="0" w:space="0" w:color="auto"/>
                                        <w:bottom w:val="none" w:sz="0" w:space="0" w:color="auto"/>
                                        <w:right w:val="none" w:sz="0" w:space="0" w:color="auto"/>
                                      </w:divBdr>
                                      <w:divsChild>
                                        <w:div w:id="396585932">
                                          <w:marLeft w:val="0"/>
                                          <w:marRight w:val="0"/>
                                          <w:marTop w:val="0"/>
                                          <w:marBottom w:val="0"/>
                                          <w:divBdr>
                                            <w:top w:val="none" w:sz="0" w:space="0" w:color="auto"/>
                                            <w:left w:val="none" w:sz="0" w:space="0" w:color="auto"/>
                                            <w:bottom w:val="none" w:sz="0" w:space="0" w:color="auto"/>
                                            <w:right w:val="none" w:sz="0" w:space="0" w:color="auto"/>
                                          </w:divBdr>
                                          <w:divsChild>
                                            <w:div w:id="1718429419">
                                              <w:marLeft w:val="0"/>
                                              <w:marRight w:val="0"/>
                                              <w:marTop w:val="0"/>
                                              <w:marBottom w:val="0"/>
                                              <w:divBdr>
                                                <w:top w:val="none" w:sz="0" w:space="0" w:color="auto"/>
                                                <w:left w:val="none" w:sz="0" w:space="0" w:color="auto"/>
                                                <w:bottom w:val="none" w:sz="0" w:space="0" w:color="auto"/>
                                                <w:right w:val="none" w:sz="0" w:space="0" w:color="auto"/>
                                              </w:divBdr>
                                              <w:divsChild>
                                                <w:div w:id="1367483737">
                                                  <w:marLeft w:val="0"/>
                                                  <w:marRight w:val="0"/>
                                                  <w:marTop w:val="0"/>
                                                  <w:marBottom w:val="0"/>
                                                  <w:divBdr>
                                                    <w:top w:val="none" w:sz="0" w:space="0" w:color="auto"/>
                                                    <w:left w:val="none" w:sz="0" w:space="0" w:color="auto"/>
                                                    <w:bottom w:val="none" w:sz="0" w:space="0" w:color="auto"/>
                                                    <w:right w:val="none" w:sz="0" w:space="0" w:color="auto"/>
                                                  </w:divBdr>
                                                  <w:divsChild>
                                                    <w:div w:id="30011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391088">
      <w:bodyDiv w:val="1"/>
      <w:marLeft w:val="0"/>
      <w:marRight w:val="0"/>
      <w:marTop w:val="0"/>
      <w:marBottom w:val="0"/>
      <w:divBdr>
        <w:top w:val="none" w:sz="0" w:space="0" w:color="auto"/>
        <w:left w:val="none" w:sz="0" w:space="0" w:color="auto"/>
        <w:bottom w:val="none" w:sz="0" w:space="0" w:color="auto"/>
        <w:right w:val="none" w:sz="0" w:space="0" w:color="auto"/>
      </w:divBdr>
      <w:divsChild>
        <w:div w:id="131799466">
          <w:marLeft w:val="0"/>
          <w:marRight w:val="0"/>
          <w:marTop w:val="0"/>
          <w:marBottom w:val="0"/>
          <w:divBdr>
            <w:top w:val="none" w:sz="0" w:space="0" w:color="auto"/>
            <w:left w:val="none" w:sz="0" w:space="0" w:color="auto"/>
            <w:bottom w:val="none" w:sz="0" w:space="0" w:color="auto"/>
            <w:right w:val="none" w:sz="0" w:space="0" w:color="auto"/>
          </w:divBdr>
        </w:div>
        <w:div w:id="642272587">
          <w:marLeft w:val="0"/>
          <w:marRight w:val="0"/>
          <w:marTop w:val="0"/>
          <w:marBottom w:val="0"/>
          <w:divBdr>
            <w:top w:val="none" w:sz="0" w:space="0" w:color="auto"/>
            <w:left w:val="none" w:sz="0" w:space="0" w:color="auto"/>
            <w:bottom w:val="none" w:sz="0" w:space="0" w:color="auto"/>
            <w:right w:val="none" w:sz="0" w:space="0" w:color="auto"/>
          </w:divBdr>
        </w:div>
        <w:div w:id="813833393">
          <w:marLeft w:val="0"/>
          <w:marRight w:val="0"/>
          <w:marTop w:val="0"/>
          <w:marBottom w:val="0"/>
          <w:divBdr>
            <w:top w:val="none" w:sz="0" w:space="0" w:color="auto"/>
            <w:left w:val="none" w:sz="0" w:space="0" w:color="auto"/>
            <w:bottom w:val="none" w:sz="0" w:space="0" w:color="auto"/>
            <w:right w:val="none" w:sz="0" w:space="0" w:color="auto"/>
          </w:divBdr>
        </w:div>
        <w:div w:id="1070882382">
          <w:marLeft w:val="0"/>
          <w:marRight w:val="0"/>
          <w:marTop w:val="0"/>
          <w:marBottom w:val="0"/>
          <w:divBdr>
            <w:top w:val="none" w:sz="0" w:space="0" w:color="auto"/>
            <w:left w:val="none" w:sz="0" w:space="0" w:color="auto"/>
            <w:bottom w:val="none" w:sz="0" w:space="0" w:color="auto"/>
            <w:right w:val="none" w:sz="0" w:space="0" w:color="auto"/>
          </w:divBdr>
        </w:div>
        <w:div w:id="1465153658">
          <w:marLeft w:val="0"/>
          <w:marRight w:val="0"/>
          <w:marTop w:val="0"/>
          <w:marBottom w:val="0"/>
          <w:divBdr>
            <w:top w:val="none" w:sz="0" w:space="0" w:color="auto"/>
            <w:left w:val="none" w:sz="0" w:space="0" w:color="auto"/>
            <w:bottom w:val="none" w:sz="0" w:space="0" w:color="auto"/>
            <w:right w:val="none" w:sz="0" w:space="0" w:color="auto"/>
          </w:divBdr>
        </w:div>
      </w:divsChild>
    </w:div>
    <w:div w:id="274337073">
      <w:bodyDiv w:val="1"/>
      <w:marLeft w:val="0"/>
      <w:marRight w:val="0"/>
      <w:marTop w:val="0"/>
      <w:marBottom w:val="0"/>
      <w:divBdr>
        <w:top w:val="none" w:sz="0" w:space="0" w:color="auto"/>
        <w:left w:val="none" w:sz="0" w:space="0" w:color="auto"/>
        <w:bottom w:val="none" w:sz="0" w:space="0" w:color="auto"/>
        <w:right w:val="none" w:sz="0" w:space="0" w:color="auto"/>
      </w:divBdr>
    </w:div>
    <w:div w:id="394817813">
      <w:bodyDiv w:val="1"/>
      <w:marLeft w:val="0"/>
      <w:marRight w:val="0"/>
      <w:marTop w:val="0"/>
      <w:marBottom w:val="0"/>
      <w:divBdr>
        <w:top w:val="none" w:sz="0" w:space="0" w:color="auto"/>
        <w:left w:val="none" w:sz="0" w:space="0" w:color="auto"/>
        <w:bottom w:val="none" w:sz="0" w:space="0" w:color="auto"/>
        <w:right w:val="none" w:sz="0" w:space="0" w:color="auto"/>
      </w:divBdr>
    </w:div>
    <w:div w:id="550725987">
      <w:bodyDiv w:val="1"/>
      <w:marLeft w:val="0"/>
      <w:marRight w:val="0"/>
      <w:marTop w:val="0"/>
      <w:marBottom w:val="0"/>
      <w:divBdr>
        <w:top w:val="none" w:sz="0" w:space="0" w:color="auto"/>
        <w:left w:val="none" w:sz="0" w:space="0" w:color="auto"/>
        <w:bottom w:val="none" w:sz="0" w:space="0" w:color="auto"/>
        <w:right w:val="none" w:sz="0" w:space="0" w:color="auto"/>
      </w:divBdr>
    </w:div>
    <w:div w:id="854803408">
      <w:bodyDiv w:val="1"/>
      <w:marLeft w:val="0"/>
      <w:marRight w:val="0"/>
      <w:marTop w:val="0"/>
      <w:marBottom w:val="0"/>
      <w:divBdr>
        <w:top w:val="none" w:sz="0" w:space="0" w:color="auto"/>
        <w:left w:val="none" w:sz="0" w:space="0" w:color="auto"/>
        <w:bottom w:val="none" w:sz="0" w:space="0" w:color="auto"/>
        <w:right w:val="none" w:sz="0" w:space="0" w:color="auto"/>
      </w:divBdr>
    </w:div>
    <w:div w:id="1112164313">
      <w:bodyDiv w:val="1"/>
      <w:marLeft w:val="0"/>
      <w:marRight w:val="0"/>
      <w:marTop w:val="0"/>
      <w:marBottom w:val="0"/>
      <w:divBdr>
        <w:top w:val="none" w:sz="0" w:space="0" w:color="auto"/>
        <w:left w:val="none" w:sz="0" w:space="0" w:color="auto"/>
        <w:bottom w:val="none" w:sz="0" w:space="0" w:color="auto"/>
        <w:right w:val="none" w:sz="0" w:space="0" w:color="auto"/>
      </w:divBdr>
    </w:div>
    <w:div w:id="1584945586">
      <w:bodyDiv w:val="1"/>
      <w:marLeft w:val="0"/>
      <w:marRight w:val="0"/>
      <w:marTop w:val="0"/>
      <w:marBottom w:val="0"/>
      <w:divBdr>
        <w:top w:val="none" w:sz="0" w:space="0" w:color="auto"/>
        <w:left w:val="none" w:sz="0" w:space="0" w:color="auto"/>
        <w:bottom w:val="none" w:sz="0" w:space="0" w:color="auto"/>
        <w:right w:val="none" w:sz="0" w:space="0" w:color="auto"/>
      </w:divBdr>
    </w:div>
    <w:div w:id="1691837985">
      <w:bodyDiv w:val="1"/>
      <w:marLeft w:val="0"/>
      <w:marRight w:val="0"/>
      <w:marTop w:val="0"/>
      <w:marBottom w:val="0"/>
      <w:divBdr>
        <w:top w:val="none" w:sz="0" w:space="0" w:color="auto"/>
        <w:left w:val="none" w:sz="0" w:space="0" w:color="auto"/>
        <w:bottom w:val="none" w:sz="0" w:space="0" w:color="auto"/>
        <w:right w:val="none" w:sz="0" w:space="0" w:color="auto"/>
      </w:divBdr>
    </w:div>
    <w:div w:id="1742408060">
      <w:bodyDiv w:val="1"/>
      <w:marLeft w:val="0"/>
      <w:marRight w:val="0"/>
      <w:marTop w:val="0"/>
      <w:marBottom w:val="0"/>
      <w:divBdr>
        <w:top w:val="none" w:sz="0" w:space="0" w:color="auto"/>
        <w:left w:val="none" w:sz="0" w:space="0" w:color="auto"/>
        <w:bottom w:val="none" w:sz="0" w:space="0" w:color="auto"/>
        <w:right w:val="none" w:sz="0" w:space="0" w:color="auto"/>
      </w:divBdr>
    </w:div>
    <w:div w:id="1885674408">
      <w:bodyDiv w:val="1"/>
      <w:marLeft w:val="0"/>
      <w:marRight w:val="0"/>
      <w:marTop w:val="0"/>
      <w:marBottom w:val="0"/>
      <w:divBdr>
        <w:top w:val="none" w:sz="0" w:space="0" w:color="auto"/>
        <w:left w:val="none" w:sz="0" w:space="0" w:color="auto"/>
        <w:bottom w:val="none" w:sz="0" w:space="0" w:color="auto"/>
        <w:right w:val="none" w:sz="0" w:space="0" w:color="auto"/>
      </w:divBdr>
      <w:divsChild>
        <w:div w:id="571963688">
          <w:marLeft w:val="360"/>
          <w:marRight w:val="0"/>
          <w:marTop w:val="200"/>
          <w:marBottom w:val="0"/>
          <w:divBdr>
            <w:top w:val="none" w:sz="0" w:space="0" w:color="auto"/>
            <w:left w:val="none" w:sz="0" w:space="0" w:color="auto"/>
            <w:bottom w:val="none" w:sz="0" w:space="0" w:color="auto"/>
            <w:right w:val="none" w:sz="0" w:space="0" w:color="auto"/>
          </w:divBdr>
        </w:div>
        <w:div w:id="1290404114">
          <w:marLeft w:val="360"/>
          <w:marRight w:val="0"/>
          <w:marTop w:val="200"/>
          <w:marBottom w:val="0"/>
          <w:divBdr>
            <w:top w:val="none" w:sz="0" w:space="0" w:color="auto"/>
            <w:left w:val="none" w:sz="0" w:space="0" w:color="auto"/>
            <w:bottom w:val="none" w:sz="0" w:space="0" w:color="auto"/>
            <w:right w:val="none" w:sz="0" w:space="0" w:color="auto"/>
          </w:divBdr>
        </w:div>
        <w:div w:id="1351949977">
          <w:marLeft w:val="360"/>
          <w:marRight w:val="0"/>
          <w:marTop w:val="200"/>
          <w:marBottom w:val="0"/>
          <w:divBdr>
            <w:top w:val="none" w:sz="0" w:space="0" w:color="auto"/>
            <w:left w:val="none" w:sz="0" w:space="0" w:color="auto"/>
            <w:bottom w:val="none" w:sz="0" w:space="0" w:color="auto"/>
            <w:right w:val="none" w:sz="0" w:space="0" w:color="auto"/>
          </w:divBdr>
        </w:div>
        <w:div w:id="1873418588">
          <w:marLeft w:val="360"/>
          <w:marRight w:val="0"/>
          <w:marTop w:val="200"/>
          <w:marBottom w:val="0"/>
          <w:divBdr>
            <w:top w:val="none" w:sz="0" w:space="0" w:color="auto"/>
            <w:left w:val="none" w:sz="0" w:space="0" w:color="auto"/>
            <w:bottom w:val="none" w:sz="0" w:space="0" w:color="auto"/>
            <w:right w:val="none" w:sz="0" w:space="0" w:color="auto"/>
          </w:divBdr>
        </w:div>
      </w:divsChild>
    </w:div>
    <w:div w:id="1951014692">
      <w:bodyDiv w:val="1"/>
      <w:marLeft w:val="0"/>
      <w:marRight w:val="0"/>
      <w:marTop w:val="0"/>
      <w:marBottom w:val="0"/>
      <w:divBdr>
        <w:top w:val="none" w:sz="0" w:space="0" w:color="auto"/>
        <w:left w:val="none" w:sz="0" w:space="0" w:color="auto"/>
        <w:bottom w:val="none" w:sz="0" w:space="0" w:color="auto"/>
        <w:right w:val="none" w:sz="0" w:space="0" w:color="auto"/>
      </w:divBdr>
    </w:div>
    <w:div w:id="2120297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image" Target="media/image55.jpeg"/><Relationship Id="rId68" Type="http://schemas.openxmlformats.org/officeDocument/2006/relationships/image" Target="media/image6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jpeg"/><Relationship Id="rId5" Type="http://schemas.openxmlformats.org/officeDocument/2006/relationships/webSettings" Target="webSetting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png"/><Relationship Id="rId55" Type="http://schemas.openxmlformats.org/officeDocument/2006/relationships/image" Target="media/image47.png"/></Relationships>
</file>

<file path=word/_rels/footnotes.xml.rels><?xml version="1.0" encoding="UTF-8" standalone="yes"?>
<Relationships xmlns="http://schemas.openxmlformats.org/package/2006/relationships"><Relationship Id="rId8" Type="http://schemas.openxmlformats.org/officeDocument/2006/relationships/hyperlink" Target="https://www.google.com/url?sa=i&amp;rct=j&amp;q=&amp;esrc=s&amp;source=web&amp;cd=&amp;cad=rja&amp;uact=8&amp;ved=0CAMQw7AJahcKEwi414Ldv8b7AhUAAAAAHQAAAAAQAw&amp;url=https%3A%2F%2Ftopola.rs%2Fwp-content%2Fuploads%2F2021%2F02%2F%25D0%259D%25D0%25B0%25D1%2586%25D1%2580%25D1%2582-%25D0%25BF%25D0%25BB%25D0%25B0%25D0%25BD%25D0%25B0-%25D1%2580%25D0%25B0%25D0%25B7%25D0%25B2%25D0%25BE%25D1%2598%25D0%25B0-%25D0%25BE%25D0%25BF%25D1%2588%25D1%2582%25D0%25B8%25D0%25BD%25D0%25B5-%25D0%25A2%25D0%25BE%25D0%25BF%25D0%25BE%25D0%25BB%25D0%25B0-2021-2031.pdf&amp;psig=AOvVaw0mEECcFyMB8gwNa2WDjmiq&amp;ust=1669368348227730" TargetMode="External"/><Relationship Id="rId3" Type="http://schemas.openxmlformats.org/officeDocument/2006/relationships/hyperlink" Target="https://www.paragraf.rs/propisi/zakon_o_kulturi.html" TargetMode="External"/><Relationship Id="rId7" Type="http://schemas.openxmlformats.org/officeDocument/2006/relationships/hyperlink" Target="https://www.google.com/url?sa=i&amp;rct=j&amp;q=&amp;esrc=s&amp;source=web&amp;cd=&amp;cad=rja&amp;uact=8&amp;ved=0CAMQw7AJahcKEwjI-aL2vsb7AhUAAAAAHQAAAAAQAw&amp;url=https%3A%2F%2Ftopola.rs%2Fwp-content%2Fuploads%2F2020%2F10%2FStatut-opstine-Topola-1.2.2019.doc&amp;psig=AOvVaw2Hz3gXU1kLULD0XANZoRlK&amp;ust=1669368132553903" TargetMode="External"/><Relationship Id="rId2" Type="http://schemas.openxmlformats.org/officeDocument/2006/relationships/hyperlink" Target="https://www.cultureinexternalrelations.eu/cier-data/uploads/2018/06/commission_communication_-_a_new_european_agenda_for_culture_2018.pdf" TargetMode="External"/><Relationship Id="rId1" Type="http://schemas.openxmlformats.org/officeDocument/2006/relationships/hyperlink" Target="https://www.rs.undp.org/content/serbia/sr/home/sustainable-development-goals.html" TargetMode="External"/><Relationship Id="rId6" Type="http://schemas.openxmlformats.org/officeDocument/2006/relationships/hyperlink" Target="https://www.paragraf.rs/propisi/zakon_o_lokalnoj_samoupravi.html" TargetMode="External"/><Relationship Id="rId5" Type="http://schemas.openxmlformats.org/officeDocument/2006/relationships/hyperlink" Target="https://www.kultura.gov.rs/extfile/sr/3993/strategija-razvoja-kulture-od-2020--do-2029-godine.pdf" TargetMode="External"/><Relationship Id="rId10" Type="http://schemas.openxmlformats.org/officeDocument/2006/relationships/hyperlink" Target="https://www.paragraf.rs/propisi/zakon_o_kulturi.html" TargetMode="External"/><Relationship Id="rId4" Type="http://schemas.openxmlformats.org/officeDocument/2006/relationships/hyperlink" Target="https://www.paragraf.rs/propisi/zakon-o-planskom-sistemu-republike-srbije.html" TargetMode="External"/><Relationship Id="rId9" Type="http://schemas.openxmlformats.org/officeDocument/2006/relationships/hyperlink" Target="https://docs.google.com/forms/d/1AJfK1GaiBsOEqI9wVmSD1w6KtliTplLg3IFxpd8tHkk/e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B46999E-5E10-47C5-8AF1-95873E744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30036</Words>
  <Characters>171211</Characters>
  <Application>Microsoft Office Word</Application>
  <DocSecurity>0</DocSecurity>
  <Lines>1426</Lines>
  <Paragraphs>401</Paragraphs>
  <ScaleCrop>false</ScaleCrop>
  <HeadingPairs>
    <vt:vector size="2" baseType="variant">
      <vt:variant>
        <vt:lpstr>Title</vt:lpstr>
      </vt:variant>
      <vt:variant>
        <vt:i4>1</vt:i4>
      </vt:variant>
    </vt:vector>
  </HeadingPairs>
  <TitlesOfParts>
    <vt:vector size="1" baseType="lpstr">
      <vt:lpstr>2</vt:lpstr>
    </vt:vector>
  </TitlesOfParts>
  <Company>Grizli777</Company>
  <LinksUpToDate>false</LinksUpToDate>
  <CharactersWithSpaces>200846</CharactersWithSpaces>
  <SharedDoc>false</SharedDoc>
  <HLinks>
    <vt:vector size="66" baseType="variant">
      <vt:variant>
        <vt:i4>1507387</vt:i4>
      </vt:variant>
      <vt:variant>
        <vt:i4>6</vt:i4>
      </vt:variant>
      <vt:variant>
        <vt:i4>0</vt:i4>
      </vt:variant>
      <vt:variant>
        <vt:i4>5</vt:i4>
      </vt:variant>
      <vt:variant>
        <vt:lpwstr/>
      </vt:variant>
      <vt:variant>
        <vt:lpwstr>_Toc76982678</vt:lpwstr>
      </vt:variant>
      <vt:variant>
        <vt:i4>1310728</vt:i4>
      </vt:variant>
      <vt:variant>
        <vt:i4>27</vt:i4>
      </vt:variant>
      <vt:variant>
        <vt:i4>0</vt:i4>
      </vt:variant>
      <vt:variant>
        <vt:i4>5</vt:i4>
      </vt:variant>
      <vt:variant>
        <vt:lpwstr>https://www.paragraf.rs/propisi/zakon_o_kulturi.html</vt:lpwstr>
      </vt:variant>
      <vt:variant>
        <vt:lpwstr/>
      </vt:variant>
      <vt:variant>
        <vt:i4>393240</vt:i4>
      </vt:variant>
      <vt:variant>
        <vt:i4>24</vt:i4>
      </vt:variant>
      <vt:variant>
        <vt:i4>0</vt:i4>
      </vt:variant>
      <vt:variant>
        <vt:i4>5</vt:i4>
      </vt:variant>
      <vt:variant>
        <vt:lpwstr>https://docs.google.com/forms/d/1AJfK1GaiBsOEqI9wVmSD1w6KtliTplLg3IFxpd8tHkk/edit</vt:lpwstr>
      </vt:variant>
      <vt:variant>
        <vt:lpwstr/>
      </vt:variant>
      <vt:variant>
        <vt:i4>2162793</vt:i4>
      </vt:variant>
      <vt:variant>
        <vt:i4>21</vt:i4>
      </vt:variant>
      <vt:variant>
        <vt:i4>0</vt:i4>
      </vt:variant>
      <vt:variant>
        <vt:i4>5</vt:i4>
      </vt:variant>
      <vt:variant>
        <vt:lpwstr>https://www.google.com/url?sa=i&amp;rct=j&amp;q=&amp;esrc=s&amp;source=web&amp;cd=&amp;cad=rja&amp;uact=8&amp;ved=0CAMQw7AJahcKEwi414Ldv8b7AhUAAAAAHQAAAAAQAw&amp;url=https%3A%2F%2Ftopola.rs%2Fwp-content%2Fuploads%2F2021%2F02%2F%25D0%259D%25D0%25B0%25D1%2586%25D1%2580%25D1%2582-%25D0%25BF%25D0%25BB%25D0%25B0%25D0%25BD%25D0%25B0-%25D1%2580%25D0%25B0%25D0%25B7%25D0%25B2%25D0%25BE%25D1%2598%25D0%25B0-%25D0%25BE%25D0%25BF%25D1%2588%25D1%2582%25D0%25B8%25D0%25BD%25D0%25B5-%25D0%25A2%25D0%25BE%25D0%25BF%25D0%25BE%25D0%25BB%25D0%25B0-2021-2031.pdf&amp;psig=AOvVaw0mEECcFyMB8gwNa2WDjmiq&amp;ust=1669368348227730</vt:lpwstr>
      </vt:variant>
      <vt:variant>
        <vt:lpwstr/>
      </vt:variant>
      <vt:variant>
        <vt:i4>2883625</vt:i4>
      </vt:variant>
      <vt:variant>
        <vt:i4>18</vt:i4>
      </vt:variant>
      <vt:variant>
        <vt:i4>0</vt:i4>
      </vt:variant>
      <vt:variant>
        <vt:i4>5</vt:i4>
      </vt:variant>
      <vt:variant>
        <vt:lpwstr>https://www.google.com/url?sa=i&amp;rct=j&amp;q=&amp;esrc=s&amp;source=web&amp;cd=&amp;cad=rja&amp;uact=8&amp;ved=0CAMQw7AJahcKEwjI-aL2vsb7AhUAAAAAHQAAAAAQAw&amp;url=https%3A%2F%2Ftopola.rs%2Fwp-content%2Fuploads%2F2020%2F10%2FStatut-opstine-Topola-1.2.2019.doc&amp;psig=AOvVaw2Hz3gXU1kLULD0XANZoRlK&amp;ust=1669368132553903</vt:lpwstr>
      </vt:variant>
      <vt:variant>
        <vt:lpwstr/>
      </vt:variant>
      <vt:variant>
        <vt:i4>131134</vt:i4>
      </vt:variant>
      <vt:variant>
        <vt:i4>15</vt:i4>
      </vt:variant>
      <vt:variant>
        <vt:i4>0</vt:i4>
      </vt:variant>
      <vt:variant>
        <vt:i4>5</vt:i4>
      </vt:variant>
      <vt:variant>
        <vt:lpwstr>https://www.paragraf.rs/propisi/zakon_o_lokalnoj_samoupravi.html</vt:lpwstr>
      </vt:variant>
      <vt:variant>
        <vt:lpwstr/>
      </vt:variant>
      <vt:variant>
        <vt:i4>1638466</vt:i4>
      </vt:variant>
      <vt:variant>
        <vt:i4>12</vt:i4>
      </vt:variant>
      <vt:variant>
        <vt:i4>0</vt:i4>
      </vt:variant>
      <vt:variant>
        <vt:i4>5</vt:i4>
      </vt:variant>
      <vt:variant>
        <vt:lpwstr>https://www.kultura.gov.rs/extfile/sr/3993/strategija-razvoja-kulture-od-2020--do-2029-godine.pdf</vt:lpwstr>
      </vt:variant>
      <vt:variant>
        <vt:lpwstr/>
      </vt:variant>
      <vt:variant>
        <vt:i4>6553642</vt:i4>
      </vt:variant>
      <vt:variant>
        <vt:i4>9</vt:i4>
      </vt:variant>
      <vt:variant>
        <vt:i4>0</vt:i4>
      </vt:variant>
      <vt:variant>
        <vt:i4>5</vt:i4>
      </vt:variant>
      <vt:variant>
        <vt:lpwstr>https://www.paragraf.rs/propisi/zakon-o-planskom-sistemu-republike-srbije.html</vt:lpwstr>
      </vt:variant>
      <vt:variant>
        <vt:lpwstr/>
      </vt:variant>
      <vt:variant>
        <vt:i4>1310728</vt:i4>
      </vt:variant>
      <vt:variant>
        <vt:i4>6</vt:i4>
      </vt:variant>
      <vt:variant>
        <vt:i4>0</vt:i4>
      </vt:variant>
      <vt:variant>
        <vt:i4>5</vt:i4>
      </vt:variant>
      <vt:variant>
        <vt:lpwstr>https://www.paragraf.rs/propisi/zakon_o_kulturi.html</vt:lpwstr>
      </vt:variant>
      <vt:variant>
        <vt:lpwstr/>
      </vt:variant>
      <vt:variant>
        <vt:i4>3080275</vt:i4>
      </vt:variant>
      <vt:variant>
        <vt:i4>3</vt:i4>
      </vt:variant>
      <vt:variant>
        <vt:i4>0</vt:i4>
      </vt:variant>
      <vt:variant>
        <vt:i4>5</vt:i4>
      </vt:variant>
      <vt:variant>
        <vt:lpwstr>https://www.cultureinexternalrelations.eu/cier-data/uploads/2018/06/commission_communication_-_a_new_european_agenda_for_culture_2018.pdf</vt:lpwstr>
      </vt:variant>
      <vt:variant>
        <vt:lpwstr/>
      </vt:variant>
      <vt:variant>
        <vt:i4>5505113</vt:i4>
      </vt:variant>
      <vt:variant>
        <vt:i4>0</vt:i4>
      </vt:variant>
      <vt:variant>
        <vt:i4>0</vt:i4>
      </vt:variant>
      <vt:variant>
        <vt:i4>5</vt:i4>
      </vt:variant>
      <vt:variant>
        <vt:lpwstr>https://www.rs.undp.org/content/serbia/sr/home/sustainable-development-goals.html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subject/>
  <dc:creator>mbozic</dc:creator>
  <cp:keywords/>
  <dc:description/>
  <cp:lastModifiedBy>User</cp:lastModifiedBy>
  <cp:revision>3</cp:revision>
  <cp:lastPrinted>2023-03-24T11:04:00Z</cp:lastPrinted>
  <dcterms:created xsi:type="dcterms:W3CDTF">2023-06-02T08:27:00Z</dcterms:created>
  <dcterms:modified xsi:type="dcterms:W3CDTF">2023-06-02T08:27:00Z</dcterms:modified>
</cp:coreProperties>
</file>