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985B2" w14:textId="77777777" w:rsidR="00361117" w:rsidRPr="00841D6C" w:rsidRDefault="00361117" w:rsidP="00361117">
      <w:pPr>
        <w:spacing w:after="0" w:line="240" w:lineRule="auto"/>
        <w:jc w:val="center"/>
        <w:rPr>
          <w:rFonts w:ascii="Times New Roman" w:hAnsi="Times New Roman"/>
          <w:b/>
        </w:rPr>
      </w:pPr>
      <w:r w:rsidRPr="00841D6C">
        <w:rPr>
          <w:rFonts w:ascii="Times New Roman" w:hAnsi="Times New Roman"/>
          <w:b/>
        </w:rPr>
        <w:t>ИЗВЕШТАЈ</w:t>
      </w:r>
      <w:r>
        <w:rPr>
          <w:rFonts w:ascii="Times New Roman" w:hAnsi="Times New Roman"/>
          <w:b/>
          <w:lang w:val="sr-Cyrl-RS"/>
        </w:rPr>
        <w:t xml:space="preserve"> </w:t>
      </w:r>
      <w:r w:rsidRPr="00841D6C">
        <w:rPr>
          <w:rFonts w:ascii="Times New Roman" w:hAnsi="Times New Roman"/>
          <w:b/>
        </w:rPr>
        <w:t>О СПРОВЕДЕНОМ ПРОЦЕСУ ЈАВНЕ РАСПРАВЕ</w:t>
      </w:r>
    </w:p>
    <w:p w14:paraId="610AEFEE" w14:textId="77777777" w:rsidR="00361117" w:rsidRPr="004D569E" w:rsidRDefault="00361117" w:rsidP="0036111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sr-Cyrl-RS" w:eastAsia="ar-SA"/>
        </w:rPr>
      </w:pPr>
      <w:r w:rsidRPr="004D569E">
        <w:rPr>
          <w:rFonts w:ascii="Times New Roman" w:eastAsia="Times New Roman" w:hAnsi="Times New Roman"/>
          <w:b/>
          <w:bCs/>
          <w:sz w:val="24"/>
          <w:szCs w:val="24"/>
          <w:lang w:val="sr-Cyrl-CS" w:eastAsia="ar-SA"/>
        </w:rPr>
        <w:t xml:space="preserve">о </w:t>
      </w:r>
      <w:r w:rsidRPr="004D569E">
        <w:rPr>
          <w:rFonts w:ascii="Times New Roman" w:eastAsia="Times New Roman" w:hAnsi="Times New Roman"/>
          <w:b/>
          <w:bCs/>
          <w:iCs/>
          <w:sz w:val="24"/>
          <w:szCs w:val="24"/>
          <w:lang w:val="sr-Cyrl-RS" w:eastAsia="ar-SA"/>
        </w:rPr>
        <w:t>предлогу</w:t>
      </w:r>
      <w:r w:rsidRPr="004D569E">
        <w:rPr>
          <w:rFonts w:ascii="Times New Roman" w:eastAsia="Times New Roman" w:hAnsi="Times New Roman"/>
          <w:b/>
          <w:bCs/>
          <w:iCs/>
          <w:sz w:val="24"/>
          <w:szCs w:val="24"/>
          <w:lang w:val="hr-HR" w:eastAsia="ar-SA"/>
        </w:rPr>
        <w:t xml:space="preserve"> </w:t>
      </w:r>
      <w:r w:rsidRPr="004D569E">
        <w:rPr>
          <w:rFonts w:ascii="Times New Roman" w:eastAsia="Times New Roman" w:hAnsi="Times New Roman"/>
          <w:b/>
          <w:bCs/>
          <w:iCs/>
          <w:sz w:val="24"/>
          <w:szCs w:val="24"/>
          <w:lang w:val="sr-Cyrl-RS" w:eastAsia="ar-SA"/>
        </w:rPr>
        <w:t>Програма унапређења социјалне заштите</w:t>
      </w:r>
    </w:p>
    <w:p w14:paraId="7BA3575F" w14:textId="77777777" w:rsidR="00361117" w:rsidRPr="00841D6C" w:rsidRDefault="00361117" w:rsidP="00361117">
      <w:pPr>
        <w:spacing w:after="0" w:line="240" w:lineRule="auto"/>
        <w:jc w:val="center"/>
        <w:rPr>
          <w:rFonts w:ascii="Times New Roman" w:hAnsi="Times New Roman"/>
          <w:b/>
        </w:rPr>
      </w:pPr>
      <w:r w:rsidRPr="004D569E">
        <w:rPr>
          <w:rFonts w:ascii="Times New Roman" w:eastAsia="Times New Roman" w:hAnsi="Times New Roman"/>
          <w:b/>
          <w:bCs/>
          <w:iCs/>
          <w:sz w:val="24"/>
          <w:szCs w:val="24"/>
          <w:lang w:val="sr-Cyrl-RS" w:eastAsia="ar-SA"/>
        </w:rPr>
        <w:t>у општини Топола за период 2026 – 2030. година</w:t>
      </w:r>
    </w:p>
    <w:p w14:paraId="12415B4D" w14:textId="77777777" w:rsidR="00361117" w:rsidRPr="002B2DAA" w:rsidRDefault="00361117" w:rsidP="0036111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058482D" w14:textId="7D6F0BED" w:rsidR="00361117" w:rsidRPr="00CA4757" w:rsidRDefault="00361117" w:rsidP="00CA47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 w:rsidRPr="00CA4757">
        <w:rPr>
          <w:rFonts w:ascii="Times New Roman" w:hAnsi="Times New Roman"/>
          <w:b/>
        </w:rPr>
        <w:t>ИНФОРМАЦИЈЕ О ЈАВН</w:t>
      </w:r>
      <w:r w:rsidR="00CA4757" w:rsidRPr="00CA4757">
        <w:rPr>
          <w:rFonts w:ascii="Times New Roman" w:hAnsi="Times New Roman"/>
          <w:b/>
          <w:lang w:val="sr-Cyrl-RS"/>
        </w:rPr>
        <w:t>ОЈ</w:t>
      </w:r>
      <w:r w:rsidRPr="00CA4757">
        <w:rPr>
          <w:rFonts w:ascii="Times New Roman" w:hAnsi="Times New Roman"/>
          <w:b/>
        </w:rPr>
        <w:t xml:space="preserve"> РАСПРАВ</w:t>
      </w:r>
      <w:r w:rsidR="00CA4757" w:rsidRPr="00CA4757">
        <w:rPr>
          <w:rFonts w:ascii="Times New Roman" w:hAnsi="Times New Roman"/>
          <w:b/>
          <w:lang w:val="sr-Cyrl-RS"/>
        </w:rPr>
        <w:t>И</w:t>
      </w:r>
    </w:p>
    <w:p w14:paraId="05D5D0D3" w14:textId="77777777" w:rsidR="00361117" w:rsidRPr="00841D6C" w:rsidRDefault="00361117" w:rsidP="0036111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3837371" w14:textId="41F53440" w:rsidR="00361117" w:rsidRPr="002B2DAA" w:rsidRDefault="00361117" w:rsidP="00361117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840D1F">
        <w:rPr>
          <w:rFonts w:ascii="Times New Roman" w:hAnsi="Times New Roman"/>
          <w:bCs/>
        </w:rPr>
        <w:t xml:space="preserve">У процесу израде </w:t>
      </w:r>
      <w:r w:rsidR="005C329E" w:rsidRPr="005C329E">
        <w:rPr>
          <w:rFonts w:ascii="Times New Roman" w:hAnsi="Times New Roman"/>
          <w:b/>
          <w:bCs/>
          <w:iCs/>
          <w:lang w:val="sr-Cyrl-RS"/>
        </w:rPr>
        <w:t>предлог</w:t>
      </w:r>
      <w:r w:rsidR="005C329E">
        <w:rPr>
          <w:rFonts w:ascii="Times New Roman" w:hAnsi="Times New Roman"/>
          <w:b/>
          <w:bCs/>
          <w:iCs/>
          <w:lang w:val="sr-Cyrl-RS"/>
        </w:rPr>
        <w:t>а</w:t>
      </w:r>
      <w:r w:rsidR="005C329E" w:rsidRPr="005C329E">
        <w:rPr>
          <w:rFonts w:ascii="Times New Roman" w:hAnsi="Times New Roman"/>
          <w:b/>
          <w:bCs/>
          <w:iCs/>
          <w:lang w:val="hr-HR"/>
        </w:rPr>
        <w:t xml:space="preserve"> </w:t>
      </w:r>
      <w:r w:rsidR="005C329E" w:rsidRPr="005C329E">
        <w:rPr>
          <w:rFonts w:ascii="Times New Roman" w:hAnsi="Times New Roman"/>
          <w:b/>
          <w:bCs/>
          <w:iCs/>
          <w:lang w:val="sr-Cyrl-RS"/>
        </w:rPr>
        <w:t>Програма унапређења социјалне заштите</w:t>
      </w:r>
      <w:r w:rsidR="005C329E">
        <w:rPr>
          <w:rFonts w:ascii="Times New Roman" w:hAnsi="Times New Roman"/>
          <w:b/>
          <w:bCs/>
          <w:iCs/>
          <w:lang w:val="sr-Cyrl-RS"/>
        </w:rPr>
        <w:t xml:space="preserve"> </w:t>
      </w:r>
      <w:r w:rsidR="005C329E" w:rsidRPr="005C329E">
        <w:rPr>
          <w:rFonts w:ascii="Times New Roman" w:hAnsi="Times New Roman"/>
          <w:b/>
          <w:bCs/>
          <w:iCs/>
          <w:lang w:val="sr-Cyrl-RS"/>
        </w:rPr>
        <w:t>у општини Топола за период 2026 – 2030. година</w:t>
      </w:r>
      <w:r w:rsidR="005C329E" w:rsidRPr="005C329E">
        <w:rPr>
          <w:rFonts w:ascii="Times New Roman" w:hAnsi="Times New Roman"/>
          <w:bCs/>
        </w:rPr>
        <w:t xml:space="preserve"> </w:t>
      </w:r>
      <w:r w:rsidRPr="00840D1F">
        <w:rPr>
          <w:rFonts w:ascii="Times New Roman" w:hAnsi="Times New Roman"/>
          <w:bCs/>
        </w:rPr>
        <w:t>пре достављања позива за јавну расправу општина Топола је спровела консултације</w:t>
      </w:r>
      <w:r w:rsidR="005C329E">
        <w:rPr>
          <w:rFonts w:ascii="Times New Roman" w:hAnsi="Times New Roman"/>
          <w:bCs/>
          <w:lang w:val="sr-Cyrl-RS"/>
        </w:rPr>
        <w:t>/</w:t>
      </w:r>
      <w:r w:rsidRPr="00840D1F">
        <w:rPr>
          <w:rFonts w:ascii="Times New Roman" w:hAnsi="Times New Roman"/>
          <w:bCs/>
          <w:lang w:val="sr-Cyrl-RS"/>
        </w:rPr>
        <w:t xml:space="preserve"> радионице</w:t>
      </w:r>
      <w:r w:rsidRPr="00840D1F">
        <w:rPr>
          <w:rFonts w:ascii="Times New Roman" w:hAnsi="Times New Roman"/>
          <w:bCs/>
        </w:rPr>
        <w:t xml:space="preserve"> током </w:t>
      </w:r>
      <w:r w:rsidRPr="00840D1F">
        <w:rPr>
          <w:rFonts w:ascii="Times New Roman" w:hAnsi="Times New Roman"/>
          <w:bCs/>
          <w:lang w:val="sr-Cyrl-RS"/>
        </w:rPr>
        <w:t>израде документа</w:t>
      </w:r>
      <w:r w:rsidRPr="00840D1F">
        <w:rPr>
          <w:rFonts w:ascii="Times New Roman" w:hAnsi="Times New Roman"/>
          <w:bCs/>
        </w:rPr>
        <w:t>.</w:t>
      </w:r>
      <w:r w:rsidR="005C329E">
        <w:rPr>
          <w:rFonts w:ascii="Times New Roman" w:hAnsi="Times New Roman"/>
          <w:b/>
          <w:bCs/>
          <w:iCs/>
          <w:lang w:val="sr-Cyrl-RS"/>
        </w:rPr>
        <w:t xml:space="preserve"> </w:t>
      </w:r>
      <w:r w:rsidRPr="00840D1F">
        <w:rPr>
          <w:rFonts w:ascii="Times New Roman" w:hAnsi="Times New Roman"/>
          <w:bCs/>
        </w:rPr>
        <w:t xml:space="preserve">У складу са Законом о локалној самоуправи и Статутом општине Топола, предвиђено је обавезно спровођење јавне расправе </w:t>
      </w:r>
      <w:r w:rsidRPr="00840D1F">
        <w:rPr>
          <w:rFonts w:ascii="Times New Roman" w:hAnsi="Times New Roman"/>
          <w:bCs/>
          <w:lang w:val="sr-Cyrl-RS"/>
        </w:rPr>
        <w:t>стратешких докумената</w:t>
      </w:r>
      <w:r w:rsidRPr="00840D1F">
        <w:rPr>
          <w:rFonts w:ascii="Times New Roman" w:hAnsi="Times New Roman"/>
          <w:bCs/>
        </w:rPr>
        <w:t xml:space="preserve"> ЈЛС.</w:t>
      </w:r>
    </w:p>
    <w:p w14:paraId="44F09A01" w14:textId="67AB7C67" w:rsidR="00361117" w:rsidRPr="00840D1F" w:rsidRDefault="00361117" w:rsidP="00361117">
      <w:pPr>
        <w:spacing w:after="0" w:line="240" w:lineRule="auto"/>
        <w:jc w:val="both"/>
        <w:rPr>
          <w:rFonts w:ascii="Times New Roman" w:hAnsi="Times New Roman"/>
          <w:bCs/>
        </w:rPr>
      </w:pPr>
      <w:r w:rsidRPr="00840D1F">
        <w:rPr>
          <w:rFonts w:ascii="Times New Roman" w:hAnsi="Times New Roman"/>
          <w:bCs/>
        </w:rPr>
        <w:t xml:space="preserve">Одлука о </w:t>
      </w:r>
      <w:r w:rsidRPr="00840D1F">
        <w:rPr>
          <w:rFonts w:ascii="Times New Roman" w:hAnsi="Times New Roman"/>
          <w:bCs/>
          <w:lang w:val="sr-Cyrl-RS"/>
        </w:rPr>
        <w:t>стартешким документима</w:t>
      </w:r>
      <w:r w:rsidRPr="00840D1F">
        <w:rPr>
          <w:rFonts w:ascii="Times New Roman" w:hAnsi="Times New Roman"/>
          <w:bCs/>
        </w:rPr>
        <w:t xml:space="preserve"> општине, јед</w:t>
      </w:r>
      <w:r w:rsidRPr="00840D1F">
        <w:rPr>
          <w:rFonts w:ascii="Times New Roman" w:hAnsi="Times New Roman"/>
          <w:bCs/>
          <w:lang w:val="sr-Cyrl-RS"/>
        </w:rPr>
        <w:t xml:space="preserve">на је од важнијих одлука </w:t>
      </w:r>
      <w:r w:rsidRPr="00840D1F">
        <w:rPr>
          <w:rFonts w:ascii="Times New Roman" w:hAnsi="Times New Roman"/>
          <w:bCs/>
        </w:rPr>
        <w:t xml:space="preserve">које израђује и усваја локална самоуправа. С обзиром на важност </w:t>
      </w:r>
      <w:r w:rsidRPr="00840D1F">
        <w:rPr>
          <w:rFonts w:ascii="Times New Roman" w:hAnsi="Times New Roman"/>
          <w:bCs/>
          <w:lang w:val="sr-Cyrl-RS"/>
        </w:rPr>
        <w:t xml:space="preserve">документа јавне политике </w:t>
      </w:r>
      <w:r w:rsidRPr="00840D1F">
        <w:rPr>
          <w:rFonts w:ascii="Times New Roman" w:hAnsi="Times New Roman"/>
          <w:bCs/>
        </w:rPr>
        <w:t xml:space="preserve">неопходно је да и грађани и грађанке узму учешћа и дају своје мишљење и предлоге како би </w:t>
      </w:r>
      <w:r w:rsidRPr="00840D1F">
        <w:rPr>
          <w:rFonts w:ascii="Times New Roman" w:hAnsi="Times New Roman"/>
          <w:bCs/>
          <w:lang w:val="sr-Cyrl-RS"/>
        </w:rPr>
        <w:t>документ боље</w:t>
      </w:r>
      <w:r w:rsidRPr="00840D1F">
        <w:rPr>
          <w:rFonts w:ascii="Times New Roman" w:hAnsi="Times New Roman"/>
          <w:bCs/>
        </w:rPr>
        <w:t xml:space="preserve"> осликава</w:t>
      </w:r>
      <w:r w:rsidRPr="00840D1F">
        <w:rPr>
          <w:rFonts w:ascii="Times New Roman" w:hAnsi="Times New Roman"/>
          <w:bCs/>
          <w:lang w:val="sr-Cyrl-RS"/>
        </w:rPr>
        <w:t>о</w:t>
      </w:r>
      <w:r w:rsidRPr="00840D1F">
        <w:rPr>
          <w:rFonts w:ascii="Times New Roman" w:hAnsi="Times New Roman"/>
          <w:bCs/>
        </w:rPr>
        <w:t xml:space="preserve"> вољу становника наше општине и са тим циљем спроведен је процес јавне расправе на коме су заинтересовани грађани/грађанке  могли да се упознају са </w:t>
      </w:r>
      <w:r w:rsidRPr="00840D1F">
        <w:rPr>
          <w:rFonts w:ascii="Times New Roman" w:hAnsi="Times New Roman"/>
          <w:bCs/>
          <w:lang w:val="sr-Cyrl-RS"/>
        </w:rPr>
        <w:t>активностима</w:t>
      </w:r>
      <w:r w:rsidRPr="00840D1F">
        <w:rPr>
          <w:rFonts w:ascii="Times New Roman" w:hAnsi="Times New Roman"/>
          <w:bCs/>
        </w:rPr>
        <w:t xml:space="preserve"> предвиђени</w:t>
      </w:r>
      <w:r w:rsidRPr="00840D1F">
        <w:rPr>
          <w:rFonts w:ascii="Times New Roman" w:hAnsi="Times New Roman"/>
          <w:bCs/>
          <w:lang w:val="sr-Cyrl-RS"/>
        </w:rPr>
        <w:t>м</w:t>
      </w:r>
      <w:r w:rsidRPr="00840D1F">
        <w:rPr>
          <w:rFonts w:ascii="Times New Roman" w:hAnsi="Times New Roman"/>
          <w:bCs/>
        </w:rPr>
        <w:t xml:space="preserve"> </w:t>
      </w:r>
      <w:r w:rsidR="005C329E" w:rsidRPr="005C329E">
        <w:rPr>
          <w:rFonts w:ascii="Times New Roman" w:hAnsi="Times New Roman"/>
          <w:b/>
          <w:bCs/>
          <w:iCs/>
          <w:lang w:val="sr-Cyrl-RS"/>
        </w:rPr>
        <w:t>предлог</w:t>
      </w:r>
      <w:r w:rsidR="005C329E">
        <w:rPr>
          <w:rFonts w:ascii="Times New Roman" w:hAnsi="Times New Roman"/>
          <w:b/>
          <w:bCs/>
          <w:iCs/>
          <w:lang w:val="sr-Cyrl-RS"/>
        </w:rPr>
        <w:t>ом</w:t>
      </w:r>
      <w:r w:rsidR="005C329E" w:rsidRPr="005C329E">
        <w:rPr>
          <w:rFonts w:ascii="Times New Roman" w:hAnsi="Times New Roman"/>
          <w:b/>
          <w:bCs/>
          <w:iCs/>
          <w:lang w:val="hr-HR"/>
        </w:rPr>
        <w:t xml:space="preserve"> </w:t>
      </w:r>
      <w:r w:rsidR="005C329E" w:rsidRPr="005C329E">
        <w:rPr>
          <w:rFonts w:ascii="Times New Roman" w:hAnsi="Times New Roman"/>
          <w:b/>
          <w:bCs/>
          <w:iCs/>
          <w:lang w:val="sr-Cyrl-RS"/>
        </w:rPr>
        <w:t>Програма унапређења социјалне заштите у општини Топола за период 2026 – 2030. годин</w:t>
      </w:r>
      <w:r w:rsidR="005C329E">
        <w:rPr>
          <w:rFonts w:ascii="Times New Roman" w:hAnsi="Times New Roman"/>
          <w:b/>
          <w:bCs/>
          <w:iCs/>
          <w:lang w:val="sr-Cyrl-RS"/>
        </w:rPr>
        <w:t>е</w:t>
      </w:r>
      <w:r w:rsidRPr="00840D1F">
        <w:rPr>
          <w:rFonts w:ascii="Times New Roman" w:hAnsi="Times New Roman"/>
          <w:bCs/>
        </w:rPr>
        <w:t xml:space="preserve"> и уједно дати своје сугестије, коментаре и предлоге на Нацрт ист</w:t>
      </w:r>
      <w:r w:rsidRPr="00840D1F">
        <w:rPr>
          <w:rFonts w:ascii="Times New Roman" w:hAnsi="Times New Roman"/>
          <w:bCs/>
          <w:lang w:val="sr-Cyrl-RS"/>
        </w:rPr>
        <w:t>ог</w:t>
      </w:r>
      <w:r w:rsidRPr="00840D1F">
        <w:rPr>
          <w:rFonts w:ascii="Times New Roman" w:hAnsi="Times New Roman"/>
          <w:bCs/>
        </w:rPr>
        <w:t>.</w:t>
      </w:r>
    </w:p>
    <w:p w14:paraId="38A1E374" w14:textId="77777777" w:rsidR="00361117" w:rsidRPr="00CA4757" w:rsidRDefault="00361117" w:rsidP="00361117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</w:p>
    <w:p w14:paraId="359FAA70" w14:textId="37D55F38" w:rsidR="00361117" w:rsidRPr="006B6795" w:rsidRDefault="00361117" w:rsidP="00361117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 w:rsidRPr="006B6795">
        <w:rPr>
          <w:rFonts w:ascii="Times New Roman" w:hAnsi="Times New Roman"/>
          <w:bCs/>
        </w:rPr>
        <w:t xml:space="preserve">Јавна расправа о </w:t>
      </w:r>
      <w:r w:rsidR="006B6795" w:rsidRPr="006B6795">
        <w:rPr>
          <w:rFonts w:ascii="Times New Roman" w:hAnsi="Times New Roman"/>
          <w:bCs/>
          <w:lang w:val="sr-Cyrl-RS"/>
        </w:rPr>
        <w:t>предлогу</w:t>
      </w:r>
      <w:r w:rsidR="006B6795" w:rsidRPr="006B6795">
        <w:rPr>
          <w:rFonts w:ascii="Times New Roman" w:hAnsi="Times New Roman"/>
          <w:bCs/>
          <w:iCs/>
          <w:lang w:val="sr-Cyrl-RS"/>
        </w:rPr>
        <w:t xml:space="preserve"> Програма унапређења социјалне заштите у општини Топола за период 2026 – 2030. године</w:t>
      </w:r>
      <w:r w:rsidRPr="006B6795">
        <w:rPr>
          <w:rFonts w:ascii="Times New Roman" w:hAnsi="Times New Roman"/>
          <w:bCs/>
        </w:rPr>
        <w:t xml:space="preserve"> спроведена је у </w:t>
      </w:r>
      <w:r w:rsidR="006B6795" w:rsidRPr="006B6795">
        <w:rPr>
          <w:rFonts w:ascii="Times New Roman" w:hAnsi="Times New Roman"/>
          <w:bCs/>
          <w:lang w:val="sr-Cyrl-RS"/>
        </w:rPr>
        <w:t>два</w:t>
      </w:r>
      <w:r w:rsidRPr="006B6795">
        <w:rPr>
          <w:rFonts w:ascii="Times New Roman" w:hAnsi="Times New Roman"/>
          <w:bCs/>
        </w:rPr>
        <w:t xml:space="preserve"> термина:</w:t>
      </w:r>
      <w:r w:rsidRPr="00841D6C">
        <w:rPr>
          <w:rFonts w:ascii="Times New Roman" w:hAnsi="Times New Roman"/>
          <w:b/>
        </w:rPr>
        <w:t xml:space="preserve"> </w:t>
      </w:r>
      <w:r w:rsidR="006B6795" w:rsidRPr="006B6795">
        <w:rPr>
          <w:rFonts w:ascii="Times New Roman" w:hAnsi="Times New Roman"/>
          <w:b/>
          <w:sz w:val="24"/>
          <w:szCs w:val="24"/>
          <w:u w:val="single"/>
          <w:lang w:val="sr-Cyrl-RS"/>
        </w:rPr>
        <w:t>0</w:t>
      </w:r>
      <w:r w:rsidR="006B6795" w:rsidRPr="006B6795">
        <w:rPr>
          <w:rFonts w:ascii="Times New Roman" w:hAnsi="Times New Roman"/>
          <w:b/>
          <w:sz w:val="24"/>
          <w:szCs w:val="24"/>
          <w:u w:val="single"/>
        </w:rPr>
        <w:t>4</w:t>
      </w:r>
      <w:r w:rsidR="006B6795" w:rsidRPr="006B6795">
        <w:rPr>
          <w:rFonts w:ascii="Times New Roman" w:hAnsi="Times New Roman"/>
          <w:b/>
          <w:sz w:val="24"/>
          <w:szCs w:val="24"/>
          <w:u w:val="single"/>
          <w:lang w:val="sr-Cyrl-RS"/>
        </w:rPr>
        <w:t>.</w:t>
      </w:r>
      <w:r w:rsidR="006B6795" w:rsidRPr="006B6795">
        <w:rPr>
          <w:rFonts w:ascii="Times New Roman" w:hAnsi="Times New Roman"/>
          <w:b/>
          <w:sz w:val="24"/>
          <w:szCs w:val="24"/>
          <w:u w:val="single"/>
          <w:lang w:val="sr-Latn-CS"/>
        </w:rPr>
        <w:t>11</w:t>
      </w:r>
      <w:r w:rsidR="006B6795" w:rsidRPr="006B6795">
        <w:rPr>
          <w:rFonts w:ascii="Times New Roman" w:hAnsi="Times New Roman"/>
          <w:b/>
          <w:sz w:val="24"/>
          <w:szCs w:val="24"/>
          <w:u w:val="single"/>
        </w:rPr>
        <w:t>.2025. године,</w:t>
      </w:r>
      <w:r w:rsidR="006B6795" w:rsidRPr="006B6795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 w:rsidR="006B6795" w:rsidRPr="006B6795">
        <w:rPr>
          <w:rFonts w:ascii="Times New Roman" w:hAnsi="Times New Roman"/>
          <w:b/>
          <w:sz w:val="24"/>
          <w:szCs w:val="24"/>
          <w:u w:val="single"/>
        </w:rPr>
        <w:t xml:space="preserve">од </w:t>
      </w:r>
      <w:r w:rsidR="006B6795" w:rsidRPr="006B6795">
        <w:rPr>
          <w:rFonts w:ascii="Times New Roman" w:hAnsi="Times New Roman"/>
          <w:b/>
          <w:sz w:val="24"/>
          <w:szCs w:val="24"/>
          <w:u w:val="single"/>
          <w:lang w:val="sr-Cyrl-RS"/>
        </w:rPr>
        <w:t>1</w:t>
      </w:r>
      <w:r w:rsidR="006B6795" w:rsidRPr="006B6795">
        <w:rPr>
          <w:rFonts w:ascii="Times New Roman" w:hAnsi="Times New Roman"/>
          <w:b/>
          <w:sz w:val="24"/>
          <w:szCs w:val="24"/>
          <w:u w:val="single"/>
        </w:rPr>
        <w:t>1:</w:t>
      </w:r>
      <w:r w:rsidR="006B6795" w:rsidRPr="006B6795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00 </w:t>
      </w:r>
      <w:r w:rsidR="006B6795" w:rsidRPr="006B6795">
        <w:rPr>
          <w:rFonts w:ascii="Times New Roman" w:hAnsi="Times New Roman"/>
          <w:b/>
          <w:sz w:val="24"/>
          <w:szCs w:val="24"/>
          <w:u w:val="single"/>
        </w:rPr>
        <w:t>часова до 1</w:t>
      </w:r>
      <w:r w:rsidR="006B6795" w:rsidRPr="006B6795">
        <w:rPr>
          <w:rFonts w:ascii="Times New Roman" w:hAnsi="Times New Roman"/>
          <w:b/>
          <w:sz w:val="24"/>
          <w:szCs w:val="24"/>
          <w:u w:val="single"/>
          <w:lang w:val="sr-Cyrl-RS"/>
        </w:rPr>
        <w:t>3</w:t>
      </w:r>
      <w:r w:rsidR="006B6795" w:rsidRPr="006B6795">
        <w:rPr>
          <w:rFonts w:ascii="Times New Roman" w:hAnsi="Times New Roman"/>
          <w:b/>
          <w:sz w:val="24"/>
          <w:szCs w:val="24"/>
          <w:u w:val="single"/>
        </w:rPr>
        <w:t xml:space="preserve">:00 часова и дана 07.11.2025.године, од </w:t>
      </w:r>
      <w:r w:rsidR="006B6795" w:rsidRPr="006B6795">
        <w:rPr>
          <w:rFonts w:ascii="Times New Roman" w:hAnsi="Times New Roman"/>
          <w:b/>
          <w:sz w:val="24"/>
          <w:szCs w:val="24"/>
          <w:u w:val="single"/>
          <w:lang w:val="sr-Cyrl-RS"/>
        </w:rPr>
        <w:t>1</w:t>
      </w:r>
      <w:r w:rsidR="006B6795" w:rsidRPr="006B6795">
        <w:rPr>
          <w:rFonts w:ascii="Times New Roman" w:hAnsi="Times New Roman"/>
          <w:b/>
          <w:sz w:val="24"/>
          <w:szCs w:val="24"/>
          <w:u w:val="single"/>
        </w:rPr>
        <w:t>1:</w:t>
      </w:r>
      <w:r w:rsidR="006B6795" w:rsidRPr="006B6795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00 </w:t>
      </w:r>
      <w:r w:rsidR="006B6795" w:rsidRPr="006B6795">
        <w:rPr>
          <w:rFonts w:ascii="Times New Roman" w:hAnsi="Times New Roman"/>
          <w:b/>
          <w:sz w:val="24"/>
          <w:szCs w:val="24"/>
          <w:u w:val="single"/>
        </w:rPr>
        <w:t>часова до 1</w:t>
      </w:r>
      <w:r w:rsidR="006B6795" w:rsidRPr="006B6795">
        <w:rPr>
          <w:rFonts w:ascii="Times New Roman" w:hAnsi="Times New Roman"/>
          <w:b/>
          <w:sz w:val="24"/>
          <w:szCs w:val="24"/>
          <w:u w:val="single"/>
          <w:lang w:val="sr-Cyrl-RS"/>
        </w:rPr>
        <w:t>3</w:t>
      </w:r>
      <w:r w:rsidR="006B6795" w:rsidRPr="006B6795">
        <w:rPr>
          <w:rFonts w:ascii="Times New Roman" w:hAnsi="Times New Roman"/>
          <w:b/>
          <w:sz w:val="24"/>
          <w:szCs w:val="24"/>
          <w:u w:val="single"/>
        </w:rPr>
        <w:t>:</w:t>
      </w:r>
      <w:r w:rsidR="006B6795" w:rsidRPr="006B6795">
        <w:rPr>
          <w:rFonts w:ascii="Times New Roman" w:hAnsi="Times New Roman"/>
          <w:b/>
          <w:sz w:val="24"/>
          <w:szCs w:val="24"/>
          <w:u w:val="single"/>
          <w:lang w:val="sr-Cyrl-RS"/>
        </w:rPr>
        <w:t>0</w:t>
      </w:r>
      <w:r w:rsidR="006B6795" w:rsidRPr="006B6795">
        <w:rPr>
          <w:rFonts w:ascii="Times New Roman" w:hAnsi="Times New Roman"/>
          <w:b/>
          <w:sz w:val="24"/>
          <w:szCs w:val="24"/>
          <w:u w:val="single"/>
        </w:rPr>
        <w:t>0 часова</w:t>
      </w:r>
      <w:r w:rsidR="006B6795">
        <w:rPr>
          <w:rFonts w:ascii="Times New Roman" w:hAnsi="Times New Roman"/>
          <w:b/>
          <w:lang w:val="sr-Cyrl-RS"/>
        </w:rPr>
        <w:t>.</w:t>
      </w:r>
    </w:p>
    <w:p w14:paraId="295C9439" w14:textId="24F290DA" w:rsidR="00EC0D29" w:rsidRPr="00EC0D29" w:rsidRDefault="00361117" w:rsidP="0036111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B6795">
        <w:rPr>
          <w:rFonts w:ascii="Times New Roman" w:hAnsi="Times New Roman"/>
          <w:bCs/>
          <w:sz w:val="24"/>
          <w:szCs w:val="24"/>
        </w:rPr>
        <w:t xml:space="preserve">Јавни позив за учешће у јавној расправи са </w:t>
      </w:r>
      <w:r w:rsidR="006B6795" w:rsidRPr="006B6795">
        <w:rPr>
          <w:rFonts w:ascii="Times New Roman" w:hAnsi="Times New Roman"/>
          <w:bCs/>
          <w:sz w:val="24"/>
          <w:szCs w:val="24"/>
          <w:lang w:val="sr-Cyrl-RS"/>
        </w:rPr>
        <w:t>Предлогом</w:t>
      </w:r>
      <w:r w:rsidRPr="006B6795">
        <w:rPr>
          <w:rFonts w:ascii="Times New Roman" w:hAnsi="Times New Roman"/>
          <w:bCs/>
          <w:sz w:val="24"/>
          <w:szCs w:val="24"/>
        </w:rPr>
        <w:t xml:space="preserve"> </w:t>
      </w:r>
      <w:r w:rsidR="006B6795" w:rsidRPr="006B6795">
        <w:rPr>
          <w:rFonts w:ascii="Times New Roman" w:eastAsia="Times New Roman" w:hAnsi="Times New Roman"/>
          <w:bCs/>
          <w:iCs/>
          <w:sz w:val="24"/>
          <w:szCs w:val="24"/>
          <w:lang w:val="sr-Cyrl-RS"/>
        </w:rPr>
        <w:t>Програма унапређења социјалне заштите у општини Топола за период 2026 – 2030</w:t>
      </w:r>
      <w:r w:rsidRPr="00044171">
        <w:rPr>
          <w:rFonts w:ascii="Times New Roman" w:hAnsi="Times New Roman"/>
          <w:b/>
          <w:sz w:val="24"/>
          <w:szCs w:val="24"/>
        </w:rPr>
        <w:t xml:space="preserve"> објављен је </w:t>
      </w:r>
      <w:r w:rsidRPr="00044171">
        <w:rPr>
          <w:rFonts w:ascii="Times New Roman" w:hAnsi="Times New Roman"/>
          <w:b/>
          <w:color w:val="000000" w:themeColor="text1"/>
          <w:sz w:val="24"/>
          <w:szCs w:val="24"/>
        </w:rPr>
        <w:t>на званичној презентацији општине</w:t>
      </w:r>
      <w:r w:rsidRPr="00044171">
        <w:rPr>
          <w:rFonts w:ascii="Times New Roman" w:hAnsi="Times New Roman"/>
          <w:b/>
          <w:sz w:val="24"/>
          <w:szCs w:val="24"/>
        </w:rPr>
        <w:t xml:space="preserve"> </w:t>
      </w:r>
      <w:hyperlink r:id="rId10" w:history="1">
        <w:r w:rsidRPr="00044171">
          <w:rPr>
            <w:rStyle w:val="Hyperlink"/>
            <w:rFonts w:ascii="Times New Roman" w:hAnsi="Times New Roman"/>
            <w:b/>
            <w:sz w:val="24"/>
            <w:szCs w:val="24"/>
          </w:rPr>
          <w:t>www.topola.rs</w:t>
        </w:r>
      </w:hyperlink>
      <w:r w:rsidRPr="00044171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6B6795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(</w:t>
      </w:r>
      <w:hyperlink r:id="rId11" w:history="1">
        <w:r w:rsidR="006B6795" w:rsidRPr="00023D7C">
          <w:rPr>
            <w:rStyle w:val="Hyperlink"/>
            <w:rFonts w:ascii="Times New Roman" w:hAnsi="Times New Roman"/>
            <w:b/>
            <w:sz w:val="24"/>
            <w:szCs w:val="24"/>
            <w:lang w:val="sr-Cyrl-RS"/>
          </w:rPr>
          <w:t>https://topola.rs/integrativna-medjusektorska-podrska-starima-u-topoli/</w:t>
        </w:r>
      </w:hyperlink>
      <w:r w:rsidR="006B6795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)</w:t>
      </w:r>
      <w:r w:rsidRPr="00044171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.</w:t>
      </w:r>
    </w:p>
    <w:p w14:paraId="2C453B6A" w14:textId="77777777" w:rsidR="00361117" w:rsidRPr="00841D6C" w:rsidRDefault="00361117" w:rsidP="00361117">
      <w:pPr>
        <w:spacing w:after="0" w:line="240" w:lineRule="auto"/>
        <w:jc w:val="both"/>
        <w:rPr>
          <w:rFonts w:ascii="Times New Roman" w:hAnsi="Times New Roman"/>
          <w:b/>
        </w:rPr>
      </w:pPr>
      <w:r w:rsidRPr="00EC0D29">
        <w:rPr>
          <w:rFonts w:ascii="Times New Roman" w:hAnsi="Times New Roman"/>
          <w:bCs/>
          <w:sz w:val="24"/>
          <w:szCs w:val="24"/>
        </w:rPr>
        <w:t>Примедбе, предлози и сугестије могле су се доставити на следеће е-mail адресе</w:t>
      </w:r>
      <w:r w:rsidRPr="00841D6C">
        <w:rPr>
          <w:rFonts w:ascii="Times New Roman" w:hAnsi="Times New Roman"/>
          <w:b/>
        </w:rPr>
        <w:t>:</w:t>
      </w:r>
    </w:p>
    <w:p w14:paraId="5338EC06" w14:textId="77777777" w:rsidR="006B6795" w:rsidRPr="00A81697" w:rsidRDefault="006B6795" w:rsidP="006B6795">
      <w:pPr>
        <w:spacing w:after="0" w:line="240" w:lineRule="auto"/>
        <w:jc w:val="both"/>
        <w:rPr>
          <w:rFonts w:ascii="Times New Roman" w:eastAsia="MS Mincho" w:hAnsi="Times New Roman"/>
          <w:i/>
          <w:color w:val="0070C0"/>
          <w:sz w:val="24"/>
          <w:szCs w:val="24"/>
          <w:u w:val="single"/>
          <w:lang w:val="hr-HR"/>
        </w:rPr>
      </w:pPr>
      <w:hyperlink r:id="rId12" w:history="1">
        <w:r w:rsidRPr="00A81697">
          <w:rPr>
            <w:rFonts w:ascii="Times New Roman" w:eastAsia="MS Mincho" w:hAnsi="Times New Roman"/>
            <w:i/>
            <w:color w:val="0070C0"/>
            <w:sz w:val="24"/>
            <w:szCs w:val="24"/>
            <w:u w:val="single"/>
            <w:lang w:val="hr-HR"/>
          </w:rPr>
          <w:t>ler@topola.com</w:t>
        </w:r>
      </w:hyperlink>
    </w:p>
    <w:p w14:paraId="5B03C105" w14:textId="58E7EA73" w:rsidR="00361117" w:rsidRDefault="006B6795" w:rsidP="00361117">
      <w:pPr>
        <w:spacing w:after="0" w:line="240" w:lineRule="auto"/>
        <w:jc w:val="both"/>
        <w:rPr>
          <w:rFonts w:ascii="Times New Roman" w:eastAsia="MS Mincho" w:hAnsi="Times New Roman"/>
          <w:i/>
          <w:color w:val="0070C0"/>
          <w:sz w:val="24"/>
          <w:szCs w:val="24"/>
          <w:u w:val="single"/>
          <w:lang w:val="sr-Cyrl-RS"/>
        </w:rPr>
      </w:pPr>
      <w:hyperlink r:id="rId13" w:history="1">
        <w:r w:rsidRPr="00023D7C">
          <w:rPr>
            <w:rStyle w:val="Hyperlink"/>
            <w:rFonts w:ascii="Times New Roman" w:eastAsia="MS Mincho" w:hAnsi="Times New Roman"/>
            <w:i/>
            <w:sz w:val="24"/>
            <w:szCs w:val="24"/>
          </w:rPr>
          <w:t>jasnamiljkovic@topola.com</w:t>
        </w:r>
      </w:hyperlink>
    </w:p>
    <w:p w14:paraId="2A063A85" w14:textId="60C9470A" w:rsidR="006B6795" w:rsidRPr="006B6795" w:rsidRDefault="006B6795" w:rsidP="00361117">
      <w:pPr>
        <w:spacing w:after="0" w:line="240" w:lineRule="auto"/>
        <w:jc w:val="both"/>
        <w:rPr>
          <w:rFonts w:ascii="Times New Roman" w:eastAsia="MS Mincho" w:hAnsi="Times New Roman"/>
          <w:i/>
          <w:color w:val="0070C0"/>
          <w:sz w:val="24"/>
          <w:szCs w:val="24"/>
          <w:u w:val="single"/>
          <w:lang w:val="sr-Cyrl-RS"/>
        </w:rPr>
      </w:pPr>
      <w:r w:rsidRPr="006B6795">
        <w:rPr>
          <w:rFonts w:ascii="Times New Roman" w:eastAsia="MS Mincho" w:hAnsi="Times New Roman"/>
          <w:i/>
          <w:color w:val="0070C0"/>
          <w:sz w:val="24"/>
          <w:szCs w:val="24"/>
          <w:u w:val="single"/>
          <w:lang w:val="sr-Cyrl-RS"/>
        </w:rPr>
        <w:t>marijaobradovic@topola.com</w:t>
      </w:r>
    </w:p>
    <w:p w14:paraId="21440487" w14:textId="77777777" w:rsidR="006B6795" w:rsidRPr="006B6795" w:rsidRDefault="006B6795" w:rsidP="00361117">
      <w:p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</w:p>
    <w:p w14:paraId="3D7CD554" w14:textId="740B56C4" w:rsidR="00361117" w:rsidRPr="00CA4757" w:rsidRDefault="00361117" w:rsidP="00CA47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 w:rsidRPr="00CA4757">
        <w:rPr>
          <w:rFonts w:ascii="Times New Roman" w:hAnsi="Times New Roman"/>
          <w:b/>
        </w:rPr>
        <w:t xml:space="preserve">ИНФОРМАЦИЈЕ О </w:t>
      </w:r>
      <w:r w:rsidR="006B6795" w:rsidRPr="00CA4757">
        <w:rPr>
          <w:rFonts w:ascii="Times New Roman" w:hAnsi="Times New Roman"/>
          <w:b/>
          <w:lang w:val="sr-Cyrl-RS"/>
        </w:rPr>
        <w:t>КОНСУЛТАЦИЈАМА</w:t>
      </w:r>
    </w:p>
    <w:p w14:paraId="7910D4B9" w14:textId="77777777" w:rsidR="00361117" w:rsidRPr="00841D6C" w:rsidRDefault="00361117" w:rsidP="0036111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7621B77" w14:textId="0F47C027" w:rsidR="00062241" w:rsidRPr="00062241" w:rsidRDefault="00062241" w:rsidP="00062241">
      <w:pPr>
        <w:jc w:val="both"/>
        <w:rPr>
          <w:rFonts w:ascii="Times New Roman" w:hAnsi="Times New Roman"/>
          <w:lang w:val="sr-Cyrl-RS"/>
        </w:rPr>
      </w:pPr>
      <w:r w:rsidRPr="00062241">
        <w:rPr>
          <w:rFonts w:ascii="Times New Roman" w:hAnsi="Times New Roman"/>
          <w:lang w:val="sr-Cyrl-RS"/>
        </w:rPr>
        <w:t>У процесу</w:t>
      </w:r>
      <w:r w:rsidRPr="00062241">
        <w:rPr>
          <w:rFonts w:ascii="Times New Roman" w:hAnsi="Times New Roman"/>
        </w:rPr>
        <w:t xml:space="preserve"> израд</w:t>
      </w:r>
      <w:r w:rsidRPr="00062241">
        <w:rPr>
          <w:rFonts w:ascii="Times New Roman" w:hAnsi="Times New Roman"/>
          <w:lang w:val="sr-Cyrl-RS"/>
        </w:rPr>
        <w:t>е</w:t>
      </w:r>
      <w:r w:rsidRPr="00062241">
        <w:rPr>
          <w:rFonts w:ascii="Times New Roman" w:hAnsi="Times New Roman"/>
        </w:rPr>
        <w:t xml:space="preserve"> </w:t>
      </w:r>
      <w:r w:rsidRPr="00062241">
        <w:rPr>
          <w:rFonts w:ascii="Times New Roman" w:hAnsi="Times New Roman"/>
          <w:b/>
          <w:bCs/>
          <w:iCs/>
          <w:lang w:val="sr-Cyrl-RS"/>
        </w:rPr>
        <w:t>Програма унапређења социјалне заштите у општини Топола за период 2026 – 2030. године</w:t>
      </w:r>
      <w:r w:rsidRPr="00062241">
        <w:rPr>
          <w:rFonts w:ascii="Times New Roman" w:hAnsi="Times New Roman"/>
          <w:lang w:val="sr-Cyrl-RS"/>
        </w:rPr>
        <w:t xml:space="preserve">, коришћен је </w:t>
      </w:r>
      <w:r w:rsidRPr="00062241">
        <w:rPr>
          <w:rFonts w:ascii="Times New Roman" w:hAnsi="Times New Roman"/>
        </w:rPr>
        <w:t xml:space="preserve">методолошки оквир који је развила Стална конференција градова и општина у оквиру </w:t>
      </w:r>
      <w:r w:rsidRPr="00062241">
        <w:rPr>
          <w:rFonts w:ascii="Times New Roman" w:hAnsi="Times New Roman"/>
          <w:bCs/>
        </w:rPr>
        <w:t>Пројекта „Подршка одрживим услугама социјалне заштите у заједници и политикама укључивања на локалном нивоу“.</w:t>
      </w:r>
      <w:r w:rsidRPr="00062241">
        <w:rPr>
          <w:rFonts w:ascii="Times New Roman" w:hAnsi="Times New Roman"/>
          <w:lang w:val="sr-Cyrl-RS"/>
        </w:rPr>
        <w:t xml:space="preserve"> У првој фази рада,  спроведена је деск</w:t>
      </w:r>
      <w:r w:rsidRPr="00062241">
        <w:rPr>
          <w:rFonts w:ascii="Times New Roman" w:hAnsi="Times New Roman"/>
          <w:b/>
          <w:bCs/>
          <w:lang w:val="sr-Cyrl-RS"/>
        </w:rPr>
        <w:t xml:space="preserve"> анализа</w:t>
      </w:r>
      <w:r w:rsidRPr="00062241">
        <w:rPr>
          <w:rFonts w:ascii="Times New Roman" w:hAnsi="Times New Roman"/>
          <w:lang w:val="sr-Cyrl-RS"/>
        </w:rPr>
        <w:t xml:space="preserve"> </w:t>
      </w:r>
      <w:r w:rsidRPr="00062241">
        <w:rPr>
          <w:rFonts w:ascii="Times New Roman" w:hAnsi="Times New Roman"/>
          <w:b/>
          <w:bCs/>
          <w:lang w:val="sr-Cyrl-RS"/>
        </w:rPr>
        <w:t>релевантних докумената</w:t>
      </w:r>
      <w:r w:rsidRPr="00062241">
        <w:rPr>
          <w:rFonts w:ascii="Times New Roman" w:hAnsi="Times New Roman"/>
          <w:lang w:val="sr-Cyrl-RS"/>
        </w:rPr>
        <w:t xml:space="preserve"> и извештаја за потребе припреме анализе стања у области социјалне заштите у општини Топола. Подаци су прикупљани и достављани од стране </w:t>
      </w:r>
      <w:r w:rsidR="009310E6">
        <w:rPr>
          <w:rFonts w:ascii="Times New Roman" w:hAnsi="Times New Roman"/>
          <w:lang w:val="sr-Cyrl-RS"/>
        </w:rPr>
        <w:t>званичних институција и стања на терену у области социјалне заштите</w:t>
      </w:r>
      <w:r w:rsidRPr="00062241">
        <w:rPr>
          <w:rFonts w:ascii="Times New Roman" w:hAnsi="Times New Roman"/>
          <w:lang w:val="sr-Cyrl-RS"/>
        </w:rPr>
        <w:t xml:space="preserve">. Анализа стања је финализована током процеса консултација. </w:t>
      </w:r>
    </w:p>
    <w:p w14:paraId="2D11DAF6" w14:textId="6AA23EB7" w:rsidR="00062241" w:rsidRPr="00CA4757" w:rsidRDefault="00062241" w:rsidP="00062241">
      <w:pPr>
        <w:jc w:val="both"/>
        <w:rPr>
          <w:rFonts w:ascii="Times New Roman" w:hAnsi="Times New Roman"/>
          <w:lang w:val="sr-Cyrl-RS"/>
        </w:rPr>
      </w:pPr>
      <w:r w:rsidRPr="00CA4757">
        <w:rPr>
          <w:rFonts w:ascii="Times New Roman" w:hAnsi="Times New Roman"/>
          <w:lang w:val="sr-Cyrl-RS"/>
        </w:rPr>
        <w:t xml:space="preserve">Након спроведене деск анализе, организована је </w:t>
      </w:r>
      <w:r w:rsidRPr="00CA4757">
        <w:rPr>
          <w:rFonts w:ascii="Times New Roman" w:hAnsi="Times New Roman"/>
          <w:b/>
          <w:bCs/>
          <w:lang w:val="sr-Cyrl-RS"/>
        </w:rPr>
        <w:t>прва радионица/конс</w:t>
      </w:r>
      <w:r w:rsidR="009310E6">
        <w:rPr>
          <w:rFonts w:ascii="Times New Roman" w:hAnsi="Times New Roman"/>
          <w:b/>
          <w:bCs/>
          <w:lang w:val="sr-Cyrl-RS"/>
        </w:rPr>
        <w:t>у</w:t>
      </w:r>
      <w:r w:rsidRPr="00CA4757">
        <w:rPr>
          <w:rFonts w:ascii="Times New Roman" w:hAnsi="Times New Roman"/>
          <w:b/>
          <w:bCs/>
          <w:lang w:val="sr-Cyrl-RS"/>
        </w:rPr>
        <w:t>лтација</w:t>
      </w:r>
      <w:r w:rsidRPr="00CA4757">
        <w:rPr>
          <w:rFonts w:ascii="Times New Roman" w:hAnsi="Times New Roman"/>
          <w:lang w:val="sr-Cyrl-RS"/>
        </w:rPr>
        <w:t xml:space="preserve"> са кључним актерима за идентификовање најбитнијих проблема на локалном нивоу у области социјалне заштите. Ова радионица одржана је 17.07.2025. године, у просторијама Општинске управе. Радионици је присуствовало 12 учесника. На радионици је, за потребе идентификовања кључних проблема, најпре урађена </w:t>
      </w:r>
      <w:r w:rsidRPr="00CA4757">
        <w:rPr>
          <w:rFonts w:ascii="Times New Roman" w:hAnsi="Times New Roman"/>
        </w:rPr>
        <w:t>SWOT</w:t>
      </w:r>
      <w:r w:rsidRPr="00CA4757">
        <w:rPr>
          <w:rFonts w:ascii="Times New Roman" w:hAnsi="Times New Roman"/>
          <w:lang w:val="sr-Cyrl-RS"/>
        </w:rPr>
        <w:t xml:space="preserve"> анализа. Мапиране су снаге, слабости, могућности и претње у области социјалне заштите на територији општине Топола, на основу чега су мапирани кључни проблеми. </w:t>
      </w:r>
      <w:r w:rsidRPr="00CA4757">
        <w:rPr>
          <w:rFonts w:ascii="Times New Roman" w:hAnsi="Times New Roman"/>
          <w:b/>
          <w:bCs/>
          <w:lang w:val="sr-Cyrl-RS"/>
        </w:rPr>
        <w:t>Друга радионица</w:t>
      </w:r>
      <w:r w:rsidRPr="00CA4757">
        <w:rPr>
          <w:rFonts w:ascii="Times New Roman" w:hAnsi="Times New Roman"/>
          <w:b/>
          <w:bCs/>
        </w:rPr>
        <w:t>/</w:t>
      </w:r>
      <w:r w:rsidRPr="00CA4757">
        <w:rPr>
          <w:rFonts w:ascii="Times New Roman" w:hAnsi="Times New Roman"/>
          <w:b/>
          <w:bCs/>
          <w:lang w:val="sr-Cyrl-RS"/>
        </w:rPr>
        <w:t>консултација</w:t>
      </w:r>
      <w:r w:rsidRPr="00CA4757">
        <w:rPr>
          <w:rFonts w:ascii="Times New Roman" w:hAnsi="Times New Roman"/>
          <w:lang w:val="sr-Cyrl-RS"/>
        </w:rPr>
        <w:t xml:space="preserve"> организована је 30.07.2025. године, са циљем дефинисања циљева, мера и активности будућег Програма. </w:t>
      </w:r>
      <w:r w:rsidRPr="00CA4757">
        <w:rPr>
          <w:rFonts w:ascii="Times New Roman" w:hAnsi="Times New Roman"/>
          <w:lang w:val="sr-Cyrl-RS"/>
        </w:rPr>
        <w:lastRenderedPageBreak/>
        <w:t xml:space="preserve">Радионица је одржана такође у просторијама Општинске управе, са 10 учесника. Након утврђивања предлога логике интервенције, уследио је </w:t>
      </w:r>
      <w:r w:rsidRPr="00CA4757">
        <w:rPr>
          <w:rFonts w:ascii="Times New Roman" w:hAnsi="Times New Roman"/>
          <w:b/>
          <w:bCs/>
          <w:lang w:val="sr-Cyrl-RS"/>
        </w:rPr>
        <w:t>рад на изради нацрта Програма и акционог плана</w:t>
      </w:r>
      <w:r w:rsidRPr="00CA4757">
        <w:rPr>
          <w:rFonts w:ascii="Times New Roman" w:hAnsi="Times New Roman"/>
          <w:lang w:val="sr-Cyrl-RS"/>
        </w:rPr>
        <w:t xml:space="preserve">. Акциони план детаљно је развијен од стране кључних актера који су учествовали на консултацијама/радионицама. Предлог Програма разматран је и финализован на </w:t>
      </w:r>
      <w:r w:rsidRPr="00CA4757">
        <w:rPr>
          <w:rFonts w:ascii="Times New Roman" w:hAnsi="Times New Roman"/>
          <w:b/>
          <w:bCs/>
          <w:lang w:val="sr-Cyrl-RS"/>
        </w:rPr>
        <w:t>трећој радионици</w:t>
      </w:r>
      <w:r w:rsidRPr="00CA4757">
        <w:rPr>
          <w:rFonts w:ascii="Times New Roman" w:hAnsi="Times New Roman"/>
          <w:lang w:val="sr-Cyrl-RS"/>
        </w:rPr>
        <w:t xml:space="preserve">, организованој 29.10.2025. године. Радионица је одржана у просторијама Општинске управе са 11 присутних учесника. </w:t>
      </w:r>
    </w:p>
    <w:p w14:paraId="0F620030" w14:textId="56F29234" w:rsidR="00062241" w:rsidRDefault="00062241" w:rsidP="00062241">
      <w:pPr>
        <w:jc w:val="both"/>
        <w:rPr>
          <w:rFonts w:ascii="Times New Roman" w:hAnsi="Times New Roman"/>
          <w:lang w:val="sr-Cyrl-RS"/>
        </w:rPr>
      </w:pPr>
      <w:r w:rsidRPr="00CA4757">
        <w:rPr>
          <w:rFonts w:ascii="Times New Roman" w:hAnsi="Times New Roman"/>
          <w:lang w:val="sr-Cyrl-RS"/>
        </w:rPr>
        <w:t xml:space="preserve">Током целокупног процеса израде Програма, кључни актери били су континуираној комуникацији. Одељење за ЛЕР Општинске управе пружао је </w:t>
      </w:r>
      <w:r w:rsidRPr="00CA4757">
        <w:rPr>
          <w:rFonts w:ascii="Times New Roman" w:hAnsi="Times New Roman"/>
          <w:b/>
          <w:bCs/>
          <w:lang w:val="sr-Cyrl-RS"/>
        </w:rPr>
        <w:t>телефонску и е-мејл подршку</w:t>
      </w:r>
      <w:r w:rsidR="00CA4757" w:rsidRPr="00CA4757">
        <w:rPr>
          <w:rFonts w:ascii="Times New Roman" w:hAnsi="Times New Roman"/>
          <w:lang w:val="sr-Cyrl-RS"/>
        </w:rPr>
        <w:t xml:space="preserve"> релевантним странама, пре свега Центру за социјални рад, Одељење у Тополи и удруже</w:t>
      </w:r>
      <w:r w:rsidR="009310E6">
        <w:rPr>
          <w:rFonts w:ascii="Times New Roman" w:hAnsi="Times New Roman"/>
          <w:lang w:val="sr-Cyrl-RS"/>
        </w:rPr>
        <w:t>њ</w:t>
      </w:r>
      <w:r w:rsidR="00CA4757" w:rsidRPr="00CA4757">
        <w:rPr>
          <w:rFonts w:ascii="Times New Roman" w:hAnsi="Times New Roman"/>
          <w:lang w:val="sr-Cyrl-RS"/>
        </w:rPr>
        <w:t>има који пружају услуге социјалне заштите</w:t>
      </w:r>
      <w:r w:rsidRPr="00CA4757">
        <w:rPr>
          <w:rFonts w:ascii="Times New Roman" w:hAnsi="Times New Roman"/>
          <w:lang w:val="sr-Cyrl-RS"/>
        </w:rPr>
        <w:t xml:space="preserve">. </w:t>
      </w:r>
      <w:r w:rsidR="00CA4757">
        <w:rPr>
          <w:rFonts w:ascii="Times New Roman" w:hAnsi="Times New Roman"/>
          <w:lang w:val="sr-Cyrl-RS"/>
        </w:rPr>
        <w:t xml:space="preserve">Кључне активности и мере садржане у предлогу Програма предложене су од стране релевантних стручних лица </w:t>
      </w:r>
      <w:r w:rsidR="00CA4757" w:rsidRPr="00CA4757">
        <w:rPr>
          <w:rFonts w:ascii="Times New Roman" w:hAnsi="Times New Roman"/>
          <w:lang w:val="sr-Cyrl-RS"/>
        </w:rPr>
        <w:t>Центр</w:t>
      </w:r>
      <w:r w:rsidR="00CA4757">
        <w:rPr>
          <w:rFonts w:ascii="Times New Roman" w:hAnsi="Times New Roman"/>
          <w:lang w:val="sr-Cyrl-RS"/>
        </w:rPr>
        <w:t>а</w:t>
      </w:r>
      <w:r w:rsidR="00CA4757" w:rsidRPr="00CA4757">
        <w:rPr>
          <w:rFonts w:ascii="Times New Roman" w:hAnsi="Times New Roman"/>
          <w:lang w:val="sr-Cyrl-RS"/>
        </w:rPr>
        <w:t xml:space="preserve"> за социјални рад, Одељење у Тополи и удруже</w:t>
      </w:r>
      <w:r w:rsidR="00CA4757">
        <w:rPr>
          <w:rFonts w:ascii="Times New Roman" w:hAnsi="Times New Roman"/>
          <w:lang w:val="sr-Cyrl-RS"/>
        </w:rPr>
        <w:t>ња</w:t>
      </w:r>
      <w:r w:rsidR="00CA4757" w:rsidRPr="00CA4757">
        <w:rPr>
          <w:rFonts w:ascii="Times New Roman" w:hAnsi="Times New Roman"/>
          <w:lang w:val="sr-Cyrl-RS"/>
        </w:rPr>
        <w:t xml:space="preserve"> који пружају услуге социјалне заштите</w:t>
      </w:r>
      <w:r w:rsidR="00CA4757">
        <w:rPr>
          <w:rFonts w:ascii="Times New Roman" w:hAnsi="Times New Roman"/>
          <w:lang w:val="sr-Cyrl-RS"/>
        </w:rPr>
        <w:t xml:space="preserve"> с обзиром да су ти актери најрелевантнији за предлог активности које ће бити садржане у програму.</w:t>
      </w:r>
      <w:r w:rsidR="009310E6">
        <w:rPr>
          <w:rFonts w:ascii="Times New Roman" w:hAnsi="Times New Roman"/>
          <w:lang w:val="sr-Cyrl-RS"/>
        </w:rPr>
        <w:t xml:space="preserve"> План активности је саставни део будућег Програма.</w:t>
      </w:r>
    </w:p>
    <w:p w14:paraId="77E85E7F" w14:textId="67D0E21F" w:rsidR="00CA4757" w:rsidRPr="00CA4757" w:rsidRDefault="00CA4757" w:rsidP="00CA47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 w:rsidRPr="00CA4757">
        <w:rPr>
          <w:rFonts w:ascii="Times New Roman" w:hAnsi="Times New Roman"/>
          <w:b/>
        </w:rPr>
        <w:t xml:space="preserve">ИНФОРМАЦИЈЕ О </w:t>
      </w:r>
      <w:r w:rsidRPr="00CA4757">
        <w:rPr>
          <w:rFonts w:ascii="Times New Roman" w:hAnsi="Times New Roman"/>
          <w:b/>
          <w:lang w:val="sr-Cyrl-RS"/>
        </w:rPr>
        <w:t>ЈАВНИМ СКУПОВИМА</w:t>
      </w:r>
    </w:p>
    <w:p w14:paraId="33D0E98F" w14:textId="77777777" w:rsidR="00CA4757" w:rsidRDefault="00CA4757" w:rsidP="004143C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4B6B4A5" w14:textId="77777777" w:rsidR="00EC0D29" w:rsidRPr="00EC0D29" w:rsidRDefault="00EC0D29" w:rsidP="00EC0D29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lang w:val="uz-Cyrl-UZ"/>
        </w:rPr>
      </w:pPr>
      <w:r w:rsidRPr="00EC0D29">
        <w:rPr>
          <w:rFonts w:ascii="Times New Roman" w:hAnsi="Times New Roman"/>
          <w:color w:val="000000"/>
          <w:lang w:val="uz-Cyrl-UZ"/>
        </w:rPr>
        <w:t>Скупови су одржани:</w:t>
      </w:r>
    </w:p>
    <w:p w14:paraId="76202C12" w14:textId="00123775" w:rsidR="00EC0D29" w:rsidRPr="00EC0D29" w:rsidRDefault="00EC0D29" w:rsidP="00EC0D29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uz-Cyrl-UZ"/>
        </w:rPr>
      </w:pPr>
      <w:r w:rsidRPr="00EC0D29">
        <w:rPr>
          <w:rFonts w:ascii="Times New Roman" w:hAnsi="Times New Roman"/>
          <w:lang w:val="uz-Cyrl-UZ"/>
        </w:rPr>
        <w:t>-</w:t>
      </w:r>
      <w:r w:rsidRPr="00EC0D29">
        <w:rPr>
          <w:rFonts w:ascii="Times New Roman" w:hAnsi="Times New Roman"/>
        </w:rPr>
        <w:t xml:space="preserve"> </w:t>
      </w:r>
      <w:r w:rsidRPr="00EC0D29">
        <w:rPr>
          <w:rFonts w:ascii="Times New Roman" w:hAnsi="Times New Roman"/>
          <w:bCs/>
          <w:lang w:val="sr-Cyrl-RS"/>
        </w:rPr>
        <w:t>0</w:t>
      </w:r>
      <w:r w:rsidRPr="00EC0D29">
        <w:rPr>
          <w:rFonts w:ascii="Times New Roman" w:hAnsi="Times New Roman"/>
          <w:bCs/>
        </w:rPr>
        <w:t>4</w:t>
      </w:r>
      <w:r w:rsidRPr="00EC0D29">
        <w:rPr>
          <w:rFonts w:ascii="Times New Roman" w:hAnsi="Times New Roman"/>
          <w:bCs/>
          <w:lang w:val="sr-Cyrl-RS"/>
        </w:rPr>
        <w:t>.</w:t>
      </w:r>
      <w:r w:rsidRPr="00EC0D29">
        <w:rPr>
          <w:rFonts w:ascii="Times New Roman" w:hAnsi="Times New Roman"/>
          <w:bCs/>
          <w:lang w:val="sr-Latn-CS"/>
        </w:rPr>
        <w:t>11</w:t>
      </w:r>
      <w:r w:rsidRPr="00EC0D29">
        <w:rPr>
          <w:rFonts w:ascii="Times New Roman" w:hAnsi="Times New Roman"/>
          <w:bCs/>
        </w:rPr>
        <w:t>.2025. године,</w:t>
      </w:r>
      <w:r w:rsidRPr="00EC0D29">
        <w:rPr>
          <w:rFonts w:ascii="Times New Roman" w:hAnsi="Times New Roman"/>
          <w:bCs/>
          <w:lang w:val="sr-Cyrl-RS"/>
        </w:rPr>
        <w:t xml:space="preserve"> </w:t>
      </w:r>
      <w:r w:rsidRPr="00EC0D29">
        <w:rPr>
          <w:rFonts w:ascii="Times New Roman" w:hAnsi="Times New Roman"/>
          <w:bCs/>
        </w:rPr>
        <w:t xml:space="preserve">од </w:t>
      </w:r>
      <w:r w:rsidRPr="00EC0D29">
        <w:rPr>
          <w:rFonts w:ascii="Times New Roman" w:hAnsi="Times New Roman"/>
          <w:bCs/>
          <w:lang w:val="sr-Cyrl-RS"/>
        </w:rPr>
        <w:t>1</w:t>
      </w:r>
      <w:r w:rsidRPr="00EC0D29">
        <w:rPr>
          <w:rFonts w:ascii="Times New Roman" w:hAnsi="Times New Roman"/>
          <w:bCs/>
        </w:rPr>
        <w:t>1:</w:t>
      </w:r>
      <w:r w:rsidRPr="00EC0D29">
        <w:rPr>
          <w:rFonts w:ascii="Times New Roman" w:hAnsi="Times New Roman"/>
          <w:bCs/>
          <w:lang w:val="sr-Cyrl-RS"/>
        </w:rPr>
        <w:t xml:space="preserve">00 </w:t>
      </w:r>
      <w:r w:rsidRPr="00EC0D29">
        <w:rPr>
          <w:rFonts w:ascii="Times New Roman" w:hAnsi="Times New Roman"/>
          <w:bCs/>
        </w:rPr>
        <w:t>часова до 1</w:t>
      </w:r>
      <w:r w:rsidRPr="00EC0D29">
        <w:rPr>
          <w:rFonts w:ascii="Times New Roman" w:hAnsi="Times New Roman"/>
          <w:bCs/>
          <w:lang w:val="sr-Cyrl-RS"/>
        </w:rPr>
        <w:t>3</w:t>
      </w:r>
      <w:r w:rsidRPr="00EC0D29">
        <w:rPr>
          <w:rFonts w:ascii="Times New Roman" w:hAnsi="Times New Roman"/>
          <w:bCs/>
        </w:rPr>
        <w:t>:00 часова</w:t>
      </w:r>
      <w:r w:rsidR="007E57EB">
        <w:rPr>
          <w:rFonts w:ascii="Times New Roman" w:hAnsi="Times New Roman"/>
          <w:bCs/>
          <w:color w:val="000000"/>
          <w:lang w:val="uz-Cyrl-UZ"/>
        </w:rPr>
        <w:t xml:space="preserve"> и </w:t>
      </w:r>
      <w:r w:rsidRPr="00EC0D29">
        <w:rPr>
          <w:rFonts w:ascii="Times New Roman" w:hAnsi="Times New Roman"/>
          <w:bCs/>
        </w:rPr>
        <w:t xml:space="preserve">07.11.2025.године, од </w:t>
      </w:r>
      <w:r w:rsidRPr="00EC0D29">
        <w:rPr>
          <w:rFonts w:ascii="Times New Roman" w:hAnsi="Times New Roman"/>
          <w:bCs/>
          <w:lang w:val="sr-Cyrl-RS"/>
        </w:rPr>
        <w:t>1</w:t>
      </w:r>
      <w:r w:rsidRPr="00EC0D29">
        <w:rPr>
          <w:rFonts w:ascii="Times New Roman" w:hAnsi="Times New Roman"/>
          <w:bCs/>
        </w:rPr>
        <w:t>1:</w:t>
      </w:r>
      <w:r w:rsidRPr="00EC0D29">
        <w:rPr>
          <w:rFonts w:ascii="Times New Roman" w:hAnsi="Times New Roman"/>
          <w:bCs/>
          <w:lang w:val="sr-Cyrl-RS"/>
        </w:rPr>
        <w:t xml:space="preserve">00 </w:t>
      </w:r>
      <w:r w:rsidRPr="00EC0D29">
        <w:rPr>
          <w:rFonts w:ascii="Times New Roman" w:hAnsi="Times New Roman"/>
          <w:bCs/>
        </w:rPr>
        <w:t>часова до 1</w:t>
      </w:r>
      <w:r w:rsidRPr="00EC0D29">
        <w:rPr>
          <w:rFonts w:ascii="Times New Roman" w:hAnsi="Times New Roman"/>
          <w:bCs/>
          <w:lang w:val="sr-Cyrl-RS"/>
        </w:rPr>
        <w:t>3</w:t>
      </w:r>
      <w:r w:rsidRPr="00EC0D29">
        <w:rPr>
          <w:rFonts w:ascii="Times New Roman" w:hAnsi="Times New Roman"/>
          <w:bCs/>
        </w:rPr>
        <w:t>:</w:t>
      </w:r>
      <w:r w:rsidRPr="00EC0D29">
        <w:rPr>
          <w:rFonts w:ascii="Times New Roman" w:hAnsi="Times New Roman"/>
          <w:bCs/>
          <w:lang w:val="sr-Cyrl-RS"/>
        </w:rPr>
        <w:t>0</w:t>
      </w:r>
      <w:r w:rsidRPr="00EC0D29">
        <w:rPr>
          <w:rFonts w:ascii="Times New Roman" w:hAnsi="Times New Roman"/>
          <w:bCs/>
        </w:rPr>
        <w:t>0 часова</w:t>
      </w:r>
      <w:r w:rsidRPr="00EC0D29">
        <w:rPr>
          <w:rFonts w:ascii="Times New Roman" w:hAnsi="Times New Roman"/>
          <w:lang w:val="uz-Cyrl-UZ"/>
        </w:rPr>
        <w:t>,</w:t>
      </w:r>
      <w:r w:rsidR="007E57EB">
        <w:rPr>
          <w:rFonts w:ascii="Times New Roman" w:hAnsi="Times New Roman"/>
          <w:bCs/>
          <w:color w:val="000000"/>
          <w:lang w:val="uz-Cyrl-UZ"/>
        </w:rPr>
        <w:t xml:space="preserve"> </w:t>
      </w:r>
      <w:r w:rsidRPr="00EC0D29">
        <w:rPr>
          <w:rFonts w:ascii="Times New Roman" w:hAnsi="Times New Roman"/>
          <w:lang w:val="uz-Cyrl-UZ"/>
        </w:rPr>
        <w:t xml:space="preserve">у просторијама Скупштинске сале општине Топола, број 20, ул.Булевар Краља Александра </w:t>
      </w:r>
      <w:r w:rsidRPr="00EC0D29">
        <w:rPr>
          <w:rFonts w:ascii="Times New Roman" w:hAnsi="Times New Roman"/>
        </w:rPr>
        <w:t xml:space="preserve">I </w:t>
      </w:r>
      <w:r w:rsidRPr="00EC0D29">
        <w:rPr>
          <w:rFonts w:ascii="Times New Roman" w:hAnsi="Times New Roman"/>
          <w:lang w:val="uz-Cyrl-UZ"/>
        </w:rPr>
        <w:t>број 9 у Тополи.</w:t>
      </w:r>
    </w:p>
    <w:p w14:paraId="4B47B3B0" w14:textId="77777777" w:rsidR="00EC0D29" w:rsidRPr="00EC0D29" w:rsidRDefault="00EC0D29" w:rsidP="00EC0D29">
      <w:pPr>
        <w:spacing w:after="0" w:line="240" w:lineRule="auto"/>
        <w:jc w:val="both"/>
        <w:rPr>
          <w:rFonts w:ascii="Times New Roman" w:hAnsi="Times New Roman"/>
          <w:lang w:val="uz-Cyrl-UZ"/>
        </w:rPr>
      </w:pPr>
      <w:r w:rsidRPr="00EC0D29">
        <w:rPr>
          <w:rFonts w:ascii="Times New Roman" w:hAnsi="Times New Roman"/>
          <w:lang w:val="uz-Cyrl-UZ"/>
        </w:rPr>
        <w:t>Програм јавне расправе садржи:</w:t>
      </w:r>
    </w:p>
    <w:p w14:paraId="18C5383D" w14:textId="77777777" w:rsidR="00EC0D29" w:rsidRPr="00EC0D29" w:rsidRDefault="00EC0D29" w:rsidP="00EC0D2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lang w:val="uz-Cyrl-UZ"/>
        </w:rPr>
      </w:pPr>
      <w:r w:rsidRPr="00EC0D29">
        <w:rPr>
          <w:rFonts w:ascii="Times New Roman" w:hAnsi="Times New Roman"/>
          <w:lang w:val="uz-Cyrl-UZ"/>
        </w:rPr>
        <w:t xml:space="preserve">Уводну реч, </w:t>
      </w:r>
    </w:p>
    <w:p w14:paraId="5C91185C" w14:textId="77777777" w:rsidR="002F589F" w:rsidRPr="002F589F" w:rsidRDefault="00EC0D29" w:rsidP="00EC0D2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lang w:val="uz-Cyrl-UZ"/>
        </w:rPr>
      </w:pPr>
      <w:r w:rsidRPr="00EC0D29">
        <w:rPr>
          <w:rFonts w:ascii="Times New Roman" w:hAnsi="Times New Roman"/>
          <w:lang w:val="uz-Cyrl-UZ"/>
        </w:rPr>
        <w:t xml:space="preserve">Представљање </w:t>
      </w:r>
      <w:r w:rsidR="002F589F" w:rsidRPr="002F589F">
        <w:rPr>
          <w:rFonts w:ascii="Times New Roman" w:hAnsi="Times New Roman"/>
          <w:b/>
          <w:bCs/>
          <w:iCs/>
          <w:lang w:val="sr-Cyrl-RS"/>
        </w:rPr>
        <w:t>предлога</w:t>
      </w:r>
      <w:r w:rsidR="002F589F" w:rsidRPr="002F589F">
        <w:rPr>
          <w:rFonts w:ascii="Times New Roman" w:hAnsi="Times New Roman"/>
          <w:b/>
          <w:bCs/>
          <w:iCs/>
          <w:lang w:val="hr-HR"/>
        </w:rPr>
        <w:t xml:space="preserve"> </w:t>
      </w:r>
      <w:r w:rsidR="002F589F" w:rsidRPr="002F589F">
        <w:rPr>
          <w:rFonts w:ascii="Times New Roman" w:hAnsi="Times New Roman"/>
          <w:b/>
          <w:bCs/>
          <w:iCs/>
          <w:lang w:val="sr-Cyrl-RS"/>
        </w:rPr>
        <w:t>Програма унапређења социјалне заштите у општини Топола за период 2026 – 2030. година</w:t>
      </w:r>
      <w:r w:rsidR="002F589F" w:rsidRPr="002F589F">
        <w:rPr>
          <w:rFonts w:ascii="Times New Roman" w:hAnsi="Times New Roman"/>
          <w:lang w:val="uz-Cyrl-UZ"/>
        </w:rPr>
        <w:t xml:space="preserve"> </w:t>
      </w:r>
    </w:p>
    <w:p w14:paraId="2CAC405F" w14:textId="1FC5A35A" w:rsidR="00EC0D29" w:rsidRPr="00EC0D29" w:rsidRDefault="00EC0D29" w:rsidP="00EC0D2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lang w:val="uz-Cyrl-UZ"/>
        </w:rPr>
      </w:pPr>
      <w:r w:rsidRPr="00EC0D29">
        <w:rPr>
          <w:rFonts w:ascii="Times New Roman" w:hAnsi="Times New Roman"/>
          <w:lang w:val="uz-Cyrl-UZ"/>
        </w:rPr>
        <w:t>Дискусиј</w:t>
      </w:r>
      <w:r w:rsidR="002F589F">
        <w:rPr>
          <w:rFonts w:ascii="Times New Roman" w:hAnsi="Times New Roman"/>
          <w:lang w:val="sr-Cyrl-RS"/>
        </w:rPr>
        <w:t>у</w:t>
      </w:r>
      <w:r w:rsidRPr="00EC0D29">
        <w:rPr>
          <w:rFonts w:ascii="Times New Roman" w:hAnsi="Times New Roman"/>
          <w:lang w:val="uz-Cyrl-UZ"/>
        </w:rPr>
        <w:t xml:space="preserve"> и закључак.</w:t>
      </w:r>
    </w:p>
    <w:p w14:paraId="672E5A18" w14:textId="405D511B" w:rsidR="00EC0D29" w:rsidRPr="00EC0D29" w:rsidRDefault="00EC0D29" w:rsidP="00EC0D29">
      <w:pPr>
        <w:spacing w:after="0" w:line="240" w:lineRule="auto"/>
        <w:jc w:val="both"/>
        <w:rPr>
          <w:rFonts w:ascii="Times New Roman" w:hAnsi="Times New Roman"/>
          <w:lang w:val="uz-Cyrl-UZ"/>
        </w:rPr>
      </w:pPr>
      <w:r w:rsidRPr="00EC0D29">
        <w:rPr>
          <w:rFonts w:ascii="Times New Roman" w:hAnsi="Times New Roman"/>
          <w:lang w:val="uz-Cyrl-UZ"/>
        </w:rPr>
        <w:t xml:space="preserve">Са </w:t>
      </w:r>
      <w:r w:rsidR="002F589F" w:rsidRPr="002F589F">
        <w:rPr>
          <w:rFonts w:ascii="Times New Roman" w:hAnsi="Times New Roman"/>
          <w:iCs/>
          <w:lang w:val="sr-Cyrl-RS"/>
        </w:rPr>
        <w:t>предлогом</w:t>
      </w:r>
      <w:r w:rsidR="002F589F" w:rsidRPr="002F589F">
        <w:rPr>
          <w:rFonts w:ascii="Times New Roman" w:hAnsi="Times New Roman"/>
          <w:iCs/>
          <w:lang w:val="hr-HR"/>
        </w:rPr>
        <w:t xml:space="preserve"> </w:t>
      </w:r>
      <w:r w:rsidR="002F589F" w:rsidRPr="002F589F">
        <w:rPr>
          <w:rFonts w:ascii="Times New Roman" w:hAnsi="Times New Roman"/>
          <w:iCs/>
          <w:lang w:val="sr-Cyrl-RS"/>
        </w:rPr>
        <w:t>Програма унапређења социјалне заштите у општини Топола за период 2026 – 2030. година</w:t>
      </w:r>
      <w:r w:rsidR="002F589F" w:rsidRPr="002F589F">
        <w:rPr>
          <w:rFonts w:ascii="Times New Roman" w:hAnsi="Times New Roman"/>
          <w:lang w:val="uz-Cyrl-UZ"/>
        </w:rPr>
        <w:t xml:space="preserve"> </w:t>
      </w:r>
      <w:r w:rsidRPr="00EC0D29">
        <w:rPr>
          <w:rFonts w:ascii="Times New Roman" w:hAnsi="Times New Roman"/>
          <w:lang w:val="uz-Cyrl-UZ"/>
        </w:rPr>
        <w:t>могло се упознати на званичном сајту општине Топола</w:t>
      </w:r>
      <w:r w:rsidRPr="00EC0D29">
        <w:rPr>
          <w:rFonts w:ascii="Times New Roman" w:hAnsi="Times New Roman"/>
        </w:rPr>
        <w:t xml:space="preserve"> </w:t>
      </w:r>
      <w:hyperlink r:id="rId14" w:history="1">
        <w:r w:rsidRPr="00EC0D29">
          <w:rPr>
            <w:rFonts w:ascii="Times New Roman" w:hAnsi="Times New Roman"/>
            <w:b/>
            <w:color w:val="0000FF"/>
            <w:u w:val="single"/>
            <w:lang w:val="sr-Latn-CS"/>
          </w:rPr>
          <w:t>www.topola.rs</w:t>
        </w:r>
      </w:hyperlink>
      <w:r w:rsidR="002F589F">
        <w:rPr>
          <w:lang w:val="uz-Cyrl-UZ"/>
        </w:rPr>
        <w:t xml:space="preserve"> </w:t>
      </w:r>
      <w:r w:rsidR="002F589F" w:rsidRPr="002F589F">
        <w:rPr>
          <w:b/>
          <w:lang w:val="sr-Cyrl-RS"/>
        </w:rPr>
        <w:t>(</w:t>
      </w:r>
      <w:hyperlink r:id="rId15" w:history="1">
        <w:r w:rsidR="002F589F" w:rsidRPr="002F589F">
          <w:rPr>
            <w:rStyle w:val="Hyperlink"/>
            <w:b/>
            <w:lang w:val="sr-Cyrl-RS"/>
          </w:rPr>
          <w:t>https://topola.rs/integrativna-medjusektorska-podrska-starima-u-topoli/</w:t>
        </w:r>
      </w:hyperlink>
      <w:r w:rsidR="002F589F" w:rsidRPr="002F589F">
        <w:rPr>
          <w:b/>
          <w:lang w:val="sr-Cyrl-RS"/>
        </w:rPr>
        <w:t>).</w:t>
      </w:r>
    </w:p>
    <w:p w14:paraId="0D63DEEC" w14:textId="77777777" w:rsidR="004143C7" w:rsidRPr="004143C7" w:rsidRDefault="004143C7" w:rsidP="004143C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BC94080" w14:textId="32DFBC85" w:rsidR="00CA4757" w:rsidRDefault="002F589F" w:rsidP="00CA4757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 w:eastAsia="ar-SA"/>
        </w:rPr>
      </w:pPr>
      <w:r w:rsidRPr="00EC09C5">
        <w:rPr>
          <w:rFonts w:ascii="Times New Roman" w:eastAsia="Times New Roman" w:hAnsi="Times New Roman"/>
          <w:lang w:val="sr-Cyrl-CS" w:eastAsia="ar-SA"/>
        </w:rPr>
        <w:t>С обзиром да  присутних није било</w:t>
      </w:r>
      <w:r>
        <w:rPr>
          <w:rFonts w:ascii="Times New Roman" w:eastAsia="Times New Roman" w:hAnsi="Times New Roman"/>
          <w:lang w:val="sr-Cyrl-CS" w:eastAsia="ar-SA"/>
        </w:rPr>
        <w:t xml:space="preserve"> на оба јавна скупа одржана </w:t>
      </w:r>
      <w:r w:rsidRPr="002F589F">
        <w:rPr>
          <w:rFonts w:ascii="Times New Roman" w:eastAsia="Times New Roman" w:hAnsi="Times New Roman"/>
          <w:b/>
          <w:u w:val="single"/>
          <w:lang w:val="sr-Cyrl-RS" w:eastAsia="ar-SA"/>
        </w:rPr>
        <w:t>0</w:t>
      </w:r>
      <w:r w:rsidRPr="002F589F">
        <w:rPr>
          <w:rFonts w:ascii="Times New Roman" w:eastAsia="Times New Roman" w:hAnsi="Times New Roman"/>
          <w:b/>
          <w:u w:val="single"/>
          <w:lang w:eastAsia="ar-SA"/>
        </w:rPr>
        <w:t>4</w:t>
      </w:r>
      <w:r w:rsidRPr="002F589F">
        <w:rPr>
          <w:rFonts w:ascii="Times New Roman" w:eastAsia="Times New Roman" w:hAnsi="Times New Roman"/>
          <w:b/>
          <w:u w:val="single"/>
          <w:lang w:val="sr-Cyrl-RS" w:eastAsia="ar-SA"/>
        </w:rPr>
        <w:t>.</w:t>
      </w:r>
      <w:r w:rsidRPr="002F589F">
        <w:rPr>
          <w:rFonts w:ascii="Times New Roman" w:eastAsia="Times New Roman" w:hAnsi="Times New Roman"/>
          <w:b/>
          <w:u w:val="single"/>
          <w:lang w:val="sr-Latn-CS" w:eastAsia="ar-SA"/>
        </w:rPr>
        <w:t>11</w:t>
      </w:r>
      <w:r w:rsidRPr="002F589F">
        <w:rPr>
          <w:rFonts w:ascii="Times New Roman" w:eastAsia="Times New Roman" w:hAnsi="Times New Roman"/>
          <w:b/>
          <w:u w:val="single"/>
          <w:lang w:eastAsia="ar-SA"/>
        </w:rPr>
        <w:t>.2025. године</w:t>
      </w:r>
      <w:r>
        <w:rPr>
          <w:rFonts w:ascii="Times New Roman" w:eastAsia="Times New Roman" w:hAnsi="Times New Roman"/>
          <w:b/>
          <w:u w:val="single"/>
          <w:lang w:val="sr-Cyrl-RS" w:eastAsia="ar-SA"/>
        </w:rPr>
        <w:t xml:space="preserve"> </w:t>
      </w:r>
      <w:r w:rsidRPr="002F589F">
        <w:rPr>
          <w:rFonts w:ascii="Times New Roman" w:eastAsia="Times New Roman" w:hAnsi="Times New Roman"/>
          <w:b/>
          <w:u w:val="single"/>
          <w:lang w:eastAsia="ar-SA"/>
        </w:rPr>
        <w:t xml:space="preserve">и 07.11.2025.године, </w:t>
      </w:r>
      <w:r>
        <w:rPr>
          <w:rFonts w:ascii="Times New Roman" w:eastAsia="Times New Roman" w:hAnsi="Times New Roman"/>
          <w:b/>
          <w:u w:val="single"/>
          <w:lang w:val="sr-Cyrl-RS" w:eastAsia="ar-SA"/>
        </w:rPr>
        <w:t>може се констатовати да грађани/грађанке на предложени Програм немају предлоге или критике.</w:t>
      </w:r>
    </w:p>
    <w:p w14:paraId="0D6F4872" w14:textId="77777777" w:rsidR="002F589F" w:rsidRPr="002F589F" w:rsidRDefault="002F589F" w:rsidP="00CA4757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</w:p>
    <w:p w14:paraId="3408DFF8" w14:textId="7C188570" w:rsidR="00EC09C5" w:rsidRPr="007E57EB" w:rsidRDefault="002F589F" w:rsidP="007E57EB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lang w:val="sr-Cyrl-RS"/>
        </w:rPr>
        <w:t xml:space="preserve">С обзиром да су грађани/грађанке могли послати </w:t>
      </w:r>
      <w:r w:rsidRPr="006D05A9">
        <w:rPr>
          <w:rFonts w:ascii="Times New Roman" w:hAnsi="Times New Roman"/>
          <w:sz w:val="24"/>
          <w:szCs w:val="24"/>
        </w:rPr>
        <w:t>коментаре</w:t>
      </w:r>
      <w:r>
        <w:rPr>
          <w:rFonts w:ascii="Times New Roman" w:hAnsi="Times New Roman"/>
          <w:sz w:val="24"/>
          <w:szCs w:val="24"/>
        </w:rPr>
        <w:t>, примедбе, сугестије и друго мишљење (у слободној форми)</w:t>
      </w:r>
      <w:r w:rsidRPr="006D05A9">
        <w:rPr>
          <w:rFonts w:ascii="Times New Roman" w:hAnsi="Times New Roman"/>
          <w:sz w:val="24"/>
          <w:szCs w:val="24"/>
        </w:rPr>
        <w:t>, са кратким образложењем на електронск</w:t>
      </w:r>
      <w:r>
        <w:rPr>
          <w:rFonts w:ascii="Times New Roman" w:hAnsi="Times New Roman"/>
          <w:sz w:val="24"/>
          <w:szCs w:val="24"/>
        </w:rPr>
        <w:t>е</w:t>
      </w:r>
      <w:r w:rsidRPr="006D05A9"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lang w:val="sr-Cyrl-RS"/>
        </w:rPr>
        <w:t xml:space="preserve"> наведене у првом делу Извештаја </w:t>
      </w:r>
      <w:r w:rsidRPr="002F589F"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</w:rPr>
        <w:t xml:space="preserve">или </w:t>
      </w:r>
      <w:r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  <w:lang w:val="sr-Cyrl-RS"/>
        </w:rPr>
        <w:t xml:space="preserve">исте да </w:t>
      </w:r>
      <w:r w:rsidRPr="002F589F"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</w:rPr>
        <w:t>преда</w:t>
      </w:r>
      <w:r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  <w:lang w:val="sr-Cyrl-RS"/>
        </w:rPr>
        <w:t>ју</w:t>
      </w:r>
      <w:r w:rsidRPr="002F589F"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</w:rPr>
        <w:t xml:space="preserve"> у писаној форми на писарници општине Топола </w:t>
      </w:r>
      <w:r w:rsidRPr="002F589F">
        <w:rPr>
          <w:rStyle w:val="Hyperlink"/>
          <w:rFonts w:ascii="Times New Roman" w:hAnsi="Times New Roman"/>
          <w:b/>
          <w:bCs/>
          <w:iCs/>
          <w:color w:val="auto"/>
          <w:sz w:val="24"/>
          <w:szCs w:val="24"/>
          <w:u w:val="none"/>
        </w:rPr>
        <w:t>најдаље до 1</w:t>
      </w:r>
      <w:r w:rsidRPr="002F589F">
        <w:rPr>
          <w:rStyle w:val="Hyperlink"/>
          <w:rFonts w:ascii="Times New Roman" w:hAnsi="Times New Roman"/>
          <w:b/>
          <w:bCs/>
          <w:iCs/>
          <w:color w:val="auto"/>
          <w:sz w:val="24"/>
          <w:szCs w:val="24"/>
          <w:u w:val="none"/>
          <w:lang w:val="sr-Cyrl-RS"/>
        </w:rPr>
        <w:t>4</w:t>
      </w:r>
      <w:r w:rsidRPr="002F589F">
        <w:rPr>
          <w:rStyle w:val="Hyperlink"/>
          <w:rFonts w:ascii="Times New Roman" w:hAnsi="Times New Roman"/>
          <w:b/>
          <w:bCs/>
          <w:iCs/>
          <w:color w:val="auto"/>
          <w:sz w:val="24"/>
          <w:szCs w:val="24"/>
          <w:u w:val="none"/>
        </w:rPr>
        <w:t>.</w:t>
      </w:r>
      <w:r w:rsidRPr="002F589F">
        <w:rPr>
          <w:rStyle w:val="Hyperlink"/>
          <w:rFonts w:ascii="Times New Roman" w:hAnsi="Times New Roman"/>
          <w:b/>
          <w:bCs/>
          <w:iCs/>
          <w:color w:val="auto"/>
          <w:sz w:val="24"/>
          <w:szCs w:val="24"/>
          <w:u w:val="none"/>
          <w:lang w:val="sr-Cyrl-RS"/>
        </w:rPr>
        <w:t>11</w:t>
      </w:r>
      <w:r w:rsidRPr="002F589F">
        <w:rPr>
          <w:rStyle w:val="Hyperlink"/>
          <w:rFonts w:ascii="Times New Roman" w:hAnsi="Times New Roman"/>
          <w:b/>
          <w:bCs/>
          <w:iCs/>
          <w:color w:val="auto"/>
          <w:sz w:val="24"/>
          <w:szCs w:val="24"/>
          <w:u w:val="none"/>
        </w:rPr>
        <w:t>.202</w:t>
      </w:r>
      <w:r w:rsidRPr="002F589F">
        <w:rPr>
          <w:rStyle w:val="Hyperlink"/>
          <w:rFonts w:ascii="Times New Roman" w:hAnsi="Times New Roman"/>
          <w:b/>
          <w:bCs/>
          <w:iCs/>
          <w:color w:val="auto"/>
          <w:sz w:val="24"/>
          <w:szCs w:val="24"/>
          <w:u w:val="none"/>
          <w:lang w:val="sr-Cyrl-RS"/>
        </w:rPr>
        <w:t>5</w:t>
      </w:r>
      <w:r w:rsidRPr="002F589F">
        <w:rPr>
          <w:rStyle w:val="Hyperlink"/>
          <w:rFonts w:ascii="Times New Roman" w:hAnsi="Times New Roman"/>
          <w:b/>
          <w:bCs/>
          <w:iCs/>
          <w:color w:val="auto"/>
          <w:sz w:val="24"/>
          <w:szCs w:val="24"/>
          <w:u w:val="none"/>
        </w:rPr>
        <w:t>.године (1</w:t>
      </w:r>
      <w:r w:rsidRPr="002F589F">
        <w:rPr>
          <w:rStyle w:val="Hyperlink"/>
          <w:rFonts w:ascii="Times New Roman" w:hAnsi="Times New Roman"/>
          <w:b/>
          <w:bCs/>
          <w:iCs/>
          <w:color w:val="auto"/>
          <w:sz w:val="24"/>
          <w:szCs w:val="24"/>
          <w:u w:val="none"/>
          <w:lang w:val="sr-Cyrl-RS"/>
        </w:rPr>
        <w:t>5</w:t>
      </w:r>
      <w:r w:rsidRPr="002F589F">
        <w:rPr>
          <w:rStyle w:val="Hyperlink"/>
          <w:rFonts w:ascii="Times New Roman" w:hAnsi="Times New Roman"/>
          <w:b/>
          <w:bCs/>
          <w:iCs/>
          <w:color w:val="auto"/>
          <w:sz w:val="24"/>
          <w:szCs w:val="24"/>
          <w:u w:val="none"/>
        </w:rPr>
        <w:t>,00 часова)</w:t>
      </w:r>
      <w:r>
        <w:rPr>
          <w:rStyle w:val="Hyperlink"/>
          <w:rFonts w:ascii="Times New Roman" w:hAnsi="Times New Roman"/>
          <w:b/>
          <w:bCs/>
          <w:iCs/>
          <w:color w:val="auto"/>
          <w:sz w:val="24"/>
          <w:szCs w:val="24"/>
          <w:u w:val="none"/>
          <w:lang w:val="sr-Cyrl-RS"/>
        </w:rPr>
        <w:t xml:space="preserve">, </w:t>
      </w:r>
      <w:r w:rsidRPr="002F589F"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  <w:lang w:val="sr-Cyrl-RS"/>
        </w:rPr>
        <w:t xml:space="preserve">чланови Комисије су констатовали да </w:t>
      </w:r>
      <w:r w:rsidRPr="002F589F">
        <w:rPr>
          <w:rFonts w:ascii="Times New Roman" w:hAnsi="Times New Roman"/>
          <w:lang w:val="sr-Cyrl-RS"/>
        </w:rPr>
        <w:t>д</w:t>
      </w:r>
      <w:r w:rsidRPr="002F589F">
        <w:rPr>
          <w:rFonts w:ascii="Times New Roman" w:hAnsi="Times New Roman"/>
        </w:rPr>
        <w:t>о почетка отвореног састанка</w:t>
      </w:r>
      <w:r w:rsidRPr="002F589F">
        <w:rPr>
          <w:rFonts w:ascii="Times New Roman" w:hAnsi="Times New Roman"/>
          <w:lang w:val="sr-Cyrl-RS"/>
        </w:rPr>
        <w:t xml:space="preserve"> (првог састанка)</w:t>
      </w:r>
      <w:r w:rsidRPr="002F589F">
        <w:rPr>
          <w:rFonts w:ascii="Times New Roman" w:hAnsi="Times New Roman"/>
        </w:rPr>
        <w:t xml:space="preserve"> у процесу јавне расправе</w:t>
      </w:r>
      <w:r w:rsidRPr="002F589F">
        <w:rPr>
          <w:rFonts w:ascii="Times New Roman" w:hAnsi="Times New Roman"/>
          <w:b/>
          <w:bCs/>
        </w:rPr>
        <w:t xml:space="preserve"> није било пристиглих предлога, коментара и сугестија</w:t>
      </w:r>
      <w:r>
        <w:rPr>
          <w:rFonts w:ascii="Times New Roman" w:hAnsi="Times New Roman"/>
          <w:b/>
          <w:bCs/>
          <w:lang w:val="sr-Cyrl-RS"/>
        </w:rPr>
        <w:t xml:space="preserve">, а такође ни по истеку рока </w:t>
      </w:r>
      <w:r w:rsidR="007E57EB" w:rsidRPr="007E57EB">
        <w:rPr>
          <w:rFonts w:ascii="Times New Roman" w:hAnsi="Times New Roman"/>
          <w:b/>
          <w:bCs/>
          <w:iCs/>
        </w:rPr>
        <w:t>1</w:t>
      </w:r>
      <w:r w:rsidR="007E57EB" w:rsidRPr="007E57EB">
        <w:rPr>
          <w:rFonts w:ascii="Times New Roman" w:hAnsi="Times New Roman"/>
          <w:b/>
          <w:bCs/>
          <w:iCs/>
          <w:lang w:val="sr-Cyrl-RS"/>
        </w:rPr>
        <w:t>4</w:t>
      </w:r>
      <w:r w:rsidR="007E57EB" w:rsidRPr="007E57EB">
        <w:rPr>
          <w:rFonts w:ascii="Times New Roman" w:hAnsi="Times New Roman"/>
          <w:b/>
          <w:bCs/>
          <w:iCs/>
        </w:rPr>
        <w:t>.</w:t>
      </w:r>
      <w:r w:rsidR="007E57EB" w:rsidRPr="007E57EB">
        <w:rPr>
          <w:rFonts w:ascii="Times New Roman" w:hAnsi="Times New Roman"/>
          <w:b/>
          <w:bCs/>
          <w:iCs/>
          <w:lang w:val="sr-Cyrl-RS"/>
        </w:rPr>
        <w:t>11</w:t>
      </w:r>
      <w:r w:rsidR="007E57EB" w:rsidRPr="007E57EB">
        <w:rPr>
          <w:rFonts w:ascii="Times New Roman" w:hAnsi="Times New Roman"/>
          <w:b/>
          <w:bCs/>
          <w:iCs/>
        </w:rPr>
        <w:t>.202</w:t>
      </w:r>
      <w:r w:rsidR="007E57EB" w:rsidRPr="007E57EB">
        <w:rPr>
          <w:rFonts w:ascii="Times New Roman" w:hAnsi="Times New Roman"/>
          <w:b/>
          <w:bCs/>
          <w:iCs/>
          <w:lang w:val="sr-Cyrl-RS"/>
        </w:rPr>
        <w:t>5</w:t>
      </w:r>
      <w:r w:rsidR="007E57EB" w:rsidRPr="007E57EB">
        <w:rPr>
          <w:rFonts w:ascii="Times New Roman" w:hAnsi="Times New Roman"/>
          <w:b/>
          <w:bCs/>
          <w:iCs/>
        </w:rPr>
        <w:t>.године (1</w:t>
      </w:r>
      <w:r w:rsidR="007E57EB" w:rsidRPr="007E57EB">
        <w:rPr>
          <w:rFonts w:ascii="Times New Roman" w:hAnsi="Times New Roman"/>
          <w:b/>
          <w:bCs/>
          <w:iCs/>
          <w:lang w:val="sr-Cyrl-RS"/>
        </w:rPr>
        <w:t>5</w:t>
      </w:r>
      <w:r w:rsidR="007E57EB" w:rsidRPr="007E57EB">
        <w:rPr>
          <w:rFonts w:ascii="Times New Roman" w:hAnsi="Times New Roman"/>
          <w:b/>
          <w:bCs/>
          <w:iCs/>
        </w:rPr>
        <w:t>,00 часова)</w:t>
      </w:r>
      <w:r w:rsidR="007E57EB">
        <w:rPr>
          <w:rFonts w:ascii="Times New Roman" w:hAnsi="Times New Roman"/>
          <w:b/>
          <w:bCs/>
          <w:iCs/>
          <w:lang w:val="sr-Cyrl-RS"/>
        </w:rPr>
        <w:t>.</w:t>
      </w:r>
    </w:p>
    <w:p w14:paraId="733F4B96" w14:textId="3ABF10D7" w:rsidR="00EC09C5" w:rsidRDefault="00EC09C5" w:rsidP="00EC09C5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iCs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/>
          <w:iCs/>
          <w:sz w:val="24"/>
          <w:szCs w:val="24"/>
          <w:lang w:val="sr-Cyrl-RS" w:eastAsia="ar-SA"/>
        </w:rPr>
        <w:t>У Тополи,</w:t>
      </w:r>
    </w:p>
    <w:p w14:paraId="5384F4F3" w14:textId="2DCD9D18" w:rsidR="00EC09C5" w:rsidRPr="005D4405" w:rsidRDefault="007E57EB" w:rsidP="005D4405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iCs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/>
          <w:iCs/>
          <w:sz w:val="24"/>
          <w:szCs w:val="24"/>
          <w:lang w:val="sr-Cyrl-RS" w:eastAsia="ar-SA"/>
        </w:rPr>
        <w:t>17</w:t>
      </w:r>
      <w:r w:rsidR="00EC09C5">
        <w:rPr>
          <w:rFonts w:ascii="Times New Roman" w:eastAsia="Times New Roman" w:hAnsi="Times New Roman"/>
          <w:iCs/>
          <w:sz w:val="24"/>
          <w:szCs w:val="24"/>
          <w:lang w:val="sr-Cyrl-RS" w:eastAsia="ar-SA"/>
        </w:rPr>
        <w:t>.11.2025.године</w:t>
      </w:r>
    </w:p>
    <w:p w14:paraId="2EB5EF89" w14:textId="77777777" w:rsidR="00EC09C5" w:rsidRPr="00EC09C5" w:rsidRDefault="00EC09C5" w:rsidP="00EC09C5">
      <w:pPr>
        <w:suppressAutoHyphens/>
        <w:spacing w:after="0" w:line="240" w:lineRule="auto"/>
        <w:ind w:firstLine="360"/>
        <w:jc w:val="right"/>
        <w:rPr>
          <w:rFonts w:ascii="Times New Roman" w:eastAsia="Times New Roman" w:hAnsi="Times New Roman"/>
          <w:lang w:val="sr-Cyrl-CS" w:eastAsia="ar-SA"/>
        </w:rPr>
      </w:pPr>
      <w:r w:rsidRPr="00EC09C5">
        <w:rPr>
          <w:rFonts w:ascii="Times New Roman" w:eastAsia="Times New Roman" w:hAnsi="Times New Roman"/>
          <w:lang w:val="sr-Cyrl-CS" w:eastAsia="ar-SA"/>
        </w:rPr>
        <w:tab/>
        <w:t xml:space="preserve">          </w:t>
      </w:r>
      <w:r w:rsidRPr="00EC09C5">
        <w:rPr>
          <w:rFonts w:ascii="Times New Roman" w:eastAsia="Times New Roman" w:hAnsi="Times New Roman"/>
          <w:lang w:val="sr-Cyrl-CS" w:eastAsia="ar-SA"/>
        </w:rPr>
        <w:tab/>
      </w:r>
      <w:r w:rsidRPr="00EC09C5">
        <w:rPr>
          <w:rFonts w:ascii="Times New Roman" w:eastAsia="Times New Roman" w:hAnsi="Times New Roman"/>
          <w:lang w:val="sr-Cyrl-CS" w:eastAsia="ar-SA"/>
        </w:rPr>
        <w:tab/>
      </w:r>
      <w:r w:rsidRPr="00EC09C5">
        <w:rPr>
          <w:rFonts w:ascii="Times New Roman" w:eastAsia="Times New Roman" w:hAnsi="Times New Roman"/>
          <w:lang w:val="sr-Cyrl-CS" w:eastAsia="ar-SA"/>
        </w:rPr>
        <w:tab/>
      </w:r>
      <w:r w:rsidRPr="00EC09C5">
        <w:rPr>
          <w:rFonts w:ascii="Times New Roman" w:eastAsia="Times New Roman" w:hAnsi="Times New Roman"/>
          <w:lang w:val="sr-Cyrl-CS" w:eastAsia="ar-SA"/>
        </w:rPr>
        <w:tab/>
      </w:r>
      <w:r w:rsidRPr="00EC09C5">
        <w:rPr>
          <w:rFonts w:ascii="Times New Roman" w:eastAsia="Times New Roman" w:hAnsi="Times New Roman"/>
          <w:lang w:val="sr-Cyrl-CS" w:eastAsia="ar-SA"/>
        </w:rPr>
        <w:tab/>
      </w:r>
      <w:r w:rsidRPr="00EC09C5">
        <w:rPr>
          <w:rFonts w:ascii="Times New Roman" w:eastAsia="Times New Roman" w:hAnsi="Times New Roman"/>
          <w:lang w:val="sr-Cyrl-CS" w:eastAsia="ar-SA"/>
        </w:rPr>
        <w:tab/>
        <w:t>ПРЕДСЕДНИК КОМИСИЈЕ</w:t>
      </w:r>
    </w:p>
    <w:p w14:paraId="14B32BC5" w14:textId="7326720F" w:rsidR="00EC09C5" w:rsidRPr="00EC09C5" w:rsidRDefault="00EC09C5" w:rsidP="00EC09C5">
      <w:pPr>
        <w:suppressAutoHyphens/>
        <w:spacing w:after="0" w:line="240" w:lineRule="auto"/>
        <w:ind w:firstLine="360"/>
        <w:jc w:val="right"/>
        <w:rPr>
          <w:rFonts w:ascii="Times New Roman" w:eastAsia="Times New Roman" w:hAnsi="Times New Roman"/>
          <w:lang w:val="sr-Cyrl-CS" w:eastAsia="ar-SA"/>
        </w:rPr>
      </w:pPr>
      <w:r w:rsidRPr="00EC09C5">
        <w:rPr>
          <w:rFonts w:ascii="Times New Roman" w:eastAsia="Times New Roman" w:hAnsi="Times New Roman"/>
          <w:lang w:val="sr-Cyrl-CS" w:eastAsia="ar-SA"/>
        </w:rPr>
        <w:t xml:space="preserve">           </w:t>
      </w:r>
      <w:r w:rsidRPr="00EC09C5">
        <w:rPr>
          <w:rFonts w:ascii="Times New Roman" w:eastAsia="Times New Roman" w:hAnsi="Times New Roman"/>
          <w:lang w:val="sr-Cyrl-CS" w:eastAsia="ar-SA"/>
        </w:rPr>
        <w:tab/>
      </w:r>
      <w:r w:rsidRPr="00EC09C5">
        <w:rPr>
          <w:rFonts w:ascii="Times New Roman" w:eastAsia="Times New Roman" w:hAnsi="Times New Roman"/>
          <w:lang w:val="sr-Cyrl-CS" w:eastAsia="ar-SA"/>
        </w:rPr>
        <w:tab/>
      </w:r>
      <w:r w:rsidRPr="00EC09C5">
        <w:rPr>
          <w:rFonts w:ascii="Times New Roman" w:eastAsia="Times New Roman" w:hAnsi="Times New Roman"/>
          <w:lang w:val="sr-Cyrl-CS" w:eastAsia="ar-SA"/>
        </w:rPr>
        <w:tab/>
        <w:t xml:space="preserve">         </w:t>
      </w:r>
      <w:r w:rsidRPr="00EC09C5">
        <w:rPr>
          <w:rFonts w:ascii="Times New Roman" w:eastAsia="Times New Roman" w:hAnsi="Times New Roman"/>
          <w:lang w:val="sr-Cyrl-CS" w:eastAsia="ar-SA"/>
        </w:rPr>
        <w:tab/>
      </w:r>
      <w:r w:rsidRPr="00EC09C5">
        <w:rPr>
          <w:rFonts w:ascii="Times New Roman" w:eastAsia="Times New Roman" w:hAnsi="Times New Roman"/>
          <w:lang w:val="sr-Cyrl-CS" w:eastAsia="ar-SA"/>
        </w:rPr>
        <w:tab/>
        <w:t xml:space="preserve">           </w:t>
      </w:r>
      <w:r w:rsidRPr="00EC09C5">
        <w:rPr>
          <w:rFonts w:ascii="Times New Roman" w:eastAsia="Times New Roman" w:hAnsi="Times New Roman"/>
          <w:lang w:val="sr-Cyrl-CS" w:eastAsia="ar-SA"/>
        </w:rPr>
        <w:tab/>
        <w:t xml:space="preserve">          </w:t>
      </w:r>
      <w:r w:rsidRPr="00EC09C5">
        <w:rPr>
          <w:rFonts w:ascii="Times New Roman" w:eastAsia="Times New Roman" w:hAnsi="Times New Roman"/>
          <w:lang w:val="sr-Cyrl-CS" w:eastAsia="ar-SA"/>
        </w:rPr>
        <w:tab/>
      </w:r>
    </w:p>
    <w:p w14:paraId="124D0E7C" w14:textId="291623C2" w:rsidR="00EC09C5" w:rsidRPr="007E57EB" w:rsidRDefault="00EC09C5" w:rsidP="007E57EB">
      <w:pPr>
        <w:suppressAutoHyphens/>
        <w:spacing w:after="0" w:line="240" w:lineRule="auto"/>
        <w:ind w:firstLine="360"/>
        <w:jc w:val="right"/>
        <w:rPr>
          <w:rFonts w:ascii="Times New Roman" w:eastAsia="Times New Roman" w:hAnsi="Times New Roman"/>
          <w:lang w:val="sr-Cyrl-RS" w:eastAsia="ar-SA"/>
        </w:rPr>
      </w:pPr>
      <w:r w:rsidRPr="00EC09C5">
        <w:rPr>
          <w:rFonts w:ascii="Times New Roman" w:eastAsia="Times New Roman" w:hAnsi="Times New Roman"/>
          <w:lang w:val="sr-Cyrl-CS" w:eastAsia="ar-SA"/>
        </w:rPr>
        <w:tab/>
      </w:r>
      <w:r w:rsidRPr="00EC09C5">
        <w:rPr>
          <w:rFonts w:ascii="Times New Roman" w:eastAsia="Times New Roman" w:hAnsi="Times New Roman"/>
          <w:lang w:val="sr-Cyrl-CS" w:eastAsia="ar-SA"/>
        </w:rPr>
        <w:tab/>
      </w:r>
      <w:r w:rsidRPr="00EC09C5">
        <w:rPr>
          <w:rFonts w:ascii="Times New Roman" w:eastAsia="Times New Roman" w:hAnsi="Times New Roman"/>
          <w:lang w:val="sr-Cyrl-CS" w:eastAsia="ar-SA"/>
        </w:rPr>
        <w:tab/>
      </w:r>
      <w:r w:rsidRPr="00EC09C5">
        <w:rPr>
          <w:rFonts w:ascii="Times New Roman" w:eastAsia="Times New Roman" w:hAnsi="Times New Roman"/>
          <w:lang w:val="sr-Cyrl-CS" w:eastAsia="ar-SA"/>
        </w:rPr>
        <w:tab/>
      </w:r>
      <w:r w:rsidRPr="00EC09C5">
        <w:rPr>
          <w:rFonts w:ascii="Times New Roman" w:eastAsia="Times New Roman" w:hAnsi="Times New Roman"/>
          <w:lang w:val="sr-Cyrl-CS" w:eastAsia="ar-SA"/>
        </w:rPr>
        <w:tab/>
      </w:r>
      <w:r w:rsidRPr="00EC09C5">
        <w:rPr>
          <w:rFonts w:ascii="Times New Roman" w:eastAsia="Times New Roman" w:hAnsi="Times New Roman"/>
          <w:lang w:val="sr-Cyrl-CS" w:eastAsia="ar-SA"/>
        </w:rPr>
        <w:tab/>
      </w:r>
      <w:r w:rsidRPr="00EC09C5">
        <w:rPr>
          <w:rFonts w:ascii="Times New Roman" w:eastAsia="Times New Roman" w:hAnsi="Times New Roman"/>
          <w:lang w:val="sr-Cyrl-CS" w:eastAsia="ar-SA"/>
        </w:rPr>
        <w:tab/>
      </w:r>
      <w:r w:rsidRPr="00EC09C5">
        <w:rPr>
          <w:rFonts w:ascii="Times New Roman" w:eastAsia="Times New Roman" w:hAnsi="Times New Roman"/>
          <w:lang w:val="sr-Cyrl-CS" w:eastAsia="ar-SA"/>
        </w:rPr>
        <w:tab/>
      </w:r>
      <w:r w:rsidRPr="00EC09C5">
        <w:rPr>
          <w:rFonts w:ascii="Times New Roman" w:eastAsia="Times New Roman" w:hAnsi="Times New Roman"/>
          <w:lang w:val="sr-Cyrl-CS" w:eastAsia="ar-SA"/>
        </w:rPr>
        <w:tab/>
      </w:r>
      <w:r w:rsidRPr="00EC09C5">
        <w:rPr>
          <w:rFonts w:ascii="Times New Roman" w:eastAsia="Times New Roman" w:hAnsi="Times New Roman"/>
          <w:lang w:val="sr-Cyrl-CS" w:eastAsia="ar-SA"/>
        </w:rPr>
        <w:tab/>
        <w:t>Милан Вукићевић</w:t>
      </w:r>
      <w:r w:rsidR="002255E3">
        <w:rPr>
          <w:rFonts w:ascii="Times New Roman" w:eastAsia="Times New Roman" w:hAnsi="Times New Roman"/>
          <w:lang w:eastAsia="ar-SA"/>
        </w:rPr>
        <w:t xml:space="preserve">, </w:t>
      </w:r>
      <w:r w:rsidR="002255E3">
        <w:rPr>
          <w:rFonts w:ascii="Times New Roman" w:eastAsia="Times New Roman" w:hAnsi="Times New Roman"/>
          <w:lang w:val="sr-Cyrl-RS" w:eastAsia="ar-SA"/>
        </w:rPr>
        <w:t>с.р</w:t>
      </w:r>
      <w:r w:rsidRPr="00EC09C5">
        <w:rPr>
          <w:rFonts w:ascii="Times New Roman" w:eastAsia="Times New Roman" w:hAnsi="Times New Roman"/>
          <w:lang w:val="sr-Cyrl-CS" w:eastAsia="ar-SA"/>
        </w:rPr>
        <w:tab/>
      </w:r>
    </w:p>
    <w:p w14:paraId="689D2ED7" w14:textId="77777777" w:rsidR="00470464" w:rsidRPr="00470464" w:rsidRDefault="00470464" w:rsidP="00283C0D">
      <w:pPr>
        <w:spacing w:after="0" w:line="240" w:lineRule="auto"/>
        <w:rPr>
          <w:rFonts w:ascii="Arial" w:hAnsi="Arial" w:cs="Arial"/>
          <w:lang w:val="sr-Latn-RS"/>
        </w:rPr>
      </w:pPr>
    </w:p>
    <w:tbl>
      <w:tblPr>
        <w:tblpPr w:leftFromText="141" w:rightFromText="141" w:vertAnchor="text" w:horzAnchor="margin" w:tblpY="181"/>
        <w:tblW w:w="9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2" w:color="auto" w:fill="auto"/>
        <w:tblLook w:val="04A0" w:firstRow="1" w:lastRow="0" w:firstColumn="1" w:lastColumn="0" w:noHBand="0" w:noVBand="1"/>
      </w:tblPr>
      <w:tblGrid>
        <w:gridCol w:w="9636"/>
      </w:tblGrid>
      <w:tr w:rsidR="009D30A1" w:rsidRPr="00973404" w14:paraId="7509F8D1" w14:textId="77777777" w:rsidTr="009D30A1">
        <w:trPr>
          <w:trHeight w:val="1091"/>
        </w:trPr>
        <w:tc>
          <w:tcPr>
            <w:tcW w:w="9636" w:type="dxa"/>
            <w:shd w:val="pct12" w:color="auto" w:fill="auto"/>
          </w:tcPr>
          <w:p w14:paraId="387F9498" w14:textId="236CCD22" w:rsidR="00973404" w:rsidRPr="00973404" w:rsidRDefault="00073699" w:rsidP="00073699">
            <w:pPr>
              <w:spacing w:after="0" w:line="240" w:lineRule="auto"/>
              <w:jc w:val="both"/>
              <w:rPr>
                <w:rFonts w:ascii="Arial" w:hAnsi="Arial" w:cs="Arial"/>
                <w:lang w:val="sr-Cyrl-RS"/>
              </w:rPr>
            </w:pPr>
            <w:r w:rsidRPr="00973404">
              <w:rPr>
                <w:rFonts w:ascii="Arial" w:hAnsi="Arial" w:cs="Arial"/>
                <w:lang w:val="sr-Cyrl-RS"/>
              </w:rPr>
              <w:lastRenderedPageBreak/>
              <w:t xml:space="preserve">Пројекат </w:t>
            </w:r>
            <w:r w:rsidRPr="00973404">
              <w:rPr>
                <w:rFonts w:ascii="Arial" w:hAnsi="Arial" w:cs="Arial"/>
                <w:b/>
                <w:bCs/>
                <w:lang w:val="sr-Cyrl-RS"/>
              </w:rPr>
              <w:t>,,Интегративна међусекторска подршка старима у Тополи“</w:t>
            </w:r>
            <w:r w:rsidR="00973404" w:rsidRPr="00973404">
              <w:rPr>
                <w:rFonts w:ascii="Arial" w:hAnsi="Arial" w:cs="Arial"/>
                <w:lang w:val="sr-Cyrl-RS"/>
              </w:rPr>
              <w:t xml:space="preserve"> део</w:t>
            </w:r>
            <w:r w:rsidR="00235166">
              <w:rPr>
                <w:rFonts w:ascii="Arial" w:hAnsi="Arial" w:cs="Arial"/>
                <w:lang w:val="sr-Cyrl-RS"/>
              </w:rPr>
              <w:t xml:space="preserve"> је</w:t>
            </w:r>
            <w:r w:rsidR="00973404" w:rsidRPr="00973404">
              <w:rPr>
                <w:rFonts w:ascii="Arial" w:hAnsi="Arial" w:cs="Arial"/>
                <w:lang w:val="sr-Cyrl-RS"/>
              </w:rPr>
              <w:t xml:space="preserve"> грант шеме</w:t>
            </w:r>
            <w:r w:rsidRPr="00973404">
              <w:rPr>
                <w:rFonts w:ascii="Arial" w:hAnsi="Arial" w:cs="Arial"/>
                <w:lang w:val="sr-Cyrl-RS"/>
              </w:rPr>
              <w:t xml:space="preserve"> </w:t>
            </w:r>
            <w:r w:rsidR="00973404" w:rsidRPr="00973404">
              <w:rPr>
                <w:rFonts w:ascii="Arial" w:hAnsi="Arial" w:cs="Arial"/>
                <w:lang w:val="sr-Cyrl-RS"/>
              </w:rPr>
              <w:t>ширег</w:t>
            </w:r>
            <w:r w:rsidRPr="00973404">
              <w:rPr>
                <w:rFonts w:ascii="Arial" w:hAnsi="Arial" w:cs="Arial"/>
                <w:b/>
                <w:bCs/>
                <w:lang w:val="sr-Cyrl-RS"/>
              </w:rPr>
              <w:t xml:space="preserve"> </w:t>
            </w:r>
            <w:r w:rsidRPr="00973404">
              <w:rPr>
                <w:rFonts w:ascii="Arial" w:hAnsi="Arial" w:cs="Arial"/>
                <w:bCs/>
                <w:lang w:val="sr-Cyrl-RS"/>
              </w:rPr>
              <w:t>Пројекта „Подршка одрживим услугама социјалне заштите у заједници и политикама укључивања на локалном нивоу“</w:t>
            </w:r>
            <w:r w:rsidRPr="00973404">
              <w:rPr>
                <w:rFonts w:ascii="Arial" w:hAnsi="Arial" w:cs="Arial"/>
                <w:b/>
                <w:lang w:val="sr-Cyrl-RS"/>
              </w:rPr>
              <w:t xml:space="preserve"> </w:t>
            </w:r>
            <w:r w:rsidRPr="00973404">
              <w:rPr>
                <w:rFonts w:ascii="Arial" w:hAnsi="Arial" w:cs="Arial"/>
                <w:lang w:val="sr-Cyrl-RS"/>
              </w:rPr>
              <w:t>који финансира Европска унија у оквиру националног Програма ИПА 2020</w:t>
            </w:r>
            <w:r w:rsidR="00973404" w:rsidRPr="00973404">
              <w:rPr>
                <w:rFonts w:ascii="Arial" w:hAnsi="Arial" w:cs="Arial"/>
                <w:lang w:val="sr-Cyrl-RS"/>
              </w:rPr>
              <w:t>.</w:t>
            </w:r>
          </w:p>
          <w:p w14:paraId="2E9A9381" w14:textId="11E073B4" w:rsidR="00073699" w:rsidRPr="00973404" w:rsidRDefault="00CF3E00" w:rsidP="00073699">
            <w:pPr>
              <w:spacing w:after="0" w:line="240" w:lineRule="auto"/>
              <w:jc w:val="both"/>
              <w:rPr>
                <w:rFonts w:ascii="Arial" w:hAnsi="Arial" w:cs="Arial"/>
                <w:lang w:val="sr-Cyrl-RS"/>
              </w:rPr>
            </w:pPr>
            <w:r w:rsidRPr="00973404">
              <w:rPr>
                <w:rFonts w:ascii="Arial" w:hAnsi="Arial" w:cs="Arial"/>
                <w:lang w:val="sr-Cyrl-RS"/>
              </w:rPr>
              <w:t>Пројекат</w:t>
            </w:r>
            <w:bookmarkStart w:id="0" w:name="_Hlk182998057"/>
            <w:r w:rsidR="00973404" w:rsidRPr="00973404">
              <w:rPr>
                <w:rFonts w:ascii="Arial" w:hAnsi="Arial" w:cs="Arial"/>
                <w:lang w:val="sr-Cyrl-RS"/>
              </w:rPr>
              <w:t xml:space="preserve"> </w:t>
            </w:r>
            <w:bookmarkEnd w:id="0"/>
            <w:r w:rsidRPr="00973404">
              <w:rPr>
                <w:rFonts w:ascii="Arial" w:hAnsi="Arial" w:cs="Arial"/>
                <w:lang w:val="sr-Cyrl-RS"/>
              </w:rPr>
              <w:t xml:space="preserve">ће допринети побољшању локалних услуга социјалне заштите у Тополи, кроз унапређење свакодневне услуге у заједници за старије особе. Пројекат има за циљ да унапреди услугу помоћи у кући за стара лица, по квантитету и квалитету, кроз успостављање одрживе интегративне, међусекторске услуге социјално-здравствене заштите, проширење обухвата услуге и побољшане капацитете релевантних локалних актера за планирање, пружање, праћење и евалуације локалних социјалних политика. Наиме, акција је усмерена на повећање квалитета и квантитета услуге, чиме се спречава деинституционализација. Акценат пројекта је на успостављању интегративне, међусекторске службе, кроз партнерство са Домом здравља ,,Свети Ђорђе“ у Тополи. Поред тога, пројекат предвиђа изградњу капацитета локалних актера и побољшање планирања услуга социјалне заштите и креирања политика. </w:t>
            </w:r>
          </w:p>
          <w:p w14:paraId="3D61A7F9" w14:textId="77777777" w:rsidR="00E20816" w:rsidRPr="00973404" w:rsidRDefault="00E20816" w:rsidP="00283C0D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  <w:p w14:paraId="1224D3E8" w14:textId="675B6AEE" w:rsidR="009D30A1" w:rsidRPr="00973404" w:rsidRDefault="009D30A1" w:rsidP="00283C0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973404">
              <w:rPr>
                <w:rFonts w:ascii="Arial" w:hAnsi="Arial" w:cs="Arial"/>
                <w:lang w:val="sr-Cyrl-RS"/>
              </w:rPr>
              <w:t xml:space="preserve">Више о пројекту можете сазнати на </w:t>
            </w:r>
          </w:p>
          <w:p w14:paraId="6DCD3402" w14:textId="796BD0B5" w:rsidR="00A83EC5" w:rsidRPr="00973404" w:rsidRDefault="00785C95" w:rsidP="00283C0D">
            <w:pPr>
              <w:spacing w:after="0" w:line="240" w:lineRule="auto"/>
              <w:jc w:val="center"/>
              <w:rPr>
                <w:lang w:val="sr-Cyrl-RS"/>
              </w:rPr>
            </w:pPr>
            <w:hyperlink r:id="rId16" w:history="1">
              <w:r w:rsidRPr="00973404">
                <w:rPr>
                  <w:rStyle w:val="Hyperlink"/>
                  <w:lang w:val="sr-Cyrl-RS"/>
                </w:rPr>
                <w:t>https://topola.rs/integrativna-medjusektorska-podrska-starima-u-topoli/</w:t>
              </w:r>
            </w:hyperlink>
          </w:p>
          <w:p w14:paraId="6210922A" w14:textId="52B46681" w:rsidR="009D30A1" w:rsidRPr="00973404" w:rsidRDefault="00007E19" w:rsidP="00785C95">
            <w:pPr>
              <w:spacing w:after="0" w:line="240" w:lineRule="auto"/>
              <w:rPr>
                <w:rFonts w:ascii="Arial" w:hAnsi="Arial" w:cs="Arial"/>
                <w:color w:val="0000FF"/>
                <w:u w:val="single"/>
                <w:lang w:val="sr-Cyrl-RS"/>
              </w:rPr>
            </w:pPr>
            <w:r w:rsidRPr="00973404">
              <w:rPr>
                <w:rFonts w:ascii="Arial" w:hAnsi="Arial" w:cs="Arial"/>
                <w:lang w:val="sr-Cyrl-RS"/>
              </w:rPr>
              <w:t xml:space="preserve">  </w:t>
            </w:r>
          </w:p>
          <w:p w14:paraId="30C447F9" w14:textId="6EA45BB9" w:rsidR="009D30A1" w:rsidRPr="00973404" w:rsidRDefault="009D30A1" w:rsidP="00283C0D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Arial" w:hAnsi="Arial" w:cs="Arial"/>
                <w:lang w:val="sr-Cyrl-RS"/>
              </w:rPr>
            </w:pPr>
            <w:r w:rsidRPr="00973404">
              <w:rPr>
                <w:rFonts w:ascii="Arial" w:hAnsi="Arial" w:cs="Arial"/>
                <w:lang w:val="sr-Cyrl-RS"/>
              </w:rPr>
              <w:t>Од 2000. до данас, Европска унија донирала је више од</w:t>
            </w:r>
            <w:r w:rsidR="00973404">
              <w:rPr>
                <w:rFonts w:ascii="Arial" w:hAnsi="Arial" w:cs="Arial"/>
                <w:lang w:val="sr-Cyrl-RS"/>
              </w:rPr>
              <w:t xml:space="preserve"> 4</w:t>
            </w:r>
            <w:r w:rsidRPr="00973404">
              <w:rPr>
                <w:rFonts w:ascii="Arial" w:hAnsi="Arial" w:cs="Arial"/>
                <w:lang w:val="sr-Cyrl-RS"/>
              </w:rPr>
              <w:t xml:space="preserve"> милијард</w:t>
            </w:r>
            <w:r w:rsidR="00973404">
              <w:rPr>
                <w:rFonts w:ascii="Arial" w:hAnsi="Arial" w:cs="Arial"/>
                <w:lang w:val="sr-Cyrl-RS"/>
              </w:rPr>
              <w:t>е</w:t>
            </w:r>
            <w:r w:rsidRPr="00973404">
              <w:rPr>
                <w:rFonts w:ascii="Arial" w:hAnsi="Arial" w:cs="Arial"/>
                <w:lang w:val="sr-Cyrl-RS"/>
              </w:rPr>
              <w:t xml:space="preserve"> евра Србији. Средства су коришћена за подршку развоја, квалитета живота и реформи у следећим сферама: цивилна заштита, заштита од поплава и помоћ поплављеним подручјима, образовање, повезаност, заштита околине, здравствена заштита и заштита потрошача, култура, владавина права, локални развој, послови и привредни раст, јавна администрација, миграције, управљање јавним средствима, цивилно друштво и медији, социјална инклузија, омладина и спорт. ЕУ подршка је имплементирана кроз сарадњу са Владом Републике Србије. Европска унија је донирала Србији више развојних средстава него сви други интернационални донатори заједно.</w:t>
            </w:r>
          </w:p>
        </w:tc>
      </w:tr>
    </w:tbl>
    <w:p w14:paraId="6274BF47" w14:textId="33DB026D" w:rsidR="007F5687" w:rsidRPr="00D175DE" w:rsidRDefault="007F5687" w:rsidP="00283C0D">
      <w:pPr>
        <w:spacing w:after="0" w:line="240" w:lineRule="auto"/>
        <w:rPr>
          <w:rFonts w:ascii="Arial" w:hAnsi="Arial" w:cs="Arial"/>
          <w:lang w:val="sr-Latn-RS"/>
        </w:rPr>
      </w:pPr>
    </w:p>
    <w:p w14:paraId="65D123A9" w14:textId="77777777" w:rsidR="007F5687" w:rsidRDefault="007F5687" w:rsidP="00283C0D">
      <w:pPr>
        <w:spacing w:after="0" w:line="240" w:lineRule="auto"/>
        <w:rPr>
          <w:rFonts w:ascii="Arial" w:hAnsi="Arial" w:cs="Arial"/>
          <w:lang w:val="sr-Latn-RS"/>
        </w:rPr>
      </w:pPr>
    </w:p>
    <w:p w14:paraId="4ABF776D" w14:textId="77777777" w:rsidR="00A40D13" w:rsidRPr="00A40D13" w:rsidRDefault="00A40D13" w:rsidP="00A40D13">
      <w:pPr>
        <w:rPr>
          <w:rFonts w:ascii="Arial" w:hAnsi="Arial" w:cs="Arial"/>
          <w:sz w:val="18"/>
          <w:szCs w:val="18"/>
          <w:lang w:val="sr-Latn-RS"/>
        </w:rPr>
      </w:pPr>
    </w:p>
    <w:p w14:paraId="20E379B4" w14:textId="77777777" w:rsidR="00A40D13" w:rsidRPr="00A40D13" w:rsidRDefault="00A40D13" w:rsidP="00A40D13">
      <w:pPr>
        <w:rPr>
          <w:rFonts w:ascii="Arial" w:hAnsi="Arial" w:cs="Arial"/>
          <w:sz w:val="18"/>
          <w:szCs w:val="18"/>
          <w:lang w:val="sr-Latn-RS"/>
        </w:rPr>
      </w:pPr>
    </w:p>
    <w:p w14:paraId="6733C621" w14:textId="77777777" w:rsidR="00A40D13" w:rsidRPr="00A40D13" w:rsidRDefault="00A40D13" w:rsidP="00A40D13">
      <w:pPr>
        <w:rPr>
          <w:rFonts w:ascii="Arial" w:hAnsi="Arial" w:cs="Arial"/>
          <w:sz w:val="18"/>
          <w:szCs w:val="18"/>
          <w:lang w:val="sr-Latn-RS"/>
        </w:rPr>
      </w:pPr>
    </w:p>
    <w:sectPr w:rsidR="00A40D13" w:rsidRPr="00A40D13" w:rsidSect="002B2DAA">
      <w:headerReference w:type="default" r:id="rId17"/>
      <w:footerReference w:type="default" r:id="rId18"/>
      <w:pgSz w:w="12240" w:h="15840"/>
      <w:pgMar w:top="1440" w:right="90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91EE" w14:textId="77777777" w:rsidR="00360F74" w:rsidRDefault="00360F74" w:rsidP="009F3B4A">
      <w:pPr>
        <w:spacing w:after="0" w:line="240" w:lineRule="auto"/>
      </w:pPr>
      <w:r>
        <w:separator/>
      </w:r>
    </w:p>
  </w:endnote>
  <w:endnote w:type="continuationSeparator" w:id="0">
    <w:p w14:paraId="2E6FD6CD" w14:textId="77777777" w:rsidR="00360F74" w:rsidRDefault="00360F74" w:rsidP="009F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0D7D" w14:textId="5CB6BA67" w:rsidR="00052B22" w:rsidRDefault="004905F1" w:rsidP="0054266E">
    <w:pPr>
      <w:pStyle w:val="Footer"/>
      <w:ind w:left="360"/>
      <w:rPr>
        <w:lang w:val="sr-Cyrl-RS"/>
      </w:rPr>
    </w:pPr>
    <w:r>
      <w:rPr>
        <w:noProof/>
        <w:lang w:val="en-GB" w:eastAsia="en-GB"/>
      </w:rPr>
      <w:drawing>
        <wp:anchor distT="0" distB="0" distL="114300" distR="114300" simplePos="0" relativeHeight="251683840" behindDoc="1" locked="0" layoutInCell="1" allowOverlap="1" wp14:anchorId="0C8068FA" wp14:editId="31F9F7CB">
          <wp:simplePos x="0" y="0"/>
          <wp:positionH relativeFrom="column">
            <wp:posOffset>-457200</wp:posOffset>
          </wp:positionH>
          <wp:positionV relativeFrom="paragraph">
            <wp:posOffset>189230</wp:posOffset>
          </wp:positionV>
          <wp:extent cx="1247775" cy="533400"/>
          <wp:effectExtent l="0" t="0" r="9525" b="0"/>
          <wp:wrapTight wrapText="bothSides">
            <wp:wrapPolygon edited="0">
              <wp:start x="0" y="0"/>
              <wp:lineTo x="0" y="20829"/>
              <wp:lineTo x="21435" y="20829"/>
              <wp:lineTo x="21435" y="0"/>
              <wp:lineTo x="0" y="0"/>
            </wp:wrapPolygon>
          </wp:wrapTight>
          <wp:docPr id="465235967" name="Picture 465235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pstina TOpol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5A5136D" w14:textId="43FD100E" w:rsidR="00C01281" w:rsidRPr="00480F85" w:rsidRDefault="00337D87" w:rsidP="004905F1">
    <w:pPr>
      <w:pStyle w:val="Footer"/>
      <w:jc w:val="both"/>
      <w:rPr>
        <w:rFonts w:ascii="Arial" w:hAnsi="Arial" w:cs="Arial"/>
        <w:sz w:val="18"/>
        <w:szCs w:val="18"/>
        <w:lang w:val="sr-Cyrl-RS"/>
      </w:rPr>
    </w:pPr>
    <w:r w:rsidRPr="00480F85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81792" behindDoc="0" locked="0" layoutInCell="1" allowOverlap="1" wp14:anchorId="2ED08365" wp14:editId="10A4B3D2">
          <wp:simplePos x="0" y="0"/>
          <wp:positionH relativeFrom="column">
            <wp:posOffset>4889500</wp:posOffset>
          </wp:positionH>
          <wp:positionV relativeFrom="paragraph">
            <wp:posOffset>15875</wp:posOffset>
          </wp:positionV>
          <wp:extent cx="1476375" cy="549275"/>
          <wp:effectExtent l="0" t="0" r="9525" b="3175"/>
          <wp:wrapSquare wrapText="bothSides"/>
          <wp:docPr id="835496920" name="Picture 1" descr="A white background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121758" name="Picture 1" descr="A white background with red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1281" w:rsidRPr="00480F85">
      <w:rPr>
        <w:rFonts w:ascii="Arial" w:hAnsi="Arial" w:cs="Arial"/>
        <w:sz w:val="18"/>
        <w:szCs w:val="18"/>
        <w:lang w:val="sr-Cyrl-RS"/>
      </w:rPr>
      <w:t>Општина</w:t>
    </w:r>
    <w:r w:rsidR="004905F1">
      <w:rPr>
        <w:rFonts w:ascii="Arial" w:hAnsi="Arial" w:cs="Arial"/>
        <w:sz w:val="18"/>
        <w:szCs w:val="18"/>
      </w:rPr>
      <w:t xml:space="preserve"> </w:t>
    </w:r>
    <w:r w:rsidR="004905F1">
      <w:rPr>
        <w:rFonts w:ascii="Arial" w:hAnsi="Arial" w:cs="Arial"/>
        <w:sz w:val="18"/>
        <w:szCs w:val="18"/>
        <w:lang w:val="sr-Cyrl-RS"/>
      </w:rPr>
      <w:t>Топола</w:t>
    </w:r>
    <w:r w:rsidR="00C01281" w:rsidRPr="00480F85">
      <w:rPr>
        <w:rFonts w:ascii="Arial" w:hAnsi="Arial" w:cs="Arial"/>
        <w:sz w:val="18"/>
        <w:szCs w:val="18"/>
        <w:lang w:val="sr-Cyrl-RS"/>
      </w:rPr>
      <w:t xml:space="preserve"> је добила подршку за унапређење</w:t>
    </w:r>
    <w:r w:rsidR="00480F85" w:rsidRPr="00480F85">
      <w:rPr>
        <w:rFonts w:ascii="Arial" w:hAnsi="Arial" w:cs="Arial"/>
        <w:sz w:val="18"/>
        <w:szCs w:val="18"/>
        <w:lang w:val="sr-Cyrl-RS"/>
      </w:rPr>
      <w:t xml:space="preserve"> </w:t>
    </w:r>
    <w:r w:rsidR="00FA5ACA">
      <w:rPr>
        <w:rFonts w:ascii="Arial" w:hAnsi="Arial" w:cs="Arial"/>
        <w:sz w:val="18"/>
        <w:szCs w:val="18"/>
        <w:lang w:val="sr-Cyrl-RS"/>
      </w:rPr>
      <w:t xml:space="preserve">услуга </w:t>
    </w:r>
    <w:r w:rsidR="00C01281" w:rsidRPr="00480F85">
      <w:rPr>
        <w:rFonts w:ascii="Arial" w:hAnsi="Arial" w:cs="Arial"/>
        <w:sz w:val="18"/>
        <w:szCs w:val="18"/>
        <w:lang w:val="sr-Cyrl-RS"/>
      </w:rPr>
      <w:t>социјалне</w:t>
    </w:r>
    <w:r w:rsidR="000C3BCB">
      <w:rPr>
        <w:rFonts w:ascii="Arial" w:hAnsi="Arial" w:cs="Arial"/>
        <w:sz w:val="18"/>
        <w:szCs w:val="18"/>
        <w:lang w:val="sr-Cyrl-RS"/>
      </w:rPr>
      <w:t xml:space="preserve"> </w:t>
    </w:r>
    <w:r w:rsidR="00FA5ACA">
      <w:rPr>
        <w:rFonts w:ascii="Arial" w:hAnsi="Arial" w:cs="Arial"/>
        <w:sz w:val="18"/>
        <w:szCs w:val="18"/>
        <w:lang w:val="sr-Cyrl-RS"/>
      </w:rPr>
      <w:t>заштите</w:t>
    </w:r>
    <w:r w:rsidR="000C3BCB">
      <w:rPr>
        <w:rFonts w:ascii="Arial" w:hAnsi="Arial" w:cs="Arial"/>
        <w:sz w:val="18"/>
        <w:szCs w:val="18"/>
        <w:lang w:val="sr-Cyrl-RS"/>
      </w:rPr>
      <w:t xml:space="preserve"> на локалном нивоу</w:t>
    </w:r>
    <w:r w:rsidR="00F62BE6" w:rsidRPr="00480F85">
      <w:rPr>
        <w:rFonts w:ascii="Arial" w:hAnsi="Arial" w:cs="Arial"/>
        <w:sz w:val="18"/>
        <w:szCs w:val="18"/>
        <w:lang w:val="sr-Cyrl-RS"/>
      </w:rPr>
      <w:t xml:space="preserve"> у оквиру пројекта „Подршка одрживим услугама</w:t>
    </w:r>
    <w:r w:rsidR="00480F85" w:rsidRPr="00480F85">
      <w:rPr>
        <w:rFonts w:ascii="Arial" w:hAnsi="Arial" w:cs="Arial"/>
        <w:sz w:val="18"/>
        <w:szCs w:val="18"/>
        <w:lang w:val="sr-Cyrl-RS"/>
      </w:rPr>
      <w:t xml:space="preserve"> </w:t>
    </w:r>
    <w:r w:rsidR="00F62BE6" w:rsidRPr="00480F85">
      <w:rPr>
        <w:rFonts w:ascii="Arial" w:hAnsi="Arial" w:cs="Arial"/>
        <w:sz w:val="18"/>
        <w:szCs w:val="18"/>
        <w:lang w:val="sr-Cyrl-RS"/>
      </w:rPr>
      <w:t>социјалне заштите</w:t>
    </w:r>
    <w:r w:rsidR="00052B22" w:rsidRPr="00480F85">
      <w:rPr>
        <w:rFonts w:ascii="Arial" w:hAnsi="Arial" w:cs="Arial"/>
        <w:sz w:val="18"/>
        <w:szCs w:val="18"/>
        <w:lang w:val="sr-Cyrl-RS"/>
      </w:rPr>
      <w:t xml:space="preserve"> у заједници и политикама укључивања на</w:t>
    </w:r>
    <w:r w:rsidR="004905F1">
      <w:rPr>
        <w:rFonts w:ascii="Arial" w:hAnsi="Arial" w:cs="Arial"/>
        <w:sz w:val="18"/>
        <w:szCs w:val="18"/>
      </w:rPr>
      <w:t xml:space="preserve"> </w:t>
    </w:r>
    <w:r w:rsidR="00052B22" w:rsidRPr="00480F85">
      <w:rPr>
        <w:rFonts w:ascii="Arial" w:hAnsi="Arial" w:cs="Arial"/>
        <w:sz w:val="18"/>
        <w:szCs w:val="18"/>
        <w:lang w:val="sr-Cyrl-RS"/>
      </w:rPr>
      <w:t>локалном нивоу“, који финансира Европска унија.</w:t>
    </w:r>
  </w:p>
  <w:p w14:paraId="1A87B411" w14:textId="59D387CE" w:rsidR="009F3B4A" w:rsidRPr="00480F85" w:rsidRDefault="009F3B4A" w:rsidP="00FF61D2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72104" w14:textId="77777777" w:rsidR="00360F74" w:rsidRDefault="00360F74" w:rsidP="009F3B4A">
      <w:pPr>
        <w:spacing w:after="0" w:line="240" w:lineRule="auto"/>
      </w:pPr>
      <w:r>
        <w:separator/>
      </w:r>
    </w:p>
  </w:footnote>
  <w:footnote w:type="continuationSeparator" w:id="0">
    <w:p w14:paraId="1DA833F2" w14:textId="77777777" w:rsidR="00360F74" w:rsidRDefault="00360F74" w:rsidP="009F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AF50" w14:textId="31C11F26" w:rsidR="009F3B4A" w:rsidRDefault="00E0576D" w:rsidP="00C079A1">
    <w:pPr>
      <w:pStyle w:val="Header"/>
      <w:tabs>
        <w:tab w:val="clear" w:pos="4680"/>
        <w:tab w:val="clear" w:pos="9360"/>
        <w:tab w:val="left" w:pos="7965"/>
      </w:tabs>
      <w:ind w:left="-450"/>
      <w:rPr>
        <w:noProof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5B89CACF" wp14:editId="770581BD">
          <wp:simplePos x="0" y="0"/>
          <wp:positionH relativeFrom="column">
            <wp:posOffset>-357505</wp:posOffset>
          </wp:positionH>
          <wp:positionV relativeFrom="paragraph">
            <wp:posOffset>-226060</wp:posOffset>
          </wp:positionV>
          <wp:extent cx="1813560" cy="645175"/>
          <wp:effectExtent l="0" t="0" r="0" b="2540"/>
          <wp:wrapNone/>
          <wp:docPr id="1077150282" name="Picture 107715028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64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843">
      <w:rPr>
        <w:noProof/>
      </w:rPr>
      <w:drawing>
        <wp:anchor distT="0" distB="0" distL="114300" distR="114300" simplePos="0" relativeHeight="251679744" behindDoc="0" locked="0" layoutInCell="1" allowOverlap="1" wp14:anchorId="08B235BD" wp14:editId="5AD92E33">
          <wp:simplePos x="0" y="0"/>
          <wp:positionH relativeFrom="column">
            <wp:posOffset>3542665</wp:posOffset>
          </wp:positionH>
          <wp:positionV relativeFrom="paragraph">
            <wp:posOffset>-144356</wp:posOffset>
          </wp:positionV>
          <wp:extent cx="2931056" cy="491067"/>
          <wp:effectExtent l="0" t="0" r="3175" b="4445"/>
          <wp:wrapNone/>
          <wp:docPr id="460284703" name="Picture 46028470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056" cy="491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161E">
      <w:rPr>
        <w:noProof/>
      </w:rPr>
      <w:tab/>
    </w:r>
  </w:p>
  <w:p w14:paraId="2984BE22" w14:textId="6F141284" w:rsidR="00233A7D" w:rsidRDefault="00233A7D" w:rsidP="00233A7D">
    <w:pPr>
      <w:pStyle w:val="Header"/>
      <w:ind w:left="1875"/>
      <w:rPr>
        <w:noProof/>
      </w:rPr>
    </w:pPr>
  </w:p>
  <w:p w14:paraId="75D92369" w14:textId="3EA9098D" w:rsidR="00233A7D" w:rsidRDefault="00233A7D" w:rsidP="00233A7D">
    <w:pPr>
      <w:pStyle w:val="Header"/>
      <w:ind w:left="1875"/>
      <w:rPr>
        <w:noProof/>
      </w:rPr>
    </w:pPr>
  </w:p>
  <w:p w14:paraId="305F6C14" w14:textId="1C650257" w:rsidR="00A4235D" w:rsidRPr="00A4235D" w:rsidRDefault="004D6823" w:rsidP="00A4235D">
    <w:pPr>
      <w:pStyle w:val="Header"/>
      <w:rPr>
        <w:rFonts w:ascii="Arial" w:hAnsi="Arial" w:cs="Arial"/>
        <w:b/>
        <w:bCs/>
        <w:noProof/>
        <w:sz w:val="24"/>
        <w:szCs w:val="24"/>
        <w:lang w:val="sr-Cyrl-RS"/>
      </w:rPr>
    </w:pPr>
    <w:r>
      <w:rPr>
        <w:rFonts w:ascii="Arial" w:hAnsi="Arial" w:cs="Arial"/>
        <w:b/>
        <w:bCs/>
        <w:noProof/>
        <w:sz w:val="24"/>
        <w:szCs w:val="24"/>
        <w:lang w:val="sr-Cyrl-RS"/>
      </w:rPr>
      <w:t xml:space="preserve">       </w:t>
    </w:r>
    <w:r w:rsidR="00A4235D" w:rsidRPr="00A4235D">
      <w:rPr>
        <w:rFonts w:ascii="Arial" w:hAnsi="Arial" w:cs="Arial"/>
        <w:b/>
        <w:bCs/>
        <w:noProof/>
        <w:sz w:val="24"/>
        <w:szCs w:val="24"/>
        <w:lang w:val="sr-Cyrl-RS"/>
      </w:rPr>
      <w:t>И</w:t>
    </w:r>
    <w:r>
      <w:rPr>
        <w:rFonts w:ascii="Arial" w:hAnsi="Arial" w:cs="Arial"/>
        <w:b/>
        <w:bCs/>
        <w:noProof/>
        <w:sz w:val="24"/>
        <w:szCs w:val="24"/>
        <w:lang w:val="sr-Cyrl-RS"/>
      </w:rPr>
      <w:t>нтегративна међусекторска подршка старима у Тополи</w:t>
    </w:r>
  </w:p>
  <w:p w14:paraId="4D8FCE75" w14:textId="472A6385" w:rsidR="009F3B4A" w:rsidRDefault="007511CA">
    <w:pPr>
      <w:pStyle w:val="Header"/>
    </w:pPr>
    <w:r w:rsidRPr="007511CA">
      <w:rPr>
        <w:b/>
        <w:bCs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E9CAE7" wp14:editId="4038B4D1">
              <wp:simplePos x="0" y="0"/>
              <wp:positionH relativeFrom="column">
                <wp:posOffset>313690</wp:posOffset>
              </wp:positionH>
              <wp:positionV relativeFrom="paragraph">
                <wp:posOffset>81280</wp:posOffset>
              </wp:positionV>
              <wp:extent cx="65436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6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DADA96" id="Straight Connector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pt,6.4pt" to="539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" strokecolor="#4472c4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D5E"/>
    <w:multiLevelType w:val="hybridMultilevel"/>
    <w:tmpl w:val="AB78A466"/>
    <w:lvl w:ilvl="0" w:tplc="15023550">
      <w:numFmt w:val="bullet"/>
      <w:lvlText w:val="-"/>
      <w:lvlJc w:val="left"/>
      <w:pPr>
        <w:ind w:left="187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13152FBC"/>
    <w:multiLevelType w:val="hybridMultilevel"/>
    <w:tmpl w:val="D84A1F74"/>
    <w:lvl w:ilvl="0" w:tplc="57B63AEC">
      <w:numFmt w:val="bullet"/>
      <w:lvlText w:val="-"/>
      <w:lvlJc w:val="left"/>
      <w:pPr>
        <w:ind w:left="151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99B0D53"/>
    <w:multiLevelType w:val="hybridMultilevel"/>
    <w:tmpl w:val="CB2250B6"/>
    <w:lvl w:ilvl="0" w:tplc="44DC266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233"/>
    <w:multiLevelType w:val="hybridMultilevel"/>
    <w:tmpl w:val="4E0EDAD8"/>
    <w:lvl w:ilvl="0" w:tplc="09E87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B5294"/>
    <w:multiLevelType w:val="hybridMultilevel"/>
    <w:tmpl w:val="8C32CE8E"/>
    <w:lvl w:ilvl="0" w:tplc="A57E4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B6931"/>
    <w:multiLevelType w:val="hybridMultilevel"/>
    <w:tmpl w:val="0A56D754"/>
    <w:lvl w:ilvl="0" w:tplc="6DEC6570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F360F"/>
    <w:multiLevelType w:val="hybridMultilevel"/>
    <w:tmpl w:val="F746F778"/>
    <w:lvl w:ilvl="0" w:tplc="241A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</w:lvl>
    <w:lvl w:ilvl="3" w:tplc="241A000F" w:tentative="1">
      <w:start w:val="1"/>
      <w:numFmt w:val="decimal"/>
      <w:lvlText w:val="%4."/>
      <w:lvlJc w:val="left"/>
      <w:pPr>
        <w:ind w:left="3060" w:hanging="360"/>
      </w:p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</w:lvl>
    <w:lvl w:ilvl="6" w:tplc="241A000F" w:tentative="1">
      <w:start w:val="1"/>
      <w:numFmt w:val="decimal"/>
      <w:lvlText w:val="%7."/>
      <w:lvlJc w:val="left"/>
      <w:pPr>
        <w:ind w:left="5220" w:hanging="360"/>
      </w:p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602CE"/>
    <w:multiLevelType w:val="hybridMultilevel"/>
    <w:tmpl w:val="8AC2ADF6"/>
    <w:lvl w:ilvl="0" w:tplc="241A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</w:lvl>
    <w:lvl w:ilvl="3" w:tplc="241A000F" w:tentative="1">
      <w:start w:val="1"/>
      <w:numFmt w:val="decimal"/>
      <w:lvlText w:val="%4."/>
      <w:lvlJc w:val="left"/>
      <w:pPr>
        <w:ind w:left="3060" w:hanging="360"/>
      </w:p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</w:lvl>
    <w:lvl w:ilvl="6" w:tplc="241A000F" w:tentative="1">
      <w:start w:val="1"/>
      <w:numFmt w:val="decimal"/>
      <w:lvlText w:val="%7."/>
      <w:lvlJc w:val="left"/>
      <w:pPr>
        <w:ind w:left="5220" w:hanging="360"/>
      </w:p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4894657">
    <w:abstractNumId w:val="1"/>
  </w:num>
  <w:num w:numId="2" w16cid:durableId="841437141">
    <w:abstractNumId w:val="0"/>
  </w:num>
  <w:num w:numId="3" w16cid:durableId="1434477038">
    <w:abstractNumId w:val="2"/>
  </w:num>
  <w:num w:numId="4" w16cid:durableId="916132685">
    <w:abstractNumId w:val="7"/>
  </w:num>
  <w:num w:numId="5" w16cid:durableId="2091387937">
    <w:abstractNumId w:val="6"/>
  </w:num>
  <w:num w:numId="6" w16cid:durableId="1354840658">
    <w:abstractNumId w:val="4"/>
  </w:num>
  <w:num w:numId="7" w16cid:durableId="241987364">
    <w:abstractNumId w:val="3"/>
  </w:num>
  <w:num w:numId="8" w16cid:durableId="915434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26"/>
    <w:rsid w:val="00004B72"/>
    <w:rsid w:val="00007E19"/>
    <w:rsid w:val="00010230"/>
    <w:rsid w:val="00016726"/>
    <w:rsid w:val="00023DF7"/>
    <w:rsid w:val="00033BCA"/>
    <w:rsid w:val="000360CB"/>
    <w:rsid w:val="000412A6"/>
    <w:rsid w:val="00045ACE"/>
    <w:rsid w:val="00051FBD"/>
    <w:rsid w:val="00052B22"/>
    <w:rsid w:val="00055670"/>
    <w:rsid w:val="00062241"/>
    <w:rsid w:val="00073699"/>
    <w:rsid w:val="00075A3C"/>
    <w:rsid w:val="00085124"/>
    <w:rsid w:val="000A3D73"/>
    <w:rsid w:val="000C3BCB"/>
    <w:rsid w:val="000D1541"/>
    <w:rsid w:val="00102C71"/>
    <w:rsid w:val="00114F77"/>
    <w:rsid w:val="001220BD"/>
    <w:rsid w:val="00147901"/>
    <w:rsid w:val="001529FA"/>
    <w:rsid w:val="001532A9"/>
    <w:rsid w:val="00157AE0"/>
    <w:rsid w:val="0016195E"/>
    <w:rsid w:val="00173AEB"/>
    <w:rsid w:val="00180C72"/>
    <w:rsid w:val="001A4995"/>
    <w:rsid w:val="001C00EE"/>
    <w:rsid w:val="001D3941"/>
    <w:rsid w:val="001E03C0"/>
    <w:rsid w:val="001F44C0"/>
    <w:rsid w:val="00205594"/>
    <w:rsid w:val="002152ED"/>
    <w:rsid w:val="00216857"/>
    <w:rsid w:val="00220898"/>
    <w:rsid w:val="002255E3"/>
    <w:rsid w:val="00233A7D"/>
    <w:rsid w:val="00235166"/>
    <w:rsid w:val="002422CC"/>
    <w:rsid w:val="00243EC7"/>
    <w:rsid w:val="00246D57"/>
    <w:rsid w:val="00247715"/>
    <w:rsid w:val="002649E8"/>
    <w:rsid w:val="00264B1E"/>
    <w:rsid w:val="002772C2"/>
    <w:rsid w:val="00283C0D"/>
    <w:rsid w:val="002842A7"/>
    <w:rsid w:val="002970E2"/>
    <w:rsid w:val="002A5BBC"/>
    <w:rsid w:val="002B2DAA"/>
    <w:rsid w:val="002C6FEA"/>
    <w:rsid w:val="002F2D23"/>
    <w:rsid w:val="002F589F"/>
    <w:rsid w:val="00321D15"/>
    <w:rsid w:val="00330D81"/>
    <w:rsid w:val="00337D87"/>
    <w:rsid w:val="00357DCC"/>
    <w:rsid w:val="00360F74"/>
    <w:rsid w:val="00361117"/>
    <w:rsid w:val="003648C2"/>
    <w:rsid w:val="00372FBD"/>
    <w:rsid w:val="0037701E"/>
    <w:rsid w:val="003B3C37"/>
    <w:rsid w:val="003C788D"/>
    <w:rsid w:val="003D15C7"/>
    <w:rsid w:val="003D27A3"/>
    <w:rsid w:val="003D6811"/>
    <w:rsid w:val="003F54B4"/>
    <w:rsid w:val="003F6F84"/>
    <w:rsid w:val="003F7EF1"/>
    <w:rsid w:val="00405446"/>
    <w:rsid w:val="004143C7"/>
    <w:rsid w:val="00433B36"/>
    <w:rsid w:val="004344A5"/>
    <w:rsid w:val="00437E99"/>
    <w:rsid w:val="00444519"/>
    <w:rsid w:val="0046071D"/>
    <w:rsid w:val="00470464"/>
    <w:rsid w:val="00480F85"/>
    <w:rsid w:val="00483750"/>
    <w:rsid w:val="004905F1"/>
    <w:rsid w:val="00496569"/>
    <w:rsid w:val="004A161E"/>
    <w:rsid w:val="004B7969"/>
    <w:rsid w:val="004D6823"/>
    <w:rsid w:val="004E2814"/>
    <w:rsid w:val="004F0206"/>
    <w:rsid w:val="00516FBB"/>
    <w:rsid w:val="00520F53"/>
    <w:rsid w:val="0052595F"/>
    <w:rsid w:val="00527EB1"/>
    <w:rsid w:val="0054266E"/>
    <w:rsid w:val="00567E99"/>
    <w:rsid w:val="0059616B"/>
    <w:rsid w:val="00597E4F"/>
    <w:rsid w:val="005A2472"/>
    <w:rsid w:val="005A584A"/>
    <w:rsid w:val="005C329E"/>
    <w:rsid w:val="005C3C3C"/>
    <w:rsid w:val="005C4598"/>
    <w:rsid w:val="005C6A0D"/>
    <w:rsid w:val="005D4405"/>
    <w:rsid w:val="005F24BE"/>
    <w:rsid w:val="006136CB"/>
    <w:rsid w:val="00624296"/>
    <w:rsid w:val="00632DE7"/>
    <w:rsid w:val="006338DD"/>
    <w:rsid w:val="00645C6F"/>
    <w:rsid w:val="00662EF6"/>
    <w:rsid w:val="0066747E"/>
    <w:rsid w:val="00682346"/>
    <w:rsid w:val="006A186D"/>
    <w:rsid w:val="006B21EE"/>
    <w:rsid w:val="006B6795"/>
    <w:rsid w:val="006B7434"/>
    <w:rsid w:val="006D38D1"/>
    <w:rsid w:val="006F77D5"/>
    <w:rsid w:val="00700FED"/>
    <w:rsid w:val="007044E9"/>
    <w:rsid w:val="0071104A"/>
    <w:rsid w:val="0071252C"/>
    <w:rsid w:val="00713390"/>
    <w:rsid w:val="00713AE6"/>
    <w:rsid w:val="00721FF0"/>
    <w:rsid w:val="00730AF8"/>
    <w:rsid w:val="00737CF4"/>
    <w:rsid w:val="00746DA5"/>
    <w:rsid w:val="007511CA"/>
    <w:rsid w:val="0075468F"/>
    <w:rsid w:val="00785C95"/>
    <w:rsid w:val="00787A53"/>
    <w:rsid w:val="0079353D"/>
    <w:rsid w:val="007A244F"/>
    <w:rsid w:val="007A4871"/>
    <w:rsid w:val="007A76C0"/>
    <w:rsid w:val="007C11E6"/>
    <w:rsid w:val="007C331B"/>
    <w:rsid w:val="007D38F2"/>
    <w:rsid w:val="007E57EB"/>
    <w:rsid w:val="007F0D44"/>
    <w:rsid w:val="007F5687"/>
    <w:rsid w:val="007F70EC"/>
    <w:rsid w:val="0084344C"/>
    <w:rsid w:val="00847FC1"/>
    <w:rsid w:val="00850600"/>
    <w:rsid w:val="00850833"/>
    <w:rsid w:val="008518E9"/>
    <w:rsid w:val="008557DF"/>
    <w:rsid w:val="00863C92"/>
    <w:rsid w:val="00872474"/>
    <w:rsid w:val="00896672"/>
    <w:rsid w:val="008B18D0"/>
    <w:rsid w:val="008C1595"/>
    <w:rsid w:val="008E34C6"/>
    <w:rsid w:val="00917028"/>
    <w:rsid w:val="0091773C"/>
    <w:rsid w:val="00923083"/>
    <w:rsid w:val="009310E6"/>
    <w:rsid w:val="009339BB"/>
    <w:rsid w:val="0094572A"/>
    <w:rsid w:val="009502E5"/>
    <w:rsid w:val="009545D8"/>
    <w:rsid w:val="00955319"/>
    <w:rsid w:val="00956CCB"/>
    <w:rsid w:val="00973404"/>
    <w:rsid w:val="00991B51"/>
    <w:rsid w:val="009B2CD1"/>
    <w:rsid w:val="009C44D6"/>
    <w:rsid w:val="009D2022"/>
    <w:rsid w:val="009D30A1"/>
    <w:rsid w:val="009F3B4A"/>
    <w:rsid w:val="00A40D13"/>
    <w:rsid w:val="00A4235D"/>
    <w:rsid w:val="00A4447B"/>
    <w:rsid w:val="00A50DAE"/>
    <w:rsid w:val="00A65FA9"/>
    <w:rsid w:val="00A758D3"/>
    <w:rsid w:val="00A80E1B"/>
    <w:rsid w:val="00A83EC5"/>
    <w:rsid w:val="00A8713E"/>
    <w:rsid w:val="00AA5AD0"/>
    <w:rsid w:val="00AA5CCB"/>
    <w:rsid w:val="00AC0B3B"/>
    <w:rsid w:val="00AC28E7"/>
    <w:rsid w:val="00B17F15"/>
    <w:rsid w:val="00B332F3"/>
    <w:rsid w:val="00B671BB"/>
    <w:rsid w:val="00B7608E"/>
    <w:rsid w:val="00B856A5"/>
    <w:rsid w:val="00B90B70"/>
    <w:rsid w:val="00BA0C85"/>
    <w:rsid w:val="00BA6AF6"/>
    <w:rsid w:val="00BB7BCA"/>
    <w:rsid w:val="00BE1BC4"/>
    <w:rsid w:val="00BE2AA4"/>
    <w:rsid w:val="00BF021D"/>
    <w:rsid w:val="00C01281"/>
    <w:rsid w:val="00C04573"/>
    <w:rsid w:val="00C079A1"/>
    <w:rsid w:val="00C177A3"/>
    <w:rsid w:val="00C261B9"/>
    <w:rsid w:val="00C34FB4"/>
    <w:rsid w:val="00C7529E"/>
    <w:rsid w:val="00C87B29"/>
    <w:rsid w:val="00CA4757"/>
    <w:rsid w:val="00CD1381"/>
    <w:rsid w:val="00CD4843"/>
    <w:rsid w:val="00CE07FE"/>
    <w:rsid w:val="00CE5738"/>
    <w:rsid w:val="00CF3E00"/>
    <w:rsid w:val="00CF682B"/>
    <w:rsid w:val="00CF7E9C"/>
    <w:rsid w:val="00D00A1A"/>
    <w:rsid w:val="00D131EE"/>
    <w:rsid w:val="00D175DE"/>
    <w:rsid w:val="00D227F1"/>
    <w:rsid w:val="00D22B41"/>
    <w:rsid w:val="00D276F0"/>
    <w:rsid w:val="00D325BC"/>
    <w:rsid w:val="00D43708"/>
    <w:rsid w:val="00D452B3"/>
    <w:rsid w:val="00D57B49"/>
    <w:rsid w:val="00D74260"/>
    <w:rsid w:val="00DB6EA3"/>
    <w:rsid w:val="00DC4A68"/>
    <w:rsid w:val="00DC55E8"/>
    <w:rsid w:val="00DF308F"/>
    <w:rsid w:val="00DF6E6E"/>
    <w:rsid w:val="00E0576D"/>
    <w:rsid w:val="00E05BF0"/>
    <w:rsid w:val="00E10BEF"/>
    <w:rsid w:val="00E12651"/>
    <w:rsid w:val="00E13A3D"/>
    <w:rsid w:val="00E160F7"/>
    <w:rsid w:val="00E16250"/>
    <w:rsid w:val="00E16626"/>
    <w:rsid w:val="00E1662D"/>
    <w:rsid w:val="00E20816"/>
    <w:rsid w:val="00E237DA"/>
    <w:rsid w:val="00E26146"/>
    <w:rsid w:val="00E907C6"/>
    <w:rsid w:val="00EA3CC3"/>
    <w:rsid w:val="00EA6966"/>
    <w:rsid w:val="00EB22B6"/>
    <w:rsid w:val="00EB4101"/>
    <w:rsid w:val="00EC09C5"/>
    <w:rsid w:val="00EC0D29"/>
    <w:rsid w:val="00EE789C"/>
    <w:rsid w:val="00F02BAC"/>
    <w:rsid w:val="00F1121D"/>
    <w:rsid w:val="00F127FD"/>
    <w:rsid w:val="00F36D1E"/>
    <w:rsid w:val="00F47290"/>
    <w:rsid w:val="00F556E5"/>
    <w:rsid w:val="00F62BE6"/>
    <w:rsid w:val="00F979A4"/>
    <w:rsid w:val="00FA5ACA"/>
    <w:rsid w:val="00FB4429"/>
    <w:rsid w:val="00FC3E46"/>
    <w:rsid w:val="00FD403C"/>
    <w:rsid w:val="00FE1EB6"/>
    <w:rsid w:val="00FE2C7C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47076"/>
  <w15:chartTrackingRefBased/>
  <w15:docId w15:val="{9BB958AD-E0AA-4248-970E-31C010CC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4A"/>
  </w:style>
  <w:style w:type="paragraph" w:styleId="Footer">
    <w:name w:val="footer"/>
    <w:basedOn w:val="Normal"/>
    <w:link w:val="Foot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4A"/>
  </w:style>
  <w:style w:type="character" w:styleId="Hyperlink">
    <w:name w:val="Hyperlink"/>
    <w:basedOn w:val="DefaultParagraphFont"/>
    <w:uiPriority w:val="99"/>
    <w:unhideWhenUsed/>
    <w:rsid w:val="00DF6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E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3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9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9B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D30A1"/>
    <w:rPr>
      <w:color w:val="954F72" w:themeColor="followedHyperlink"/>
      <w:u w:val="single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9545D8"/>
    <w:rPr>
      <w:rFonts w:ascii="Arial" w:eastAsia="Arial" w:hAnsi="Arial" w:cs="Arial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4-Accent1">
    <w:name w:val="Grid Table 4 Accent 1"/>
    <w:basedOn w:val="TableNormal"/>
    <w:uiPriority w:val="49"/>
    <w:rsid w:val="009545D8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8C15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1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snamiljkovic@topola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er@topola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opola.rs/integrativna-medjusektorska-podrska-starima-u-topoli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opola.rs/integrativna-medjusektorska-podrska-starima-u-topoli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opola.rs/integrativna-medjusektorska-podrska-starima-u-topoli/" TargetMode="External"/><Relationship Id="rId10" Type="http://schemas.openxmlformats.org/officeDocument/2006/relationships/hyperlink" Target="http://www.topola.r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topola.r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020D2B0C630478A3BDD49D686A818" ma:contentTypeVersion="13" ma:contentTypeDescription="Create a new document." ma:contentTypeScope="" ma:versionID="92907c876f7c8600879aef4ffa556f92">
  <xsd:schema xmlns:xsd="http://www.w3.org/2001/XMLSchema" xmlns:xs="http://www.w3.org/2001/XMLSchema" xmlns:p="http://schemas.microsoft.com/office/2006/metadata/properties" xmlns:ns2="bb8b9eca-b553-4fe9-a3d7-d1838b09508d" xmlns:ns3="3334fe79-8e4a-4749-9c2d-138e96082282" targetNamespace="http://schemas.microsoft.com/office/2006/metadata/properties" ma:root="true" ma:fieldsID="75313e86fb1afcd828daa0337e81ed7f" ns2:_="" ns3:_="">
    <xsd:import namespace="bb8b9eca-b553-4fe9-a3d7-d1838b09508d"/>
    <xsd:import namespace="3334fe79-8e4a-4749-9c2d-138e96082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9eca-b553-4fe9-a3d7-d1838b09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4fe79-8e4a-4749-9c2d-138e960822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1a9b75-0190-4a38-9482-7d72c548bf41}" ma:internalName="TaxCatchAll" ma:showField="CatchAllData" ma:web="3334fe79-8e4a-4749-9c2d-138e96082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b9eca-b553-4fe9-a3d7-d1838b09508d">
      <Terms xmlns="http://schemas.microsoft.com/office/infopath/2007/PartnerControls"/>
    </lcf76f155ced4ddcb4097134ff3c332f>
    <TaxCatchAll xmlns="3334fe79-8e4a-4749-9c2d-138e96082282" xsi:nil="true"/>
  </documentManagement>
</p:properties>
</file>

<file path=customXml/itemProps1.xml><?xml version="1.0" encoding="utf-8"?>
<ds:datastoreItem xmlns:ds="http://schemas.openxmlformats.org/officeDocument/2006/customXml" ds:itemID="{E42E8775-2B22-4CF1-94CD-7142F6E81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9B0A2-A3DF-4091-8715-FBBC896E7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b9eca-b553-4fe9-a3d7-d1838b09508d"/>
    <ds:schemaRef ds:uri="3334fe79-8e4a-4749-9c2d-138e96082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6566C8-02D9-4626-827D-51707F9D50E2}">
  <ds:schemaRefs>
    <ds:schemaRef ds:uri="http://schemas.microsoft.com/office/2006/metadata/properties"/>
    <ds:schemaRef ds:uri="http://schemas.microsoft.com/office/infopath/2007/PartnerControls"/>
    <ds:schemaRef ds:uri="bb8b9eca-b553-4fe9-a3d7-d1838b09508d"/>
    <ds:schemaRef ds:uri="3334fe79-8e4a-4749-9c2d-138e96082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CIR.dot</Template>
  <TotalTime>44</TotalTime>
  <Pages>3</Pages>
  <Words>1216</Words>
  <Characters>6934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Markovic</dc:creator>
  <cp:keywords/>
  <dc:description/>
  <cp:lastModifiedBy>Violeta Govedarica</cp:lastModifiedBy>
  <cp:revision>10</cp:revision>
  <cp:lastPrinted>2019-08-28T07:25:00Z</cp:lastPrinted>
  <dcterms:created xsi:type="dcterms:W3CDTF">2025-11-12T09:56:00Z</dcterms:created>
  <dcterms:modified xsi:type="dcterms:W3CDTF">2025-11-18T09:21:00Z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0x010100418020D2B0C630478A3BDD49D686A818</vt:lpwstr>
  </property>
</Properties>
</file>