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DF520" w14:textId="77777777" w:rsidR="009948ED" w:rsidRPr="00D83A12" w:rsidRDefault="009948ED" w:rsidP="009948ED">
      <w:pPr>
        <w:spacing w:after="0" w:line="240" w:lineRule="auto"/>
        <w:jc w:val="center"/>
        <w:rPr>
          <w:rFonts w:ascii="Arial" w:hAnsi="Arial" w:cs="Arial"/>
          <w:u w:val="single"/>
          <w:lang w:val="sr-Cyrl-RS"/>
        </w:rPr>
      </w:pPr>
      <w:r w:rsidRPr="00D83A12">
        <w:rPr>
          <w:rFonts w:ascii="Arial" w:hAnsi="Arial" w:cs="Arial"/>
          <w:u w:val="single"/>
          <w:lang w:val="sr-Cyrl-RS"/>
        </w:rPr>
        <w:t>Обавештење о почетку реализације пројекта</w:t>
      </w:r>
    </w:p>
    <w:p w14:paraId="24D1C45D" w14:textId="77777777" w:rsidR="009948ED" w:rsidRPr="0015712C" w:rsidRDefault="009948ED" w:rsidP="009948ED">
      <w:pPr>
        <w:spacing w:after="0" w:line="240" w:lineRule="auto"/>
        <w:jc w:val="center"/>
        <w:rPr>
          <w:rFonts w:ascii="Arial" w:hAnsi="Arial" w:cs="Arial"/>
          <w:u w:val="single"/>
          <w:lang w:val="sr-Cyrl-RS"/>
        </w:rPr>
      </w:pPr>
      <w:r w:rsidRPr="00D83A12">
        <w:rPr>
          <w:rFonts w:ascii="Arial" w:hAnsi="Arial" w:cs="Arial"/>
          <w:u w:val="single"/>
          <w:lang w:val="sr-Cyrl-RS"/>
        </w:rPr>
        <w:t>,,</w:t>
      </w:r>
      <w:r w:rsidRPr="00D83A12">
        <w:rPr>
          <w:rFonts w:ascii="Arial" w:hAnsi="Arial" w:cs="Arial"/>
          <w:b/>
          <w:bCs/>
          <w:u w:val="single"/>
          <w:lang w:val="sr"/>
        </w:rPr>
        <w:t>Интегративна међусекторска подршка старима у Тополи</w:t>
      </w:r>
      <w:r w:rsidRPr="00D83A12">
        <w:rPr>
          <w:rFonts w:ascii="Arial" w:hAnsi="Arial" w:cs="Arial"/>
          <w:b/>
          <w:bCs/>
          <w:u w:val="single"/>
          <w:lang w:val="sr-Cyrl-RS"/>
        </w:rPr>
        <w:t>“</w:t>
      </w:r>
    </w:p>
    <w:p w14:paraId="1E66E174" w14:textId="77777777" w:rsidR="009948ED" w:rsidRPr="00BB2058" w:rsidRDefault="009948ED" w:rsidP="009948ED">
      <w:pPr>
        <w:spacing w:after="0" w:line="240" w:lineRule="auto"/>
        <w:jc w:val="both"/>
        <w:rPr>
          <w:rFonts w:ascii="Arial" w:hAnsi="Arial" w:cs="Arial"/>
          <w:lang w:val="sr-Latn-RS"/>
        </w:rPr>
      </w:pPr>
    </w:p>
    <w:p w14:paraId="6BE3E56C" w14:textId="77777777" w:rsidR="009948ED" w:rsidRPr="009948ED" w:rsidRDefault="009948ED" w:rsidP="009948ED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9948ED">
        <w:rPr>
          <w:rFonts w:ascii="Arial" w:hAnsi="Arial" w:cs="Arial"/>
          <w:lang w:val="sr-Latn-RS"/>
        </w:rPr>
        <w:t>ВРЕДНОСТ</w:t>
      </w:r>
      <w:r w:rsidRPr="009948ED">
        <w:rPr>
          <w:rFonts w:ascii="Arial" w:hAnsi="Arial" w:cs="Arial"/>
          <w:lang w:val="sr-Cyrl-RS"/>
        </w:rPr>
        <w:t xml:space="preserve"> ПРОЈЕКТА</w:t>
      </w:r>
      <w:r w:rsidRPr="009948ED">
        <w:rPr>
          <w:rFonts w:ascii="Arial" w:hAnsi="Arial" w:cs="Arial"/>
          <w:lang w:val="sr-Latn-RS"/>
        </w:rPr>
        <w:t xml:space="preserve">: </w:t>
      </w:r>
      <w:r w:rsidRPr="009948ED">
        <w:rPr>
          <w:rFonts w:ascii="Arial" w:hAnsi="Arial" w:cs="Arial"/>
          <w:b/>
          <w:bCs/>
          <w:lang w:val="sr-Latn-RS"/>
        </w:rPr>
        <w:t xml:space="preserve">111.433,30 </w:t>
      </w:r>
      <w:r w:rsidRPr="009948ED">
        <w:rPr>
          <w:rFonts w:ascii="Arial" w:hAnsi="Arial" w:cs="Arial"/>
          <w:b/>
          <w:bCs/>
          <w:lang w:val="sr-Cyrl-RS"/>
        </w:rPr>
        <w:t xml:space="preserve">Еура </w:t>
      </w:r>
    </w:p>
    <w:p w14:paraId="20E5489D" w14:textId="77777777" w:rsidR="009948ED" w:rsidRPr="009948ED" w:rsidRDefault="009948ED" w:rsidP="009948ED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9948ED">
        <w:rPr>
          <w:rFonts w:ascii="Arial" w:hAnsi="Arial" w:cs="Arial"/>
          <w:lang w:val="sr-Latn-RS"/>
        </w:rPr>
        <w:t>ТРАЈАЊЕ</w:t>
      </w:r>
      <w:r w:rsidRPr="009948ED">
        <w:rPr>
          <w:rFonts w:ascii="Arial" w:hAnsi="Arial" w:cs="Arial"/>
          <w:lang w:val="sr-Cyrl-RS"/>
        </w:rPr>
        <w:t xml:space="preserve"> ПРОЈЕКТА</w:t>
      </w:r>
      <w:r w:rsidRPr="009948ED">
        <w:rPr>
          <w:rFonts w:ascii="Arial" w:hAnsi="Arial" w:cs="Arial"/>
          <w:lang w:val="sr-Latn-RS"/>
        </w:rPr>
        <w:t xml:space="preserve">: </w:t>
      </w:r>
      <w:r w:rsidRPr="009948ED">
        <w:rPr>
          <w:rFonts w:ascii="Arial" w:hAnsi="Arial" w:cs="Arial"/>
          <w:b/>
          <w:bCs/>
        </w:rPr>
        <w:t>12 месеци</w:t>
      </w:r>
    </w:p>
    <w:p w14:paraId="171F6390" w14:textId="77777777" w:rsidR="009948ED" w:rsidRPr="009948ED" w:rsidRDefault="009948ED" w:rsidP="009948ED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9948ED">
        <w:rPr>
          <w:rFonts w:ascii="Arial" w:hAnsi="Arial" w:cs="Arial"/>
          <w:lang w:val="sr-Latn-RS"/>
        </w:rPr>
        <w:t>ПАРТНЕРИ</w:t>
      </w:r>
      <w:r w:rsidRPr="009948ED">
        <w:rPr>
          <w:rFonts w:ascii="Arial" w:hAnsi="Arial" w:cs="Arial"/>
          <w:lang w:val="sr-Cyrl-RS"/>
        </w:rPr>
        <w:t xml:space="preserve"> НА ПРОЈЕКТУ</w:t>
      </w:r>
      <w:r w:rsidRPr="009948ED">
        <w:rPr>
          <w:rFonts w:ascii="Arial" w:hAnsi="Arial" w:cs="Arial"/>
          <w:lang w:val="sr-Latn-RS"/>
        </w:rPr>
        <w:t>:</w:t>
      </w:r>
      <w:r w:rsidRPr="009948ED">
        <w:rPr>
          <w:rFonts w:ascii="Arial" w:hAnsi="Arial" w:cs="Arial"/>
          <w:lang w:val="sr-Cyrl-RS"/>
        </w:rPr>
        <w:t xml:space="preserve"> </w:t>
      </w:r>
      <w:r w:rsidRPr="009948ED">
        <w:rPr>
          <w:rFonts w:ascii="Arial" w:hAnsi="Arial" w:cs="Arial"/>
          <w:b/>
          <w:bCs/>
          <w:lang w:val="sr-Cyrl-RS"/>
        </w:rPr>
        <w:t>Дом Здравља ,,Свети Ђорђе“ Топола</w:t>
      </w:r>
    </w:p>
    <w:p w14:paraId="2A3B4B74" w14:textId="77777777" w:rsidR="009948ED" w:rsidRPr="009948ED" w:rsidRDefault="009948ED" w:rsidP="009948ED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9948ED">
        <w:rPr>
          <w:rFonts w:ascii="Arial" w:hAnsi="Arial" w:cs="Arial"/>
          <w:lang w:val="sr-Latn-RS"/>
        </w:rPr>
        <w:t>ЦИЉНА ГРУПА/КОРИСНИЦИ</w:t>
      </w:r>
      <w:r w:rsidRPr="009948ED">
        <w:rPr>
          <w:rFonts w:ascii="Arial" w:hAnsi="Arial" w:cs="Arial"/>
          <w:lang w:val="sr-Cyrl-RS"/>
        </w:rPr>
        <w:t xml:space="preserve"> ПРОЈЕКТА</w:t>
      </w:r>
      <w:r w:rsidRPr="009948ED">
        <w:rPr>
          <w:rFonts w:ascii="Arial" w:hAnsi="Arial" w:cs="Arial"/>
          <w:lang w:val="sr-Latn-RS"/>
        </w:rPr>
        <w:t>:</w:t>
      </w:r>
      <w:r w:rsidRPr="009948ED">
        <w:rPr>
          <w:rFonts w:ascii="Arial" w:hAnsi="Arial" w:cs="Arial"/>
          <w:lang w:val="sr-Cyrl-RS"/>
        </w:rPr>
        <w:t xml:space="preserve"> </w:t>
      </w:r>
    </w:p>
    <w:p w14:paraId="3FCA6733" w14:textId="77777777" w:rsidR="009948ED" w:rsidRPr="009948ED" w:rsidRDefault="009948ED" w:rsidP="009948E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lang w:val="sr-Cyrl-RS"/>
        </w:rPr>
      </w:pPr>
      <w:r w:rsidRPr="009948ED">
        <w:rPr>
          <w:rFonts w:ascii="Arial" w:hAnsi="Arial" w:cs="Arial"/>
          <w:b/>
          <w:bCs/>
          <w:lang w:val="sr-Cyrl-RS"/>
        </w:rPr>
        <w:t>Старије становништво Општине Топола – 74 корисника</w:t>
      </w:r>
    </w:p>
    <w:p w14:paraId="52E5E2FF" w14:textId="77777777" w:rsidR="009948ED" w:rsidRPr="009948ED" w:rsidRDefault="009948ED" w:rsidP="009948E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lang w:val="sr-Cyrl-RS"/>
        </w:rPr>
      </w:pPr>
      <w:r w:rsidRPr="009948ED">
        <w:rPr>
          <w:rFonts w:ascii="Arial" w:hAnsi="Arial" w:cs="Arial"/>
          <w:b/>
          <w:bCs/>
          <w:lang w:val="sr-Cyrl-RS"/>
        </w:rPr>
        <w:t>Породице старих лица</w:t>
      </w:r>
    </w:p>
    <w:p w14:paraId="584237D0" w14:textId="77777777" w:rsidR="009948ED" w:rsidRPr="009948ED" w:rsidRDefault="009948ED" w:rsidP="009948E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lang w:val="sr-Cyrl-RS"/>
        </w:rPr>
      </w:pPr>
      <w:r w:rsidRPr="009948ED">
        <w:rPr>
          <w:rFonts w:ascii="Arial" w:hAnsi="Arial" w:cs="Arial"/>
          <w:b/>
          <w:bCs/>
          <w:lang w:val="en-GB"/>
        </w:rPr>
        <w:t>Локални пружаоци услуга социјалне и здравствене заштите у општини Топола</w:t>
      </w:r>
    </w:p>
    <w:p w14:paraId="7F6404F8" w14:textId="77777777" w:rsidR="009948ED" w:rsidRPr="009948ED" w:rsidRDefault="009948ED" w:rsidP="009948ED">
      <w:pPr>
        <w:pStyle w:val="ListParagraph"/>
        <w:spacing w:after="0" w:line="240" w:lineRule="auto"/>
        <w:jc w:val="both"/>
        <w:rPr>
          <w:rFonts w:ascii="Arial" w:hAnsi="Arial" w:cs="Arial"/>
          <w:lang w:val="sr-Cyrl-RS"/>
        </w:rPr>
      </w:pPr>
    </w:p>
    <w:p w14:paraId="3B1F9934" w14:textId="77777777" w:rsidR="009948ED" w:rsidRPr="009948ED" w:rsidRDefault="009948ED" w:rsidP="009948ED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lang w:val="sr-Cyrl-RS"/>
        </w:rPr>
      </w:pPr>
      <w:r w:rsidRPr="009948ED">
        <w:rPr>
          <w:rFonts w:ascii="Arial" w:hAnsi="Arial" w:cs="Arial"/>
          <w:lang w:val="sr-Cyrl-RS"/>
        </w:rPr>
        <w:t>Пројекат ,,</w:t>
      </w:r>
      <w:r w:rsidRPr="009948ED">
        <w:rPr>
          <w:rFonts w:ascii="Arial" w:hAnsi="Arial" w:cs="Arial"/>
          <w:lang w:val="sr"/>
        </w:rPr>
        <w:t>Интегративна међусекторска подршка старима у Тополи</w:t>
      </w:r>
      <w:r w:rsidRPr="009948ED">
        <w:rPr>
          <w:rFonts w:ascii="Arial" w:hAnsi="Arial" w:cs="Arial"/>
          <w:lang w:val="sr-Cyrl-RS"/>
        </w:rPr>
        <w:t>“ се финансира у оквиру</w:t>
      </w:r>
      <w:r w:rsidRPr="009948ED">
        <w:rPr>
          <w:rFonts w:ascii="Arial" w:hAnsi="Arial" w:cs="Arial"/>
          <w:b/>
          <w:bCs/>
          <w:lang w:val="sr-Cyrl-RS"/>
        </w:rPr>
        <w:t xml:space="preserve"> </w:t>
      </w:r>
      <w:r w:rsidRPr="009948ED">
        <w:rPr>
          <w:rFonts w:ascii="Arial" w:hAnsi="Arial" w:cs="Arial"/>
          <w:b/>
          <w:lang w:val="sr-Cyrl-RS"/>
        </w:rPr>
        <w:t xml:space="preserve">Пројекта „Подршка одрживим услугама социјалне заштите у заједници и политикама укључивања на локалном нивоу“ </w:t>
      </w:r>
      <w:r w:rsidRPr="009948ED">
        <w:rPr>
          <w:rFonts w:ascii="Arial" w:hAnsi="Arial" w:cs="Arial"/>
          <w:lang w:val="sr-Cyrl-RS"/>
        </w:rPr>
        <w:t xml:space="preserve">који финансира Европска унија у оквиру националног Програма ИПА 2020, укупне вредности 6,5 милиона евра. </w:t>
      </w:r>
      <w:r w:rsidRPr="009948ED">
        <w:rPr>
          <w:rFonts w:ascii="Arial" w:hAnsi="Arial" w:cs="Arial"/>
          <w:lang w:val="ru-RU"/>
        </w:rPr>
        <w:t xml:space="preserve"> </w:t>
      </w:r>
      <w:r w:rsidRPr="009948ED">
        <w:rPr>
          <w:rFonts w:ascii="Arial" w:hAnsi="Arial" w:cs="Arial"/>
          <w:lang w:val="sr-Cyrl-RS"/>
        </w:rPr>
        <w:t xml:space="preserve">Уговорно тело је Министарство финансија – Сектор за уговарање и финансирање програма из средстава Европске уније, надлежно министарство за реализацију пројекта је Министарство за рад, запошљавање, борачка и социјална питања, док је Стална конференција градова и општина (СКГО) задужена за имплементацију пројекта. </w:t>
      </w:r>
    </w:p>
    <w:p w14:paraId="46452426" w14:textId="77777777" w:rsidR="009948ED" w:rsidRPr="009948ED" w:rsidRDefault="009948ED" w:rsidP="009948ED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lang w:val="sr-Cyrl-RS"/>
        </w:rPr>
      </w:pPr>
      <w:r w:rsidRPr="009948ED">
        <w:rPr>
          <w:rFonts w:ascii="Arial" w:hAnsi="Arial" w:cs="Arial"/>
          <w:lang w:val="sr-Cyrl-RS"/>
        </w:rPr>
        <w:t xml:space="preserve">Пројекат </w:t>
      </w:r>
      <w:bookmarkStart w:id="0" w:name="_Hlk182998057"/>
      <w:r w:rsidRPr="009948ED">
        <w:rPr>
          <w:rFonts w:ascii="Arial" w:hAnsi="Arial" w:cs="Arial"/>
          <w:lang w:val="sr-Cyrl-RS"/>
        </w:rPr>
        <w:t>,,</w:t>
      </w:r>
      <w:r w:rsidRPr="009948ED">
        <w:rPr>
          <w:rFonts w:ascii="Arial" w:hAnsi="Arial" w:cs="Arial"/>
          <w:b/>
          <w:bCs/>
          <w:lang w:val="sr"/>
        </w:rPr>
        <w:t>Интегративна међусекторска подршка старима у Тополи</w:t>
      </w:r>
      <w:r w:rsidRPr="009948ED">
        <w:rPr>
          <w:rFonts w:ascii="Arial" w:hAnsi="Arial" w:cs="Arial"/>
          <w:b/>
          <w:bCs/>
          <w:lang w:val="sr-Cyrl-RS"/>
        </w:rPr>
        <w:t>“</w:t>
      </w:r>
      <w:r w:rsidRPr="009948ED">
        <w:rPr>
          <w:rFonts w:ascii="Arial" w:hAnsi="Arial" w:cs="Arial"/>
          <w:lang w:val="en-GB"/>
        </w:rPr>
        <w:t xml:space="preserve"> </w:t>
      </w:r>
      <w:bookmarkEnd w:id="0"/>
      <w:r w:rsidRPr="009948ED">
        <w:rPr>
          <w:rFonts w:ascii="Arial" w:hAnsi="Arial" w:cs="Arial"/>
          <w:lang w:val="en-GB"/>
        </w:rPr>
        <w:t>ће допринети побољшању локалних услуга социјалне заштите у Тополи, кроз унапређење свакодневн</w:t>
      </w:r>
      <w:r w:rsidRPr="009948ED">
        <w:rPr>
          <w:rFonts w:ascii="Arial" w:hAnsi="Arial" w:cs="Arial"/>
          <w:lang w:val="sr-Cyrl-RS"/>
        </w:rPr>
        <w:t>е</w:t>
      </w:r>
      <w:r w:rsidRPr="009948ED">
        <w:rPr>
          <w:rFonts w:ascii="Arial" w:hAnsi="Arial" w:cs="Arial"/>
          <w:lang w:val="en-GB"/>
        </w:rPr>
        <w:t xml:space="preserve"> услуг</w:t>
      </w:r>
      <w:r w:rsidRPr="009948ED">
        <w:rPr>
          <w:rFonts w:ascii="Arial" w:hAnsi="Arial" w:cs="Arial"/>
          <w:lang w:val="sr-Cyrl-RS"/>
        </w:rPr>
        <w:t>е</w:t>
      </w:r>
      <w:r w:rsidRPr="009948ED">
        <w:rPr>
          <w:rFonts w:ascii="Arial" w:hAnsi="Arial" w:cs="Arial"/>
          <w:lang w:val="en-GB"/>
        </w:rPr>
        <w:t xml:space="preserve"> у заједници за старије особе</w:t>
      </w:r>
      <w:r w:rsidRPr="009948ED">
        <w:rPr>
          <w:rFonts w:ascii="Arial" w:hAnsi="Arial" w:cs="Arial"/>
          <w:lang w:val="sr-Cyrl-RS"/>
        </w:rPr>
        <w:t>. Пројекат има за циљ</w:t>
      </w:r>
      <w:r w:rsidRPr="009948ED">
        <w:rPr>
          <w:rFonts w:ascii="Arial" w:hAnsi="Arial" w:cs="Arial"/>
          <w:lang w:val="en-GB"/>
        </w:rPr>
        <w:t xml:space="preserve"> да унапреди услугу помоћи у кући за </w:t>
      </w:r>
      <w:r w:rsidRPr="009948ED">
        <w:rPr>
          <w:rFonts w:ascii="Arial" w:hAnsi="Arial" w:cs="Arial"/>
          <w:lang w:val="sr-Cyrl-RS"/>
        </w:rPr>
        <w:t>стара лица</w:t>
      </w:r>
      <w:r w:rsidRPr="009948ED">
        <w:rPr>
          <w:rFonts w:ascii="Arial" w:hAnsi="Arial" w:cs="Arial"/>
          <w:lang w:val="en-GB"/>
        </w:rPr>
        <w:t>, по квантитету и квалитету, кроз успостављање одрживе интегративне, међусекторске услуге социјално-здравствене заштите, проширење обухвата услуг</w:t>
      </w:r>
      <w:r w:rsidRPr="009948ED">
        <w:rPr>
          <w:rFonts w:ascii="Arial" w:hAnsi="Arial" w:cs="Arial"/>
          <w:lang w:val="sr-Cyrl-RS"/>
        </w:rPr>
        <w:t>е</w:t>
      </w:r>
      <w:r w:rsidRPr="009948ED">
        <w:rPr>
          <w:rFonts w:ascii="Arial" w:hAnsi="Arial" w:cs="Arial"/>
          <w:lang w:val="en-GB"/>
        </w:rPr>
        <w:t xml:space="preserve"> и побољшане капацитете релевантних локалних актера за планирање, пружање, праћење и евалуациј</w:t>
      </w:r>
      <w:r w:rsidRPr="009948ED">
        <w:rPr>
          <w:rFonts w:ascii="Arial" w:hAnsi="Arial" w:cs="Arial"/>
          <w:lang w:val="sr-Cyrl-RS"/>
        </w:rPr>
        <w:t>е</w:t>
      </w:r>
      <w:r w:rsidRPr="009948ED">
        <w:rPr>
          <w:rFonts w:ascii="Arial" w:hAnsi="Arial" w:cs="Arial"/>
          <w:lang w:val="en-GB"/>
        </w:rPr>
        <w:t xml:space="preserve"> локалних социјалних политика. Наиме, акција је усмерена на повећање квалитета и квантитета </w:t>
      </w:r>
      <w:r w:rsidRPr="009948ED">
        <w:rPr>
          <w:rFonts w:ascii="Arial" w:hAnsi="Arial" w:cs="Arial"/>
          <w:lang w:val="sr-Cyrl-RS"/>
        </w:rPr>
        <w:t>услуге</w:t>
      </w:r>
      <w:r w:rsidRPr="009948ED">
        <w:rPr>
          <w:rFonts w:ascii="Arial" w:hAnsi="Arial" w:cs="Arial"/>
          <w:lang w:val="en-GB"/>
        </w:rPr>
        <w:t xml:space="preserve">, чиме се спречава деинституционализација. </w:t>
      </w:r>
      <w:r w:rsidRPr="009948ED">
        <w:rPr>
          <w:rFonts w:ascii="Arial" w:hAnsi="Arial" w:cs="Arial"/>
          <w:lang w:val="sr-Cyrl-RS"/>
        </w:rPr>
        <w:t>Акценат пројекта је</w:t>
      </w:r>
      <w:r w:rsidRPr="009948ED">
        <w:rPr>
          <w:rFonts w:ascii="Arial" w:hAnsi="Arial" w:cs="Arial"/>
          <w:lang w:val="en-GB"/>
        </w:rPr>
        <w:t xml:space="preserve"> на успостављањ</w:t>
      </w:r>
      <w:r w:rsidRPr="009948ED">
        <w:rPr>
          <w:rFonts w:ascii="Arial" w:hAnsi="Arial" w:cs="Arial"/>
          <w:lang w:val="sr-Cyrl-RS"/>
        </w:rPr>
        <w:t>у</w:t>
      </w:r>
      <w:r w:rsidRPr="009948ED">
        <w:rPr>
          <w:rFonts w:ascii="Arial" w:hAnsi="Arial" w:cs="Arial"/>
          <w:lang w:val="en-GB"/>
        </w:rPr>
        <w:t xml:space="preserve"> интегративне, међусекторске службе, кроз партнерство са </w:t>
      </w:r>
      <w:r w:rsidRPr="009948ED">
        <w:rPr>
          <w:rFonts w:ascii="Arial" w:hAnsi="Arial" w:cs="Arial"/>
          <w:lang w:val="sr-Cyrl-RS"/>
        </w:rPr>
        <w:t>Домом здравља ,,Свети Ђорђе“ у Тополи</w:t>
      </w:r>
      <w:r w:rsidRPr="009948ED">
        <w:rPr>
          <w:rFonts w:ascii="Arial" w:hAnsi="Arial" w:cs="Arial"/>
          <w:lang w:val="en-GB"/>
        </w:rPr>
        <w:t xml:space="preserve">. Поред тога, </w:t>
      </w:r>
      <w:r w:rsidRPr="009948ED">
        <w:rPr>
          <w:rFonts w:ascii="Arial" w:hAnsi="Arial" w:cs="Arial"/>
          <w:lang w:val="sr-Cyrl-RS"/>
        </w:rPr>
        <w:t>пројекат</w:t>
      </w:r>
      <w:r w:rsidRPr="009948ED">
        <w:rPr>
          <w:rFonts w:ascii="Arial" w:hAnsi="Arial" w:cs="Arial"/>
          <w:lang w:val="en-GB"/>
        </w:rPr>
        <w:t xml:space="preserve"> предвиђа изградњу капацитета локалних актера и побољшање планирања услуга социјалне заштите и креирања политика. </w:t>
      </w:r>
    </w:p>
    <w:p w14:paraId="6588B1D9" w14:textId="77777777" w:rsidR="009948ED" w:rsidRPr="009948ED" w:rsidRDefault="009948ED" w:rsidP="009948ED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9948ED">
        <w:rPr>
          <w:rFonts w:ascii="Arial" w:hAnsi="Arial" w:cs="Arial"/>
          <w:lang w:val="en-GB"/>
        </w:rPr>
        <w:t xml:space="preserve">Oпштина </w:t>
      </w:r>
      <w:r w:rsidRPr="009948ED">
        <w:rPr>
          <w:rFonts w:ascii="Arial" w:hAnsi="Arial" w:cs="Arial"/>
          <w:lang w:val="sr-Cyrl-RS"/>
        </w:rPr>
        <w:t>Топола се налази</w:t>
      </w:r>
      <w:r w:rsidRPr="009948ED">
        <w:rPr>
          <w:rFonts w:ascii="Arial" w:hAnsi="Arial" w:cs="Arial"/>
          <w:lang w:val="en-GB"/>
        </w:rPr>
        <w:t xml:space="preserve"> у централној Србији </w:t>
      </w:r>
      <w:r w:rsidRPr="009948ED">
        <w:rPr>
          <w:rFonts w:ascii="Arial" w:hAnsi="Arial" w:cs="Arial"/>
          <w:lang w:val="sr-Cyrl-RS"/>
        </w:rPr>
        <w:t>и има</w:t>
      </w:r>
      <w:r w:rsidRPr="009948ED">
        <w:rPr>
          <w:rFonts w:ascii="Arial" w:hAnsi="Arial" w:cs="Arial"/>
          <w:lang w:val="en-GB"/>
        </w:rPr>
        <w:t xml:space="preserve"> 19.134 становника. Локална самоуправа </w:t>
      </w:r>
      <w:r w:rsidRPr="009948ED">
        <w:rPr>
          <w:rFonts w:ascii="Arial" w:hAnsi="Arial" w:cs="Arial"/>
          <w:lang w:val="sr-Cyrl-RS"/>
        </w:rPr>
        <w:t xml:space="preserve">Топола </w:t>
      </w:r>
      <w:r w:rsidRPr="009948ED">
        <w:rPr>
          <w:rFonts w:ascii="Arial" w:hAnsi="Arial" w:cs="Arial"/>
          <w:lang w:val="en-GB"/>
        </w:rPr>
        <w:t xml:space="preserve">је до сада успоставила и пружа две </w:t>
      </w:r>
      <w:r w:rsidRPr="009948ED">
        <w:rPr>
          <w:rFonts w:ascii="Arial" w:hAnsi="Arial" w:cs="Arial"/>
          <w:lang w:val="sr-Cyrl-RS"/>
        </w:rPr>
        <w:t>лиценциране</w:t>
      </w:r>
      <w:r w:rsidRPr="009948ED">
        <w:rPr>
          <w:rFonts w:ascii="Arial" w:hAnsi="Arial" w:cs="Arial"/>
          <w:lang w:val="en-GB"/>
        </w:rPr>
        <w:t xml:space="preserve"> услуге</w:t>
      </w:r>
      <w:r w:rsidRPr="009948ED">
        <w:rPr>
          <w:rFonts w:ascii="Arial" w:hAnsi="Arial" w:cs="Arial"/>
          <w:lang w:val="sr-Cyrl-RS"/>
        </w:rPr>
        <w:t xml:space="preserve">. </w:t>
      </w:r>
      <w:r w:rsidRPr="009948ED">
        <w:rPr>
          <w:rFonts w:ascii="Arial" w:hAnsi="Arial" w:cs="Arial"/>
          <w:lang w:val="en-GB"/>
        </w:rPr>
        <w:t>Општина има 30 географски распоређених сеоских насеља. Истовремено, Топола се суочава са значајним миграцијама млађе популације у градове, тако да већина старих живи сама у једночланом домаћинству. Они су социјално искључени, са различитим хроничним болестима, без подршке породице. Неки од њих живе у сиромаштву или су у високом ризику од сиромаштва. Њима је потребна стална подршка локалне заједнице у приступу свакодневним услугама и остваривању основних људских права.</w:t>
      </w:r>
    </w:p>
    <w:p w14:paraId="6DE839DA" w14:textId="5A61321C" w:rsidR="009948ED" w:rsidRPr="009948ED" w:rsidRDefault="009948ED" w:rsidP="009948ED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9948ED">
        <w:rPr>
          <w:rFonts w:ascii="Arial" w:hAnsi="Arial" w:cs="Arial"/>
          <w:lang w:val="en-GB"/>
        </w:rPr>
        <w:t xml:space="preserve">С обзиром на наведено, </w:t>
      </w:r>
      <w:r w:rsidRPr="009948ED">
        <w:rPr>
          <w:rFonts w:ascii="Arial" w:hAnsi="Arial" w:cs="Arial"/>
        </w:rPr>
        <w:t>општина Топола је успела да обезбеди услуг</w:t>
      </w:r>
      <w:r w:rsidRPr="009948ED">
        <w:rPr>
          <w:rFonts w:ascii="Arial" w:hAnsi="Arial" w:cs="Arial"/>
          <w:lang w:val="sr-Cyrl-RS"/>
        </w:rPr>
        <w:t>у</w:t>
      </w:r>
      <w:r w:rsidRPr="009948ED">
        <w:rPr>
          <w:rFonts w:ascii="Arial" w:hAnsi="Arial" w:cs="Arial"/>
        </w:rPr>
        <w:t xml:space="preserve"> кућне неге за</w:t>
      </w:r>
      <w:r w:rsidRPr="009948ED">
        <w:rPr>
          <w:rFonts w:ascii="Arial" w:hAnsi="Arial" w:cs="Arial"/>
          <w:lang w:val="sr-Cyrl-RS"/>
        </w:rPr>
        <w:t xml:space="preserve"> старију популацију за</w:t>
      </w:r>
      <w:r w:rsidRPr="009948ED">
        <w:rPr>
          <w:rFonts w:ascii="Arial" w:hAnsi="Arial" w:cs="Arial"/>
        </w:rPr>
        <w:t xml:space="preserve"> више од 200 грађана</w:t>
      </w:r>
      <w:r w:rsidRPr="009948ED">
        <w:rPr>
          <w:rFonts w:ascii="Arial" w:hAnsi="Arial" w:cs="Arial"/>
          <w:lang w:val="sr-Cyrl-RS"/>
        </w:rPr>
        <w:t xml:space="preserve"> од момента од када се примењује</w:t>
      </w:r>
      <w:r w:rsidRPr="009948ED">
        <w:rPr>
          <w:rFonts w:ascii="Arial" w:hAnsi="Arial" w:cs="Arial"/>
        </w:rPr>
        <w:t xml:space="preserve">. Тренутно </w:t>
      </w:r>
      <w:r w:rsidRPr="009948ED">
        <w:rPr>
          <w:rFonts w:ascii="Arial" w:hAnsi="Arial" w:cs="Arial"/>
          <w:lang w:val="en-GB"/>
        </w:rPr>
        <w:t>се услуга пружа у 4 села</w:t>
      </w:r>
      <w:r w:rsidRPr="009948ED">
        <w:rPr>
          <w:rFonts w:ascii="Arial" w:hAnsi="Arial" w:cs="Arial"/>
          <w:lang w:val="sr-Cyrl-RS"/>
        </w:rPr>
        <w:t xml:space="preserve"> и граду</w:t>
      </w:r>
      <w:r w:rsidRPr="009948ED">
        <w:rPr>
          <w:rFonts w:ascii="Arial" w:hAnsi="Arial" w:cs="Arial"/>
          <w:lang w:val="en-GB"/>
        </w:rPr>
        <w:t>, за 60 корисника. Међутим, потребе су веће, конкретно у 3 села која тренутно нису покривена услугом (</w:t>
      </w:r>
      <w:proofErr w:type="gramStart"/>
      <w:r w:rsidRPr="009948ED">
        <w:rPr>
          <w:rFonts w:ascii="Arial" w:hAnsi="Arial" w:cs="Arial"/>
          <w:lang w:val="en-GB"/>
        </w:rPr>
        <w:t>Клока ,</w:t>
      </w:r>
      <w:proofErr w:type="gramEnd"/>
      <w:r w:rsidRPr="009948ED">
        <w:rPr>
          <w:rFonts w:ascii="Arial" w:hAnsi="Arial" w:cs="Arial"/>
          <w:lang w:val="en-GB"/>
        </w:rPr>
        <w:t xml:space="preserve"> Жабаре и Јунковац). </w:t>
      </w:r>
      <w:r w:rsidRPr="009948ED">
        <w:rPr>
          <w:rFonts w:ascii="Arial" w:hAnsi="Arial" w:cs="Arial"/>
        </w:rPr>
        <w:t xml:space="preserve">У овим селима има грађана који нису могли да приступе сервису због недовољних капацитета постојеће службе. </w:t>
      </w:r>
      <w:r w:rsidRPr="009948ED">
        <w:rPr>
          <w:rFonts w:ascii="Arial" w:hAnsi="Arial" w:cs="Arial"/>
          <w:lang w:val="en-GB"/>
        </w:rPr>
        <w:t xml:space="preserve">Штавише, услугу је потребно квалитетно унапредити, с обзиром да тренутно обухвата искључиво помоћ неговатеља корисницима </w:t>
      </w:r>
      <w:proofErr w:type="gramStart"/>
      <w:r w:rsidRPr="009948ED">
        <w:rPr>
          <w:rFonts w:ascii="Arial" w:hAnsi="Arial" w:cs="Arial"/>
          <w:lang w:val="en-GB"/>
        </w:rPr>
        <w:t xml:space="preserve">( </w:t>
      </w:r>
      <w:r w:rsidRPr="009948ED">
        <w:rPr>
          <w:rFonts w:ascii="Arial" w:hAnsi="Arial" w:cs="Arial"/>
        </w:rPr>
        <w:t>одржавање</w:t>
      </w:r>
      <w:proofErr w:type="gramEnd"/>
      <w:r w:rsidRPr="009948ED">
        <w:rPr>
          <w:rFonts w:ascii="Arial" w:hAnsi="Arial" w:cs="Arial"/>
        </w:rPr>
        <w:t xml:space="preserve"> хигијене, припремање малих оброка, доношење намирница и лекова, чишћење, припрема огрев)</w:t>
      </w:r>
      <w:r w:rsidRPr="009948ED">
        <w:rPr>
          <w:rFonts w:ascii="Arial" w:hAnsi="Arial" w:cs="Arial"/>
          <w:lang w:val="en-GB"/>
        </w:rPr>
        <w:t xml:space="preserve">. Ипак, анализа потреба указује да је корисницима потребна интегративна, мултисекторска подршка, која укључује медицинску, здравствену помоћ, </w:t>
      </w:r>
      <w:r w:rsidRPr="009948ED">
        <w:rPr>
          <w:rFonts w:ascii="Arial" w:hAnsi="Arial" w:cs="Arial"/>
        </w:rPr>
        <w:t>а</w:t>
      </w:r>
      <w:r w:rsidRPr="009948ED">
        <w:rPr>
          <w:rFonts w:ascii="Arial" w:hAnsi="Arial" w:cs="Arial"/>
          <w:lang w:val="sr-Cyrl-RS"/>
        </w:rPr>
        <w:t xml:space="preserve"> </w:t>
      </w:r>
      <w:r w:rsidRPr="009948ED">
        <w:rPr>
          <w:rFonts w:ascii="Arial" w:hAnsi="Arial" w:cs="Arial"/>
        </w:rPr>
        <w:t xml:space="preserve">у одређеним случајевима и индивидуалну психо-социјалну подршку. </w:t>
      </w:r>
    </w:p>
    <w:p w14:paraId="42482967" w14:textId="77777777" w:rsidR="009948ED" w:rsidRDefault="009948ED" w:rsidP="009948ED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14:paraId="524F4EE5" w14:textId="53716610" w:rsidR="009948ED" w:rsidRPr="009948ED" w:rsidRDefault="009948ED" w:rsidP="009948ED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9948ED">
        <w:rPr>
          <w:rFonts w:ascii="Arial" w:hAnsi="Arial" w:cs="Arial"/>
          <w:lang w:val="sr-Latn-RS"/>
        </w:rPr>
        <w:t>Контакт особа у пројектном тиму (мејл):</w:t>
      </w:r>
      <w:r>
        <w:rPr>
          <w:rFonts w:ascii="Arial" w:hAnsi="Arial" w:cs="Arial"/>
          <w:lang w:val="sr-Cyrl-RS"/>
        </w:rPr>
        <w:t xml:space="preserve"> </w:t>
      </w:r>
      <w:r w:rsidRPr="009948ED">
        <w:rPr>
          <w:rFonts w:ascii="Arial" w:hAnsi="Arial" w:cs="Arial"/>
          <w:b/>
          <w:bCs/>
          <w:lang w:val="sr-Cyrl-RS"/>
        </w:rPr>
        <w:t>Милан Вукићевић – Менаџер пројекта</w:t>
      </w:r>
      <w:r>
        <w:rPr>
          <w:rFonts w:ascii="Arial" w:hAnsi="Arial" w:cs="Arial"/>
          <w:lang w:val="sr-Cyrl-RS"/>
        </w:rPr>
        <w:t xml:space="preserve">, </w:t>
      </w:r>
      <w:hyperlink r:id="rId10" w:history="1">
        <w:r w:rsidRPr="00B42E51">
          <w:rPr>
            <w:rStyle w:val="Hyperlink"/>
            <w:rFonts w:ascii="Arial" w:hAnsi="Arial" w:cs="Arial"/>
            <w:b/>
            <w:bCs/>
          </w:rPr>
          <w:t>ler@topola.com</w:t>
        </w:r>
      </w:hyperlink>
    </w:p>
    <w:p w14:paraId="114DA493" w14:textId="1D2AA56D" w:rsidR="007F5687" w:rsidRPr="009948ED" w:rsidRDefault="007F5687" w:rsidP="00283C0D">
      <w:pPr>
        <w:spacing w:after="0" w:line="240" w:lineRule="auto"/>
        <w:rPr>
          <w:rFonts w:ascii="Arial" w:hAnsi="Arial" w:cs="Arial"/>
          <w:lang w:val="sr-Cyrl-RS"/>
        </w:rPr>
      </w:pPr>
    </w:p>
    <w:tbl>
      <w:tblPr>
        <w:tblpPr w:leftFromText="141" w:rightFromText="141" w:vertAnchor="text" w:horzAnchor="margin" w:tblpY="181"/>
        <w:tblW w:w="9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2" w:color="auto" w:fill="auto"/>
        <w:tblLook w:val="04A0" w:firstRow="1" w:lastRow="0" w:firstColumn="1" w:lastColumn="0" w:noHBand="0" w:noVBand="1"/>
      </w:tblPr>
      <w:tblGrid>
        <w:gridCol w:w="9636"/>
      </w:tblGrid>
      <w:tr w:rsidR="009948ED" w:rsidRPr="00DF0A68" w14:paraId="6D791CBD" w14:textId="77777777" w:rsidTr="009A7756">
        <w:trPr>
          <w:trHeight w:val="1091"/>
        </w:trPr>
        <w:tc>
          <w:tcPr>
            <w:tcW w:w="9636" w:type="dxa"/>
            <w:shd w:val="pct12" w:color="auto" w:fill="auto"/>
          </w:tcPr>
          <w:p w14:paraId="3749DF36" w14:textId="77777777" w:rsidR="009948ED" w:rsidRPr="00D175DE" w:rsidRDefault="009948ED" w:rsidP="009A7756">
            <w:pPr>
              <w:spacing w:after="0" w:line="240" w:lineRule="auto"/>
              <w:rPr>
                <w:rFonts w:ascii="Arial" w:hAnsi="Arial" w:cs="Arial"/>
                <w:b/>
                <w:lang w:val="sr-Cyrl-RS"/>
              </w:rPr>
            </w:pPr>
            <w:r w:rsidRPr="00D175DE">
              <w:rPr>
                <w:rFonts w:ascii="Arial" w:hAnsi="Arial" w:cs="Arial"/>
                <w:b/>
                <w:lang w:val="sr-Cyrl-RS"/>
              </w:rPr>
              <w:lastRenderedPageBreak/>
              <w:t>Пројекат „Подршка одрживим услугама социјалне заштите у заједници и политикама укључивања на локалном нивоу“</w:t>
            </w:r>
          </w:p>
          <w:p w14:paraId="2804FBE0" w14:textId="77777777" w:rsidR="009948ED" w:rsidRPr="00D175DE" w:rsidRDefault="009948ED" w:rsidP="0096548B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 w:rsidRPr="00D175DE">
              <w:rPr>
                <w:rFonts w:ascii="Arial" w:hAnsi="Arial" w:cs="Arial"/>
                <w:lang w:val="sr-Cyrl-RS"/>
              </w:rPr>
              <w:t xml:space="preserve">Подршка одрживим услугама социјалне заштите у заједници и политикама укључивања на локалном нивоу је трогодишњи пројекат који финансира Европска унија у оквиру националног Програма ИПА 2020, укупне вредности 6,5 милиона евра. </w:t>
            </w:r>
            <w:r w:rsidRPr="00BB2058">
              <w:rPr>
                <w:rFonts w:ascii="Arial" w:hAnsi="Arial" w:cs="Arial"/>
                <w:lang w:val="ru-RU"/>
              </w:rPr>
              <w:t xml:space="preserve"> </w:t>
            </w:r>
            <w:r w:rsidRPr="00D175DE">
              <w:rPr>
                <w:rFonts w:ascii="Arial" w:hAnsi="Arial" w:cs="Arial"/>
                <w:lang w:val="sr-Cyrl-RS"/>
              </w:rPr>
              <w:t xml:space="preserve">Уговорно тело је Министарство финансија – Сектор за уговарање и финансирање програма из средстава Европске уније, надлежно министарство за реализацију пројекта је Министарство за рад, запошљавање, борачка и социјална питања, док је Стална конференција градова и општина (СКГО) задужена за имплементацију пројекта. </w:t>
            </w:r>
          </w:p>
          <w:p w14:paraId="623F915F" w14:textId="77777777" w:rsidR="009948ED" w:rsidRPr="00D175DE" w:rsidRDefault="009948ED" w:rsidP="0096548B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 w:rsidRPr="00D175DE">
              <w:rPr>
                <w:rFonts w:ascii="Arial" w:hAnsi="Arial" w:cs="Arial"/>
                <w:lang w:val="sr-Cyrl-RS"/>
              </w:rPr>
              <w:t>Реализацијом овог пројекта биће створени услови за унапређење квалитета и обима услуга социјалне заштите и подстицање инклузије угрожених и маргинализованих група, посебно ромске популације на локалном нивоу, као и побољшање ефикасности политика социјалног укључивања како би се подстакле једнаке могућности и активно учешће жена и мушкараца.</w:t>
            </w:r>
          </w:p>
          <w:p w14:paraId="3BB8D0EA" w14:textId="77777777" w:rsidR="009948ED" w:rsidRPr="00D175DE" w:rsidRDefault="009948ED" w:rsidP="0096548B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 w:rsidRPr="00D175DE">
              <w:rPr>
                <w:rFonts w:ascii="Arial" w:hAnsi="Arial" w:cs="Arial"/>
                <w:lang w:val="sr-Cyrl-RS"/>
              </w:rPr>
              <w:t>Предвиђене активности усмерене су на реализацију следећих циљева:</w:t>
            </w:r>
          </w:p>
          <w:p w14:paraId="3C336DF6" w14:textId="77777777" w:rsidR="009948ED" w:rsidRPr="00D175DE" w:rsidRDefault="009948ED" w:rsidP="0096548B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 w:rsidRPr="00D175DE">
              <w:rPr>
                <w:rFonts w:ascii="Arial" w:hAnsi="Arial" w:cs="Arial"/>
                <w:lang w:val="sr-Cyrl-RS"/>
              </w:rPr>
              <w:t xml:space="preserve">Циљ 1 - Унапређени правни, финансијски и институционални механизми за одрживо планирање и имплементацију социјалне заштите на локалном нивоу </w:t>
            </w:r>
          </w:p>
          <w:p w14:paraId="1C0E3EC0" w14:textId="77777777" w:rsidR="009948ED" w:rsidRPr="00D175DE" w:rsidRDefault="009948ED" w:rsidP="0096548B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 w:rsidRPr="00D175DE">
              <w:rPr>
                <w:rFonts w:ascii="Arial" w:hAnsi="Arial" w:cs="Arial"/>
                <w:lang w:val="sr-Cyrl-RS"/>
              </w:rPr>
              <w:t xml:space="preserve">Циљ 2 - Унапређена имплементација локалних мера и механизама за инклузију Рома </w:t>
            </w:r>
          </w:p>
          <w:p w14:paraId="698A110E" w14:textId="77777777" w:rsidR="009948ED" w:rsidRPr="00D175DE" w:rsidRDefault="009948ED" w:rsidP="0096548B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 w:rsidRPr="00D175DE">
              <w:rPr>
                <w:rFonts w:ascii="Arial" w:hAnsi="Arial" w:cs="Arial"/>
                <w:lang w:val="sr-Cyrl-RS"/>
              </w:rPr>
              <w:t>Циљ 3 - Побољшан квалитет услуга социјалне заштите и мера инклузије Рома на локалном нивоу (грант шема).</w:t>
            </w:r>
          </w:p>
          <w:p w14:paraId="70BD46F6" w14:textId="77777777" w:rsidR="009948ED" w:rsidRPr="00D175DE" w:rsidRDefault="009948ED" w:rsidP="009A7756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D175DE">
              <w:rPr>
                <w:rFonts w:ascii="Arial" w:hAnsi="Arial" w:cs="Arial"/>
                <w:lang w:val="sr-Cyrl-RS"/>
              </w:rPr>
              <w:t xml:space="preserve">Више о пројекту можете сазнати на </w:t>
            </w:r>
          </w:p>
          <w:p w14:paraId="28583564" w14:textId="77777777" w:rsidR="009948ED" w:rsidRPr="000F61EF" w:rsidRDefault="009948ED" w:rsidP="009A7756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hyperlink r:id="rId11" w:history="1">
              <w:r w:rsidRPr="00D175DE">
                <w:rPr>
                  <w:rStyle w:val="Hyperlink"/>
                  <w:rFonts w:ascii="Arial" w:hAnsi="Arial" w:cs="Arial"/>
                </w:rPr>
                <w:t>http</w:t>
              </w:r>
              <w:r w:rsidRPr="00BB2058">
                <w:rPr>
                  <w:rStyle w:val="Hyperlink"/>
                  <w:rFonts w:ascii="Arial" w:hAnsi="Arial" w:cs="Arial"/>
                  <w:lang w:val="sr-Cyrl-RS"/>
                </w:rPr>
                <w:t>://</w:t>
              </w:r>
              <w:r w:rsidRPr="00D175DE">
                <w:rPr>
                  <w:rStyle w:val="Hyperlink"/>
                  <w:rFonts w:ascii="Arial" w:hAnsi="Arial" w:cs="Arial"/>
                </w:rPr>
                <w:t>www</w:t>
              </w:r>
              <w:r w:rsidRPr="00BB2058">
                <w:rPr>
                  <w:rStyle w:val="Hyperlink"/>
                  <w:rFonts w:ascii="Arial" w:hAnsi="Arial" w:cs="Arial"/>
                  <w:lang w:val="sr-Cyrl-RS"/>
                </w:rPr>
                <w:t>.</w:t>
              </w:r>
              <w:r w:rsidRPr="00D175DE">
                <w:rPr>
                  <w:rStyle w:val="Hyperlink"/>
                  <w:rFonts w:ascii="Arial" w:hAnsi="Arial" w:cs="Arial"/>
                </w:rPr>
                <w:t>skgo</w:t>
              </w:r>
              <w:r w:rsidRPr="00BB2058">
                <w:rPr>
                  <w:rStyle w:val="Hyperlink"/>
                  <w:rFonts w:ascii="Arial" w:hAnsi="Arial" w:cs="Arial"/>
                  <w:lang w:val="sr-Cyrl-RS"/>
                </w:rPr>
                <w:t>.</w:t>
              </w:r>
              <w:r w:rsidRPr="00D175DE">
                <w:rPr>
                  <w:rStyle w:val="Hyperlink"/>
                  <w:rFonts w:ascii="Arial" w:hAnsi="Arial" w:cs="Arial"/>
                </w:rPr>
                <w:t>org</w:t>
              </w:r>
              <w:r w:rsidRPr="00BB2058">
                <w:rPr>
                  <w:rStyle w:val="Hyperlink"/>
                  <w:rFonts w:ascii="Arial" w:hAnsi="Arial" w:cs="Arial"/>
                  <w:lang w:val="sr-Cyrl-RS"/>
                </w:rPr>
                <w:t>/</w:t>
              </w:r>
              <w:r w:rsidRPr="00D175DE">
                <w:rPr>
                  <w:rStyle w:val="Hyperlink"/>
                  <w:rFonts w:ascii="Arial" w:hAnsi="Arial" w:cs="Arial"/>
                </w:rPr>
                <w:t>projekti</w:t>
              </w:r>
              <w:r w:rsidRPr="00BB2058">
                <w:rPr>
                  <w:rStyle w:val="Hyperlink"/>
                  <w:rFonts w:ascii="Arial" w:hAnsi="Arial" w:cs="Arial"/>
                  <w:lang w:val="sr-Cyrl-RS"/>
                </w:rPr>
                <w:t>/</w:t>
              </w:r>
              <w:r w:rsidRPr="00D175DE">
                <w:rPr>
                  <w:rStyle w:val="Hyperlink"/>
                  <w:rFonts w:ascii="Arial" w:hAnsi="Arial" w:cs="Arial"/>
                </w:rPr>
                <w:t>detaljno</w:t>
              </w:r>
              <w:r w:rsidRPr="00BB2058">
                <w:rPr>
                  <w:rStyle w:val="Hyperlink"/>
                  <w:rFonts w:ascii="Arial" w:hAnsi="Arial" w:cs="Arial"/>
                  <w:lang w:val="sr-Cyrl-RS"/>
                </w:rPr>
                <w:t>/69/</w:t>
              </w:r>
              <w:r w:rsidRPr="00D175DE">
                <w:rPr>
                  <w:rStyle w:val="Hyperlink"/>
                  <w:rFonts w:ascii="Arial" w:hAnsi="Arial" w:cs="Arial"/>
                </w:rPr>
                <w:t>SPaRI</w:t>
              </w:r>
            </w:hyperlink>
            <w:r w:rsidRPr="00BB2058">
              <w:rPr>
                <w:rFonts w:ascii="Arial" w:hAnsi="Arial" w:cs="Arial"/>
                <w:lang w:val="sr-Cyrl-RS"/>
              </w:rPr>
              <w:t xml:space="preserve"> </w:t>
            </w:r>
            <w:r w:rsidRPr="00D175DE">
              <w:rPr>
                <w:rFonts w:ascii="Arial" w:hAnsi="Arial" w:cs="Arial"/>
                <w:lang w:val="sr-Cyrl-RS"/>
              </w:rPr>
              <w:t xml:space="preserve"> </w:t>
            </w:r>
            <w:r w:rsidRPr="00BB2058">
              <w:rPr>
                <w:rFonts w:ascii="Arial" w:hAnsi="Arial" w:cs="Arial"/>
                <w:lang w:val="sr-Cyrl-RS"/>
              </w:rPr>
              <w:t xml:space="preserve"> </w:t>
            </w:r>
          </w:p>
          <w:p w14:paraId="5B051811" w14:textId="77777777" w:rsidR="009948ED" w:rsidRPr="00D175DE" w:rsidRDefault="009948ED" w:rsidP="009A7756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 w:rsidRPr="00D175DE">
              <w:rPr>
                <w:rFonts w:ascii="Arial" w:hAnsi="Arial" w:cs="Arial"/>
                <w:lang w:val="sr-Cyrl-RS"/>
              </w:rPr>
              <w:t>Од 2000. до данас, Европска унија донирала је више од 3.6 милијарди евра Србији. Средства су коришћена за подршку развоја, квалитета живота и реформи у следећим сферама: цивилна заштита, заштита од поплава и помоћ поплављеним подручјима, образовање, повезаност, заштита околине, здравствена заштита и заштита потрошача, култура, владавина права, локални развој, послови и привредни раст, јавна администрација, миграције, управљање јавним средствима, цивилно друштво и медији, социјална инклузија, омладина и спорт. ЕУ подршка је имплементирана кроз сарадњу са Владом Републике Србије. Европска унија је донирала Србији више развојних средстава него сви други интернационални донатори заједно.</w:t>
            </w:r>
          </w:p>
        </w:tc>
      </w:tr>
    </w:tbl>
    <w:p w14:paraId="6274BF47" w14:textId="33DB026D" w:rsidR="007F5687" w:rsidRPr="00D175DE" w:rsidRDefault="007F5687" w:rsidP="00283C0D">
      <w:pPr>
        <w:spacing w:after="0" w:line="240" w:lineRule="auto"/>
        <w:rPr>
          <w:rFonts w:ascii="Arial" w:hAnsi="Arial" w:cs="Arial"/>
          <w:lang w:val="sr-Latn-RS"/>
        </w:rPr>
      </w:pPr>
    </w:p>
    <w:p w14:paraId="65D123A9" w14:textId="77777777" w:rsidR="007F5687" w:rsidRDefault="007F5687" w:rsidP="00283C0D">
      <w:pPr>
        <w:spacing w:after="0" w:line="240" w:lineRule="auto"/>
        <w:rPr>
          <w:rFonts w:ascii="Arial" w:hAnsi="Arial" w:cs="Arial"/>
          <w:lang w:val="sr-Latn-RS"/>
        </w:rPr>
      </w:pPr>
    </w:p>
    <w:p w14:paraId="4ABF776D" w14:textId="77777777" w:rsidR="00A40D13" w:rsidRPr="00A40D13" w:rsidRDefault="00A40D13" w:rsidP="00A40D13">
      <w:pPr>
        <w:rPr>
          <w:rFonts w:ascii="Arial" w:hAnsi="Arial" w:cs="Arial"/>
          <w:sz w:val="18"/>
          <w:szCs w:val="18"/>
          <w:lang w:val="sr-Latn-RS"/>
        </w:rPr>
      </w:pPr>
    </w:p>
    <w:p w14:paraId="20E379B4" w14:textId="77777777" w:rsidR="00A40D13" w:rsidRPr="00A40D13" w:rsidRDefault="00A40D13" w:rsidP="00A40D13">
      <w:pPr>
        <w:rPr>
          <w:rFonts w:ascii="Arial" w:hAnsi="Arial" w:cs="Arial"/>
          <w:sz w:val="18"/>
          <w:szCs w:val="18"/>
          <w:lang w:val="sr-Latn-RS"/>
        </w:rPr>
      </w:pPr>
    </w:p>
    <w:p w14:paraId="6733C621" w14:textId="77777777" w:rsidR="00A40D13" w:rsidRPr="00A40D13" w:rsidRDefault="00A40D13" w:rsidP="00A40D13">
      <w:pPr>
        <w:rPr>
          <w:rFonts w:ascii="Arial" w:hAnsi="Arial" w:cs="Arial"/>
          <w:sz w:val="18"/>
          <w:szCs w:val="18"/>
          <w:lang w:val="sr-Latn-RS"/>
        </w:rPr>
      </w:pPr>
    </w:p>
    <w:sectPr w:rsidR="00A40D13" w:rsidRPr="00A40D13" w:rsidSect="00FF61D2">
      <w:headerReference w:type="default" r:id="rId12"/>
      <w:footerReference w:type="default" r:id="rId13"/>
      <w:pgSz w:w="12240" w:h="15840"/>
      <w:pgMar w:top="1440" w:right="5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B0FE5" w14:textId="77777777" w:rsidR="00CF3027" w:rsidRDefault="00CF3027" w:rsidP="009F3B4A">
      <w:pPr>
        <w:spacing w:after="0" w:line="240" w:lineRule="auto"/>
      </w:pPr>
      <w:r>
        <w:separator/>
      </w:r>
    </w:p>
  </w:endnote>
  <w:endnote w:type="continuationSeparator" w:id="0">
    <w:p w14:paraId="76A455C5" w14:textId="77777777" w:rsidR="00CF3027" w:rsidRDefault="00CF3027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70D7D" w14:textId="5CB6BA67" w:rsidR="00052B22" w:rsidRDefault="004905F1" w:rsidP="0054266E">
    <w:pPr>
      <w:pStyle w:val="Footer"/>
      <w:ind w:left="360"/>
      <w:rPr>
        <w:lang w:val="sr-Cyrl-RS"/>
      </w:rPr>
    </w:pPr>
    <w:r>
      <w:rPr>
        <w:noProof/>
        <w:lang w:val="en-GB" w:eastAsia="en-GB"/>
      </w:rPr>
      <w:drawing>
        <wp:anchor distT="0" distB="0" distL="114300" distR="114300" simplePos="0" relativeHeight="251683840" behindDoc="1" locked="0" layoutInCell="1" allowOverlap="1" wp14:anchorId="0C8068FA" wp14:editId="31F9F7CB">
          <wp:simplePos x="0" y="0"/>
          <wp:positionH relativeFrom="column">
            <wp:posOffset>-457200</wp:posOffset>
          </wp:positionH>
          <wp:positionV relativeFrom="paragraph">
            <wp:posOffset>189230</wp:posOffset>
          </wp:positionV>
          <wp:extent cx="1247775" cy="533400"/>
          <wp:effectExtent l="0" t="0" r="9525" b="0"/>
          <wp:wrapTight wrapText="bothSides">
            <wp:wrapPolygon edited="0">
              <wp:start x="0" y="0"/>
              <wp:lineTo x="0" y="20829"/>
              <wp:lineTo x="21435" y="20829"/>
              <wp:lineTo x="21435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pstina TOpo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5A5136D" w14:textId="43FD100E" w:rsidR="00C01281" w:rsidRPr="00480F85" w:rsidRDefault="00337D87" w:rsidP="004905F1">
    <w:pPr>
      <w:pStyle w:val="Footer"/>
      <w:jc w:val="both"/>
      <w:rPr>
        <w:rFonts w:ascii="Arial" w:hAnsi="Arial" w:cs="Arial"/>
        <w:sz w:val="18"/>
        <w:szCs w:val="18"/>
        <w:lang w:val="sr-Cyrl-RS"/>
      </w:rPr>
    </w:pPr>
    <w:r w:rsidRPr="00480F85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81792" behindDoc="0" locked="0" layoutInCell="1" allowOverlap="1" wp14:anchorId="2ED08365" wp14:editId="10A4B3D2">
          <wp:simplePos x="0" y="0"/>
          <wp:positionH relativeFrom="column">
            <wp:posOffset>4889500</wp:posOffset>
          </wp:positionH>
          <wp:positionV relativeFrom="paragraph">
            <wp:posOffset>15875</wp:posOffset>
          </wp:positionV>
          <wp:extent cx="1476375" cy="549275"/>
          <wp:effectExtent l="0" t="0" r="9525" b="3175"/>
          <wp:wrapSquare wrapText="bothSides"/>
          <wp:docPr id="1887121758" name="Picture 1" descr="A white background with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121758" name="Picture 1" descr="A white background with red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1281" w:rsidRPr="00480F85">
      <w:rPr>
        <w:rFonts w:ascii="Arial" w:hAnsi="Arial" w:cs="Arial"/>
        <w:sz w:val="18"/>
        <w:szCs w:val="18"/>
        <w:lang w:val="sr-Cyrl-RS"/>
      </w:rPr>
      <w:t>Општина</w:t>
    </w:r>
    <w:r w:rsidR="004905F1">
      <w:rPr>
        <w:rFonts w:ascii="Arial" w:hAnsi="Arial" w:cs="Arial"/>
        <w:sz w:val="18"/>
        <w:szCs w:val="18"/>
      </w:rPr>
      <w:t xml:space="preserve"> </w:t>
    </w:r>
    <w:r w:rsidR="004905F1">
      <w:rPr>
        <w:rFonts w:ascii="Arial" w:hAnsi="Arial" w:cs="Arial"/>
        <w:sz w:val="18"/>
        <w:szCs w:val="18"/>
        <w:lang w:val="sr-Cyrl-RS"/>
      </w:rPr>
      <w:t>Топола</w:t>
    </w:r>
    <w:r w:rsidR="00C01281" w:rsidRPr="00480F85">
      <w:rPr>
        <w:rFonts w:ascii="Arial" w:hAnsi="Arial" w:cs="Arial"/>
        <w:sz w:val="18"/>
        <w:szCs w:val="18"/>
        <w:lang w:val="sr-Cyrl-RS"/>
      </w:rPr>
      <w:t xml:space="preserve"> је добила подршку за унапређење</w:t>
    </w:r>
    <w:r w:rsidR="00480F85" w:rsidRPr="00480F85">
      <w:rPr>
        <w:rFonts w:ascii="Arial" w:hAnsi="Arial" w:cs="Arial"/>
        <w:sz w:val="18"/>
        <w:szCs w:val="18"/>
        <w:lang w:val="sr-Cyrl-RS"/>
      </w:rPr>
      <w:t xml:space="preserve"> </w:t>
    </w:r>
    <w:r w:rsidR="00FA5ACA">
      <w:rPr>
        <w:rFonts w:ascii="Arial" w:hAnsi="Arial" w:cs="Arial"/>
        <w:sz w:val="18"/>
        <w:szCs w:val="18"/>
        <w:lang w:val="sr-Cyrl-RS"/>
      </w:rPr>
      <w:t xml:space="preserve">услуга </w:t>
    </w:r>
    <w:r w:rsidR="00C01281" w:rsidRPr="00480F85">
      <w:rPr>
        <w:rFonts w:ascii="Arial" w:hAnsi="Arial" w:cs="Arial"/>
        <w:sz w:val="18"/>
        <w:szCs w:val="18"/>
        <w:lang w:val="sr-Cyrl-RS"/>
      </w:rPr>
      <w:t>социјалне</w:t>
    </w:r>
    <w:r w:rsidR="000C3BCB">
      <w:rPr>
        <w:rFonts w:ascii="Arial" w:hAnsi="Arial" w:cs="Arial"/>
        <w:sz w:val="18"/>
        <w:szCs w:val="18"/>
        <w:lang w:val="sr-Cyrl-RS"/>
      </w:rPr>
      <w:t xml:space="preserve"> </w:t>
    </w:r>
    <w:r w:rsidR="00FA5ACA">
      <w:rPr>
        <w:rFonts w:ascii="Arial" w:hAnsi="Arial" w:cs="Arial"/>
        <w:sz w:val="18"/>
        <w:szCs w:val="18"/>
        <w:lang w:val="sr-Cyrl-RS"/>
      </w:rPr>
      <w:t>заштите</w:t>
    </w:r>
    <w:r w:rsidR="000C3BCB">
      <w:rPr>
        <w:rFonts w:ascii="Arial" w:hAnsi="Arial" w:cs="Arial"/>
        <w:sz w:val="18"/>
        <w:szCs w:val="18"/>
        <w:lang w:val="sr-Cyrl-RS"/>
      </w:rPr>
      <w:t xml:space="preserve"> на локалном нивоу</w:t>
    </w:r>
    <w:r w:rsidR="00F62BE6" w:rsidRPr="00480F85">
      <w:rPr>
        <w:rFonts w:ascii="Arial" w:hAnsi="Arial" w:cs="Arial"/>
        <w:sz w:val="18"/>
        <w:szCs w:val="18"/>
        <w:lang w:val="sr-Cyrl-RS"/>
      </w:rPr>
      <w:t xml:space="preserve"> у оквиру пројекта „Подршка одрживим услугама</w:t>
    </w:r>
    <w:r w:rsidR="00480F85" w:rsidRPr="00480F85">
      <w:rPr>
        <w:rFonts w:ascii="Arial" w:hAnsi="Arial" w:cs="Arial"/>
        <w:sz w:val="18"/>
        <w:szCs w:val="18"/>
        <w:lang w:val="sr-Cyrl-RS"/>
      </w:rPr>
      <w:t xml:space="preserve"> </w:t>
    </w:r>
    <w:r w:rsidR="00F62BE6" w:rsidRPr="00480F85">
      <w:rPr>
        <w:rFonts w:ascii="Arial" w:hAnsi="Arial" w:cs="Arial"/>
        <w:sz w:val="18"/>
        <w:szCs w:val="18"/>
        <w:lang w:val="sr-Cyrl-RS"/>
      </w:rPr>
      <w:t>социјалне заштите</w:t>
    </w:r>
    <w:r w:rsidR="00052B22" w:rsidRPr="00480F85">
      <w:rPr>
        <w:rFonts w:ascii="Arial" w:hAnsi="Arial" w:cs="Arial"/>
        <w:sz w:val="18"/>
        <w:szCs w:val="18"/>
        <w:lang w:val="sr-Cyrl-RS"/>
      </w:rPr>
      <w:t xml:space="preserve"> у заједници и политикама укључивања на</w:t>
    </w:r>
    <w:r w:rsidR="004905F1">
      <w:rPr>
        <w:rFonts w:ascii="Arial" w:hAnsi="Arial" w:cs="Arial"/>
        <w:sz w:val="18"/>
        <w:szCs w:val="18"/>
      </w:rPr>
      <w:t xml:space="preserve"> </w:t>
    </w:r>
    <w:r w:rsidR="00052B22" w:rsidRPr="00480F85">
      <w:rPr>
        <w:rFonts w:ascii="Arial" w:hAnsi="Arial" w:cs="Arial"/>
        <w:sz w:val="18"/>
        <w:szCs w:val="18"/>
        <w:lang w:val="sr-Cyrl-RS"/>
      </w:rPr>
      <w:t>локалном нивоу“, који финансира Европска унија.</w:t>
    </w:r>
  </w:p>
  <w:p w14:paraId="1A87B411" w14:textId="59D387CE" w:rsidR="009F3B4A" w:rsidRPr="00480F85" w:rsidRDefault="009F3B4A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65572" w14:textId="77777777" w:rsidR="00CF3027" w:rsidRDefault="00CF3027" w:rsidP="009F3B4A">
      <w:pPr>
        <w:spacing w:after="0" w:line="240" w:lineRule="auto"/>
      </w:pPr>
      <w:r>
        <w:separator/>
      </w:r>
    </w:p>
  </w:footnote>
  <w:footnote w:type="continuationSeparator" w:id="0">
    <w:p w14:paraId="16829FB1" w14:textId="77777777" w:rsidR="00CF3027" w:rsidRDefault="00CF3027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6AF50" w14:textId="31C11F26" w:rsidR="009F3B4A" w:rsidRDefault="00E0576D" w:rsidP="00C079A1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5B89CACF" wp14:editId="770581BD">
          <wp:simplePos x="0" y="0"/>
          <wp:positionH relativeFrom="column">
            <wp:posOffset>-357505</wp:posOffset>
          </wp:positionH>
          <wp:positionV relativeFrom="paragraph">
            <wp:posOffset>-226060</wp:posOffset>
          </wp:positionV>
          <wp:extent cx="1813560" cy="645175"/>
          <wp:effectExtent l="0" t="0" r="0" b="254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4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4843">
      <w:rPr>
        <w:noProof/>
      </w:rPr>
      <w:drawing>
        <wp:anchor distT="0" distB="0" distL="114300" distR="114300" simplePos="0" relativeHeight="251679744" behindDoc="0" locked="0" layoutInCell="1" allowOverlap="1" wp14:anchorId="08B235BD" wp14:editId="5AD92E33">
          <wp:simplePos x="0" y="0"/>
          <wp:positionH relativeFrom="column">
            <wp:posOffset>3542665</wp:posOffset>
          </wp:positionH>
          <wp:positionV relativeFrom="paragraph">
            <wp:posOffset>-144356</wp:posOffset>
          </wp:positionV>
          <wp:extent cx="2931056" cy="491067"/>
          <wp:effectExtent l="0" t="0" r="3175" b="4445"/>
          <wp:wrapNone/>
          <wp:docPr id="3" name="Picture 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056" cy="49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61E">
      <w:rPr>
        <w:noProof/>
      </w:rPr>
      <w:tab/>
    </w:r>
  </w:p>
  <w:p w14:paraId="2984BE22" w14:textId="6F141284" w:rsidR="00233A7D" w:rsidRDefault="00233A7D" w:rsidP="00233A7D">
    <w:pPr>
      <w:pStyle w:val="Header"/>
      <w:ind w:left="1875"/>
      <w:rPr>
        <w:noProof/>
      </w:rPr>
    </w:pPr>
  </w:p>
  <w:p w14:paraId="75D92369" w14:textId="3EA9098D" w:rsidR="00233A7D" w:rsidRDefault="00233A7D" w:rsidP="00233A7D">
    <w:pPr>
      <w:pStyle w:val="Header"/>
      <w:ind w:left="1875"/>
      <w:rPr>
        <w:noProof/>
      </w:rPr>
    </w:pPr>
  </w:p>
  <w:p w14:paraId="305F6C14" w14:textId="1B5BC3AF" w:rsidR="00A4235D" w:rsidRPr="00A4235D" w:rsidRDefault="00A4235D" w:rsidP="00A4235D">
    <w:pPr>
      <w:pStyle w:val="Header"/>
      <w:rPr>
        <w:rFonts w:ascii="Arial" w:hAnsi="Arial" w:cs="Arial"/>
        <w:b/>
        <w:bCs/>
        <w:noProof/>
        <w:sz w:val="24"/>
        <w:szCs w:val="24"/>
        <w:lang w:val="sr-Cyrl-RS"/>
      </w:rPr>
    </w:pPr>
    <w:r>
      <w:rPr>
        <w:rFonts w:ascii="Arial" w:hAnsi="Arial" w:cs="Arial"/>
        <w:b/>
        <w:bCs/>
        <w:noProof/>
        <w:sz w:val="24"/>
        <w:szCs w:val="24"/>
      </w:rPr>
      <w:tab/>
    </w:r>
    <w:r w:rsidRPr="00A4235D">
      <w:rPr>
        <w:rFonts w:ascii="Arial" w:hAnsi="Arial" w:cs="Arial"/>
        <w:b/>
        <w:bCs/>
        <w:noProof/>
        <w:sz w:val="24"/>
        <w:szCs w:val="24"/>
        <w:lang w:val="sr-Cyrl-RS"/>
      </w:rPr>
      <w:t>ИНТЕГРАТИВНА МЕЂУСЕКТОРСКА ПОДРШКА СТАРИМА У ТОПОЛИ</w:t>
    </w:r>
  </w:p>
  <w:p w14:paraId="4D8FCE75" w14:textId="472A6385" w:rsidR="009F3B4A" w:rsidRDefault="007511CA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E9CAE7" wp14:editId="4038B4D1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DADA96"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" strokecolor="#4472c4 [32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3CAF360F"/>
    <w:multiLevelType w:val="hybridMultilevel"/>
    <w:tmpl w:val="F746F77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94657">
    <w:abstractNumId w:val="1"/>
  </w:num>
  <w:num w:numId="2" w16cid:durableId="841437141">
    <w:abstractNumId w:val="0"/>
  </w:num>
  <w:num w:numId="3" w16cid:durableId="2091387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04B72"/>
    <w:rsid w:val="00007E19"/>
    <w:rsid w:val="00010230"/>
    <w:rsid w:val="00016726"/>
    <w:rsid w:val="00023DF7"/>
    <w:rsid w:val="00033BCA"/>
    <w:rsid w:val="000360CB"/>
    <w:rsid w:val="000412A6"/>
    <w:rsid w:val="00045ACE"/>
    <w:rsid w:val="00051FBD"/>
    <w:rsid w:val="00052B22"/>
    <w:rsid w:val="00055670"/>
    <w:rsid w:val="00073699"/>
    <w:rsid w:val="00075A3C"/>
    <w:rsid w:val="00085124"/>
    <w:rsid w:val="000A3D73"/>
    <w:rsid w:val="000C3BCB"/>
    <w:rsid w:val="000D1541"/>
    <w:rsid w:val="00102C71"/>
    <w:rsid w:val="001529FA"/>
    <w:rsid w:val="001532A9"/>
    <w:rsid w:val="00157AE0"/>
    <w:rsid w:val="0016195E"/>
    <w:rsid w:val="00173AEB"/>
    <w:rsid w:val="00180C72"/>
    <w:rsid w:val="001C00EE"/>
    <w:rsid w:val="001D3941"/>
    <w:rsid w:val="001E03C0"/>
    <w:rsid w:val="001F44C0"/>
    <w:rsid w:val="00205594"/>
    <w:rsid w:val="002152ED"/>
    <w:rsid w:val="00216857"/>
    <w:rsid w:val="00220898"/>
    <w:rsid w:val="00233A7D"/>
    <w:rsid w:val="00247715"/>
    <w:rsid w:val="002649E8"/>
    <w:rsid w:val="00264B1E"/>
    <w:rsid w:val="00283C0D"/>
    <w:rsid w:val="002842A7"/>
    <w:rsid w:val="002970E2"/>
    <w:rsid w:val="002A5BBC"/>
    <w:rsid w:val="002C6FEA"/>
    <w:rsid w:val="002F2D23"/>
    <w:rsid w:val="00321D15"/>
    <w:rsid w:val="00330D81"/>
    <w:rsid w:val="00337D87"/>
    <w:rsid w:val="003648C2"/>
    <w:rsid w:val="0037701E"/>
    <w:rsid w:val="003B3C37"/>
    <w:rsid w:val="003D15C7"/>
    <w:rsid w:val="003D6811"/>
    <w:rsid w:val="003F54B4"/>
    <w:rsid w:val="003F6F84"/>
    <w:rsid w:val="003F7EF1"/>
    <w:rsid w:val="00403FB5"/>
    <w:rsid w:val="00405446"/>
    <w:rsid w:val="004344A5"/>
    <w:rsid w:val="00437E99"/>
    <w:rsid w:val="00444519"/>
    <w:rsid w:val="0046071D"/>
    <w:rsid w:val="00480F85"/>
    <w:rsid w:val="00483750"/>
    <w:rsid w:val="004905F1"/>
    <w:rsid w:val="00496569"/>
    <w:rsid w:val="004A161E"/>
    <w:rsid w:val="004B7969"/>
    <w:rsid w:val="004E2814"/>
    <w:rsid w:val="004F0206"/>
    <w:rsid w:val="00527EB1"/>
    <w:rsid w:val="0054266E"/>
    <w:rsid w:val="00567E99"/>
    <w:rsid w:val="0059616B"/>
    <w:rsid w:val="00597E4F"/>
    <w:rsid w:val="005A2472"/>
    <w:rsid w:val="005A584A"/>
    <w:rsid w:val="005C4598"/>
    <w:rsid w:val="005C6A0D"/>
    <w:rsid w:val="005F24BE"/>
    <w:rsid w:val="006136CB"/>
    <w:rsid w:val="00624296"/>
    <w:rsid w:val="00625EAC"/>
    <w:rsid w:val="00632DE7"/>
    <w:rsid w:val="006338DD"/>
    <w:rsid w:val="00645C6F"/>
    <w:rsid w:val="00662EF6"/>
    <w:rsid w:val="00682346"/>
    <w:rsid w:val="006B21EE"/>
    <w:rsid w:val="006B7434"/>
    <w:rsid w:val="006F77D5"/>
    <w:rsid w:val="00700FED"/>
    <w:rsid w:val="007044E9"/>
    <w:rsid w:val="0071104A"/>
    <w:rsid w:val="0071252C"/>
    <w:rsid w:val="00713390"/>
    <w:rsid w:val="00713AE6"/>
    <w:rsid w:val="00721FF0"/>
    <w:rsid w:val="00730AF8"/>
    <w:rsid w:val="00737CF4"/>
    <w:rsid w:val="00746DA5"/>
    <w:rsid w:val="007511CA"/>
    <w:rsid w:val="0075468F"/>
    <w:rsid w:val="00785C95"/>
    <w:rsid w:val="00787A53"/>
    <w:rsid w:val="007A244F"/>
    <w:rsid w:val="007A4871"/>
    <w:rsid w:val="007A76C0"/>
    <w:rsid w:val="007C11E6"/>
    <w:rsid w:val="007C331B"/>
    <w:rsid w:val="007D38F2"/>
    <w:rsid w:val="007F0D44"/>
    <w:rsid w:val="007F5687"/>
    <w:rsid w:val="007F70EC"/>
    <w:rsid w:val="0084344C"/>
    <w:rsid w:val="00847FC1"/>
    <w:rsid w:val="00850833"/>
    <w:rsid w:val="008518E9"/>
    <w:rsid w:val="008557DF"/>
    <w:rsid w:val="00863C92"/>
    <w:rsid w:val="00872474"/>
    <w:rsid w:val="00896672"/>
    <w:rsid w:val="008B18D0"/>
    <w:rsid w:val="008E34C6"/>
    <w:rsid w:val="00917028"/>
    <w:rsid w:val="00923083"/>
    <w:rsid w:val="009339BB"/>
    <w:rsid w:val="0094572A"/>
    <w:rsid w:val="009502E5"/>
    <w:rsid w:val="00955319"/>
    <w:rsid w:val="00956CCB"/>
    <w:rsid w:val="0096548B"/>
    <w:rsid w:val="00991B51"/>
    <w:rsid w:val="009948ED"/>
    <w:rsid w:val="009B2CD1"/>
    <w:rsid w:val="009C44D6"/>
    <w:rsid w:val="009D2022"/>
    <w:rsid w:val="009D30A1"/>
    <w:rsid w:val="009F3B4A"/>
    <w:rsid w:val="00A40D13"/>
    <w:rsid w:val="00A4235D"/>
    <w:rsid w:val="00A4447B"/>
    <w:rsid w:val="00A50DAE"/>
    <w:rsid w:val="00A65FA9"/>
    <w:rsid w:val="00A80E1B"/>
    <w:rsid w:val="00A83EC5"/>
    <w:rsid w:val="00AA5AD0"/>
    <w:rsid w:val="00AC0B3B"/>
    <w:rsid w:val="00AC28E7"/>
    <w:rsid w:val="00B17F15"/>
    <w:rsid w:val="00B332F3"/>
    <w:rsid w:val="00B57CE6"/>
    <w:rsid w:val="00B671BB"/>
    <w:rsid w:val="00B856A5"/>
    <w:rsid w:val="00B90B70"/>
    <w:rsid w:val="00BA0C85"/>
    <w:rsid w:val="00BB7BCA"/>
    <w:rsid w:val="00BE1BC4"/>
    <w:rsid w:val="00C01281"/>
    <w:rsid w:val="00C079A1"/>
    <w:rsid w:val="00C1345D"/>
    <w:rsid w:val="00C177A3"/>
    <w:rsid w:val="00C34FB4"/>
    <w:rsid w:val="00C7529E"/>
    <w:rsid w:val="00CD1381"/>
    <w:rsid w:val="00CD4843"/>
    <w:rsid w:val="00CE5738"/>
    <w:rsid w:val="00CF3027"/>
    <w:rsid w:val="00CF682B"/>
    <w:rsid w:val="00CF7E9C"/>
    <w:rsid w:val="00D131EE"/>
    <w:rsid w:val="00D175DE"/>
    <w:rsid w:val="00D227F1"/>
    <w:rsid w:val="00D22B41"/>
    <w:rsid w:val="00D276F0"/>
    <w:rsid w:val="00D43708"/>
    <w:rsid w:val="00D57B49"/>
    <w:rsid w:val="00D74260"/>
    <w:rsid w:val="00DB6EA3"/>
    <w:rsid w:val="00DC4A68"/>
    <w:rsid w:val="00DF308F"/>
    <w:rsid w:val="00DF6E6E"/>
    <w:rsid w:val="00E0576D"/>
    <w:rsid w:val="00E12651"/>
    <w:rsid w:val="00E13A3D"/>
    <w:rsid w:val="00E160F7"/>
    <w:rsid w:val="00E16250"/>
    <w:rsid w:val="00E16626"/>
    <w:rsid w:val="00E1662D"/>
    <w:rsid w:val="00E20816"/>
    <w:rsid w:val="00E26146"/>
    <w:rsid w:val="00E907C6"/>
    <w:rsid w:val="00EB22B6"/>
    <w:rsid w:val="00EB4101"/>
    <w:rsid w:val="00F02BAC"/>
    <w:rsid w:val="00F1121D"/>
    <w:rsid w:val="00F127FD"/>
    <w:rsid w:val="00F15CCA"/>
    <w:rsid w:val="00F36D1E"/>
    <w:rsid w:val="00F47290"/>
    <w:rsid w:val="00F556E5"/>
    <w:rsid w:val="00F62BE6"/>
    <w:rsid w:val="00F979A4"/>
    <w:rsid w:val="00FA5ACA"/>
    <w:rsid w:val="00FB4429"/>
    <w:rsid w:val="00FC3E46"/>
    <w:rsid w:val="00FD403C"/>
    <w:rsid w:val="00FE1EB6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47076"/>
  <w15:chartTrackingRefBased/>
  <w15:docId w15:val="{9BB958AD-E0AA-4248-970E-31C010CC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character" w:styleId="Hyperlink">
    <w:name w:val="Hyperlink"/>
    <w:basedOn w:val="DefaultParagraphFont"/>
    <w:uiPriority w:val="99"/>
    <w:unhideWhenUsed/>
    <w:rsid w:val="00DF6E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E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3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9B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D30A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94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kgo.org/projekti/detaljno/69/SPaRI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er@topol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3" ma:contentTypeDescription="Create a new document." ma:contentTypeScope="" ma:versionID="92907c876f7c8600879aef4ffa556f92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75313e86fb1afcd828daa0337e81ed7f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1a9b75-0190-4a38-9482-7d72c548bf41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 xsi:nil="true"/>
  </documentManagement>
</p:properties>
</file>

<file path=customXml/itemProps1.xml><?xml version="1.0" encoding="utf-8"?>
<ds:datastoreItem xmlns:ds="http://schemas.openxmlformats.org/officeDocument/2006/customXml" ds:itemID="{E579B0A2-A3DF-4091-8715-FBBC896E7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3334fe79-8e4a-4749-9c2d-138e9608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E8775-2B22-4CF1-94CD-7142F6E813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6566C8-02D9-4626-827D-51707F9D50E2}">
  <ds:schemaRefs>
    <ds:schemaRef ds:uri="http://schemas.microsoft.com/office/2006/metadata/properties"/>
    <ds:schemaRef ds:uri="http://schemas.microsoft.com/office/infopath/2007/PartnerControls"/>
    <ds:schemaRef ds:uri="bb8b9eca-b553-4fe9-a3d7-d1838b09508d"/>
    <ds:schemaRef ds:uri="3334fe79-8e4a-4749-9c2d-138e960822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CIR.dot</Template>
  <TotalTime>3</TotalTime>
  <Pages>2</Pages>
  <Words>861</Words>
  <Characters>4913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Violeta Govedarica</cp:lastModifiedBy>
  <cp:revision>3</cp:revision>
  <cp:lastPrinted>2019-08-28T07:25:00Z</cp:lastPrinted>
  <dcterms:created xsi:type="dcterms:W3CDTF">2024-11-20T11:55:00Z</dcterms:created>
  <dcterms:modified xsi:type="dcterms:W3CDTF">2024-11-20T11:57:00Z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</Properties>
</file>